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FEFC9" w14:textId="77777777" w:rsidR="00E778AA" w:rsidRDefault="005A60A6" w:rsidP="00E278D9">
      <w:pPr>
        <w:spacing w:line="240" w:lineRule="auto"/>
        <w:ind w:left="5612"/>
        <w:rPr>
          <w:rtl/>
        </w:rPr>
      </w:pPr>
      <w:r>
        <w:rPr>
          <w:rFonts w:hint="cs"/>
          <w:rtl/>
        </w:rPr>
        <w:t>_</w:t>
      </w:r>
      <w:r w:rsidR="003852B3">
        <w:rPr>
          <w:rFonts w:hint="cs"/>
          <w:rtl/>
        </w:rPr>
        <w:t>__</w:t>
      </w:r>
      <w:r w:rsidR="002945A3">
        <w:rPr>
          <w:rFonts w:hint="cs"/>
          <w:rtl/>
        </w:rPr>
        <w:t>______</w:t>
      </w:r>
      <w:r w:rsidR="003852B3">
        <w:rPr>
          <w:rFonts w:hint="cs"/>
          <w:rtl/>
        </w:rPr>
        <w:t>_____________</w:t>
      </w:r>
    </w:p>
    <w:p w14:paraId="617EACD6" w14:textId="77777777" w:rsidR="003E4C30" w:rsidRDefault="003E4C30" w:rsidP="00E278D9">
      <w:pPr>
        <w:spacing w:line="240" w:lineRule="auto"/>
        <w:ind w:left="5612"/>
        <w:rPr>
          <w:rtl/>
        </w:rPr>
      </w:pPr>
      <w:r>
        <w:rPr>
          <w:rFonts w:hint="cs"/>
          <w:rtl/>
        </w:rPr>
        <w:t>טל:___________________</w:t>
      </w:r>
    </w:p>
    <w:p w14:paraId="53B97E22" w14:textId="77777777" w:rsidR="00E778AA" w:rsidRDefault="00954632" w:rsidP="00E278D9">
      <w:pPr>
        <w:spacing w:line="240" w:lineRule="auto"/>
        <w:ind w:left="5612"/>
        <w:rPr>
          <w:rtl/>
        </w:rPr>
      </w:pPr>
      <w:r>
        <w:rPr>
          <w:rFonts w:hint="cs"/>
          <w:rtl/>
        </w:rPr>
        <w:t>כתובת</w:t>
      </w:r>
      <w:r w:rsidR="003852B3">
        <w:rPr>
          <w:rFonts w:hint="cs"/>
          <w:rtl/>
        </w:rPr>
        <w:t>:_______________</w:t>
      </w:r>
      <w:r w:rsidR="007D6A72">
        <w:rPr>
          <w:rFonts w:hint="cs"/>
          <w:rtl/>
        </w:rPr>
        <w:t>_</w:t>
      </w:r>
    </w:p>
    <w:p w14:paraId="4DD562F4" w14:textId="77777777" w:rsidR="00E778AA" w:rsidRDefault="00954632" w:rsidP="005A60A6">
      <w:pPr>
        <w:spacing w:line="240" w:lineRule="auto"/>
        <w:ind w:left="5612"/>
        <w:rPr>
          <w:rtl/>
        </w:rPr>
      </w:pPr>
      <w:r>
        <w:rPr>
          <w:rFonts w:hint="cs"/>
          <w:rtl/>
        </w:rPr>
        <w:t>תאריך______________</w:t>
      </w:r>
      <w:r w:rsidR="003852B3">
        <w:rPr>
          <w:rFonts w:hint="cs"/>
          <w:rtl/>
        </w:rPr>
        <w:t>__</w:t>
      </w:r>
      <w:r w:rsidR="005A60A6">
        <w:rPr>
          <w:rFonts w:hint="cs"/>
          <w:rtl/>
        </w:rPr>
        <w:t>_</w:t>
      </w:r>
    </w:p>
    <w:p w14:paraId="0E41F68C" w14:textId="0540FBD7" w:rsidR="00E778AA" w:rsidRDefault="00954632" w:rsidP="007F2A0C">
      <w:pPr>
        <w:spacing w:after="0" w:line="240" w:lineRule="auto"/>
        <w:ind w:left="-57"/>
        <w:rPr>
          <w:rtl/>
        </w:rPr>
      </w:pPr>
      <w:r>
        <w:rPr>
          <w:rFonts w:hint="cs"/>
          <w:rtl/>
        </w:rPr>
        <w:t>לכבוד</w:t>
      </w:r>
      <w:r w:rsidR="009A3013">
        <w:rPr>
          <w:rtl/>
        </w:rPr>
        <w:tab/>
      </w:r>
      <w:r w:rsidR="009A3013">
        <w:rPr>
          <w:rtl/>
        </w:rPr>
        <w:tab/>
      </w:r>
      <w:r w:rsidR="009A3013">
        <w:rPr>
          <w:rtl/>
        </w:rPr>
        <w:tab/>
      </w:r>
      <w:r w:rsidR="009A3013">
        <w:rPr>
          <w:rtl/>
        </w:rPr>
        <w:tab/>
      </w:r>
      <w:r w:rsidR="009A3013">
        <w:rPr>
          <w:rtl/>
        </w:rPr>
        <w:tab/>
      </w:r>
    </w:p>
    <w:p w14:paraId="526949BA" w14:textId="4E31D311" w:rsidR="009A3013" w:rsidRDefault="003F696A" w:rsidP="00C926E2">
      <w:pPr>
        <w:spacing w:after="0" w:line="240" w:lineRule="auto"/>
        <w:ind w:left="-57" w:right="-993"/>
        <w:rPr>
          <w:sz w:val="32"/>
          <w:shd w:val="clear" w:color="auto" w:fill="FFFFFF"/>
          <w:rtl/>
        </w:rPr>
      </w:pPr>
      <w:r>
        <w:rPr>
          <w:rFonts w:hint="cs"/>
          <w:rtl/>
        </w:rPr>
        <w:t>_________________</w:t>
      </w:r>
      <w:r w:rsidR="00EC6525">
        <w:rPr>
          <w:rFonts w:hint="cs"/>
          <w:sz w:val="32"/>
          <w:shd w:val="clear" w:color="auto" w:fill="FFFFFF"/>
          <w:rtl/>
        </w:rPr>
        <w:t xml:space="preserve"> </w:t>
      </w:r>
      <w:r w:rsidR="009A3013">
        <w:rPr>
          <w:sz w:val="32"/>
          <w:shd w:val="clear" w:color="auto" w:fill="FFFFFF"/>
          <w:rtl/>
        </w:rPr>
        <w:tab/>
      </w:r>
      <w:r w:rsidR="009A3013">
        <w:rPr>
          <w:sz w:val="32"/>
          <w:shd w:val="clear" w:color="auto" w:fill="FFFFFF"/>
          <w:rtl/>
        </w:rPr>
        <w:tab/>
      </w:r>
    </w:p>
    <w:p w14:paraId="139C0C6A" w14:textId="47384C2F" w:rsidR="00E778AA" w:rsidRDefault="003852B3" w:rsidP="003F696A">
      <w:pPr>
        <w:spacing w:after="0" w:line="240" w:lineRule="auto"/>
        <w:ind w:left="-57"/>
        <w:rPr>
          <w:rtl/>
        </w:rPr>
      </w:pPr>
      <w:r>
        <w:rPr>
          <w:rFonts w:hint="cs"/>
          <w:rtl/>
        </w:rPr>
        <w:t xml:space="preserve">מחלקת </w:t>
      </w:r>
      <w:r w:rsidR="005B2520">
        <w:rPr>
          <w:rFonts w:hint="cs"/>
          <w:rtl/>
        </w:rPr>
        <w:t xml:space="preserve">שירות לקוחות </w:t>
      </w:r>
      <w:r w:rsidR="009A3013">
        <w:rPr>
          <w:rtl/>
        </w:rPr>
        <w:tab/>
      </w:r>
      <w:r w:rsidR="009A3013">
        <w:rPr>
          <w:rtl/>
        </w:rPr>
        <w:tab/>
      </w:r>
      <w:r w:rsidR="009A3013">
        <w:rPr>
          <w:rtl/>
        </w:rPr>
        <w:tab/>
      </w:r>
    </w:p>
    <w:p w14:paraId="226D37C1" w14:textId="23462C17" w:rsidR="00EC6525" w:rsidRDefault="003F696A" w:rsidP="007F2A0C">
      <w:pPr>
        <w:spacing w:after="0" w:line="240" w:lineRule="auto"/>
        <w:ind w:left="-57"/>
        <w:rPr>
          <w:rtl/>
        </w:rPr>
      </w:pPr>
      <w:r>
        <w:rPr>
          <w:rFonts w:hint="cs"/>
          <w:rtl/>
        </w:rPr>
        <w:t>רח' ______________</w:t>
      </w:r>
      <w:r w:rsidR="009A3013">
        <w:rPr>
          <w:rtl/>
        </w:rPr>
        <w:tab/>
      </w:r>
      <w:r w:rsidR="009A3013">
        <w:rPr>
          <w:rtl/>
        </w:rPr>
        <w:tab/>
      </w:r>
      <w:r w:rsidR="009A3013">
        <w:rPr>
          <w:rtl/>
        </w:rPr>
        <w:tab/>
      </w:r>
      <w:r w:rsidR="009A3013">
        <w:rPr>
          <w:rtl/>
        </w:rPr>
        <w:tab/>
      </w:r>
    </w:p>
    <w:p w14:paraId="40E6244A" w14:textId="5D038F0D" w:rsidR="00E778AA" w:rsidRPr="00BB483F" w:rsidRDefault="003F696A" w:rsidP="009A0E18">
      <w:pPr>
        <w:spacing w:after="0" w:line="240" w:lineRule="auto"/>
        <w:ind w:left="-57"/>
        <w:rPr>
          <w:b/>
          <w:bCs/>
          <w:u w:val="single"/>
          <w:rtl/>
        </w:rPr>
      </w:pPr>
      <w:r>
        <w:rPr>
          <w:rFonts w:hint="cs"/>
          <w:u w:val="single"/>
          <w:rtl/>
        </w:rPr>
        <w:t>_________________</w:t>
      </w:r>
      <w:r w:rsidR="009A3013" w:rsidRPr="003F696A">
        <w:rPr>
          <w:rtl/>
        </w:rPr>
        <w:tab/>
      </w:r>
      <w:r w:rsidR="009A3013" w:rsidRPr="003F696A">
        <w:rPr>
          <w:rtl/>
        </w:rPr>
        <w:tab/>
      </w:r>
      <w:r w:rsidR="009A3013" w:rsidRPr="003F696A">
        <w:rPr>
          <w:rtl/>
        </w:rPr>
        <w:tab/>
      </w:r>
      <w:r w:rsidR="009A3013" w:rsidRPr="003F696A">
        <w:rPr>
          <w:rtl/>
        </w:rPr>
        <w:tab/>
      </w:r>
      <w:r w:rsidR="00A930CF" w:rsidRPr="00BB483F">
        <w:rPr>
          <w:rFonts w:hint="cs"/>
          <w:b/>
          <w:bCs/>
          <w:rtl/>
        </w:rPr>
        <w:t xml:space="preserve">  </w:t>
      </w:r>
      <w:r w:rsidR="0060313C" w:rsidRPr="00BB483F">
        <w:rPr>
          <w:rFonts w:hint="cs"/>
          <w:b/>
          <w:bCs/>
          <w:u w:val="single"/>
          <w:rtl/>
        </w:rPr>
        <w:t>בדואר</w:t>
      </w:r>
      <w:r w:rsidR="0060313C" w:rsidRPr="00BB483F">
        <w:rPr>
          <w:b/>
          <w:bCs/>
          <w:u w:val="single"/>
          <w:rtl/>
        </w:rPr>
        <w:t xml:space="preserve"> </w:t>
      </w:r>
      <w:r w:rsidR="0060313C" w:rsidRPr="00BB483F">
        <w:rPr>
          <w:rFonts w:hint="cs"/>
          <w:b/>
          <w:bCs/>
          <w:u w:val="single"/>
          <w:rtl/>
        </w:rPr>
        <w:t>רשום</w:t>
      </w:r>
      <w:r w:rsidR="0060313C" w:rsidRPr="00BB483F">
        <w:rPr>
          <w:b/>
          <w:bCs/>
          <w:u w:val="single"/>
          <w:rtl/>
        </w:rPr>
        <w:t xml:space="preserve"> </w:t>
      </w:r>
      <w:r w:rsidR="0060313C" w:rsidRPr="00BB483F">
        <w:rPr>
          <w:rFonts w:hint="cs"/>
          <w:b/>
          <w:bCs/>
          <w:u w:val="single"/>
          <w:rtl/>
        </w:rPr>
        <w:t>עם</w:t>
      </w:r>
      <w:r w:rsidR="0060313C" w:rsidRPr="00BB483F">
        <w:rPr>
          <w:b/>
          <w:bCs/>
          <w:u w:val="single"/>
          <w:rtl/>
        </w:rPr>
        <w:t xml:space="preserve"> </w:t>
      </w:r>
      <w:r w:rsidR="0060313C" w:rsidRPr="00BB483F">
        <w:rPr>
          <w:rFonts w:hint="cs"/>
          <w:b/>
          <w:bCs/>
          <w:u w:val="single"/>
          <w:rtl/>
        </w:rPr>
        <w:t>אישור</w:t>
      </w:r>
      <w:r w:rsidR="0060313C" w:rsidRPr="00BB483F">
        <w:rPr>
          <w:b/>
          <w:bCs/>
          <w:u w:val="single"/>
          <w:rtl/>
        </w:rPr>
        <w:t xml:space="preserve"> </w:t>
      </w:r>
      <w:r w:rsidR="0060313C" w:rsidRPr="00BB483F">
        <w:rPr>
          <w:rFonts w:hint="cs"/>
          <w:b/>
          <w:bCs/>
          <w:u w:val="single"/>
          <w:rtl/>
        </w:rPr>
        <w:t>מסירה</w:t>
      </w:r>
      <w:r w:rsidR="007F2A0C" w:rsidRPr="00BB483F">
        <w:rPr>
          <w:rFonts w:hint="cs"/>
          <w:b/>
          <w:bCs/>
          <w:u w:val="single"/>
          <w:rtl/>
        </w:rPr>
        <w:t xml:space="preserve"> ובמייל</w:t>
      </w:r>
    </w:p>
    <w:p w14:paraId="2D217F7B" w14:textId="77777777" w:rsidR="00F416F3" w:rsidRDefault="00F416F3" w:rsidP="00C926E2">
      <w:pPr>
        <w:spacing w:after="0" w:line="240" w:lineRule="auto"/>
        <w:ind w:left="-57"/>
        <w:jc w:val="center"/>
        <w:rPr>
          <w:b/>
          <w:bCs/>
          <w:rtl/>
        </w:rPr>
      </w:pPr>
    </w:p>
    <w:p w14:paraId="474687DB" w14:textId="0E714502" w:rsidR="00152B9C" w:rsidRDefault="00954632" w:rsidP="00080B9D">
      <w:pPr>
        <w:spacing w:after="0" w:line="240" w:lineRule="auto"/>
        <w:ind w:left="-57"/>
        <w:jc w:val="center"/>
        <w:rPr>
          <w:b/>
          <w:bCs/>
          <w:u w:val="single"/>
          <w:rtl/>
        </w:rPr>
      </w:pPr>
      <w:r>
        <w:rPr>
          <w:rFonts w:hint="cs"/>
          <w:b/>
          <w:bCs/>
          <w:rtl/>
        </w:rPr>
        <w:t xml:space="preserve">הנדון: </w:t>
      </w:r>
      <w:r w:rsidR="00BB483F" w:rsidRPr="00C926E2">
        <w:rPr>
          <w:rFonts w:hint="cs"/>
          <w:b/>
          <w:bCs/>
          <w:u w:val="single"/>
          <w:rtl/>
        </w:rPr>
        <w:t>התראה לפ</w:t>
      </w:r>
      <w:r w:rsidR="00521614">
        <w:rPr>
          <w:rFonts w:hint="cs"/>
          <w:b/>
          <w:bCs/>
          <w:u w:val="single"/>
          <w:rtl/>
        </w:rPr>
        <w:t>נ</w:t>
      </w:r>
      <w:r w:rsidR="00BB483F" w:rsidRPr="00C926E2">
        <w:rPr>
          <w:rFonts w:hint="cs"/>
          <w:b/>
          <w:bCs/>
          <w:u w:val="single"/>
          <w:rtl/>
        </w:rPr>
        <w:t>י</w:t>
      </w:r>
      <w:r w:rsidR="00521614">
        <w:rPr>
          <w:rFonts w:hint="cs"/>
          <w:b/>
          <w:bCs/>
          <w:u w:val="single"/>
          <w:rtl/>
        </w:rPr>
        <w:t xml:space="preserve"> הגשת תביעה על פיצוי לדוגמה לפי סעיף </w:t>
      </w:r>
      <w:r w:rsidR="0074564A">
        <w:rPr>
          <w:rFonts w:hint="cs"/>
          <w:b/>
          <w:bCs/>
          <w:u w:val="single"/>
          <w:rtl/>
        </w:rPr>
        <w:t>31א</w:t>
      </w:r>
      <w:r w:rsidR="00521614">
        <w:rPr>
          <w:rFonts w:hint="cs"/>
          <w:b/>
          <w:bCs/>
          <w:u w:val="single"/>
          <w:rtl/>
        </w:rPr>
        <w:t>(א)</w:t>
      </w:r>
      <w:r w:rsidR="0074564A">
        <w:rPr>
          <w:rFonts w:hint="cs"/>
          <w:b/>
          <w:bCs/>
          <w:u w:val="single"/>
          <w:rtl/>
        </w:rPr>
        <w:t>(5)</w:t>
      </w:r>
      <w:r w:rsidR="00521614">
        <w:rPr>
          <w:rFonts w:hint="cs"/>
          <w:b/>
          <w:bCs/>
          <w:u w:val="single"/>
          <w:rtl/>
        </w:rPr>
        <w:t xml:space="preserve"> לחוק </w:t>
      </w:r>
      <w:r w:rsidR="00152B9C" w:rsidRPr="00152B9C">
        <w:rPr>
          <w:b/>
          <w:bCs/>
          <w:u w:val="single"/>
          <w:rtl/>
        </w:rPr>
        <w:t>ה</w:t>
      </w:r>
      <w:r w:rsidR="0074564A">
        <w:rPr>
          <w:rFonts w:hint="cs"/>
          <w:b/>
          <w:bCs/>
          <w:u w:val="single"/>
          <w:rtl/>
        </w:rPr>
        <w:t>גנת הצרכן תשמ"א - 1981</w:t>
      </w:r>
    </w:p>
    <w:p w14:paraId="21373CDD" w14:textId="77777777" w:rsidR="00C926E2" w:rsidRPr="00C926E2" w:rsidRDefault="00C926E2" w:rsidP="00C926E2">
      <w:pPr>
        <w:spacing w:after="0" w:line="240" w:lineRule="auto"/>
        <w:ind w:left="-57"/>
        <w:jc w:val="center"/>
        <w:rPr>
          <w:b/>
          <w:bCs/>
          <w:u w:val="single"/>
          <w:rtl/>
        </w:rPr>
      </w:pPr>
    </w:p>
    <w:p w14:paraId="2DA4689B" w14:textId="77777777" w:rsidR="0074564A" w:rsidRDefault="003852B3" w:rsidP="00A95D11">
      <w:pPr>
        <w:pStyle w:val="a6"/>
        <w:numPr>
          <w:ilvl w:val="0"/>
          <w:numId w:val="1"/>
        </w:numPr>
        <w:spacing w:after="120" w:line="360" w:lineRule="auto"/>
        <w:ind w:left="-199" w:right="-426" w:hanging="426"/>
        <w:jc w:val="both"/>
      </w:pPr>
      <w:r>
        <w:rPr>
          <w:rFonts w:hint="cs"/>
          <w:rtl/>
        </w:rPr>
        <w:t>ביום ____________</w:t>
      </w:r>
      <w:r w:rsidR="00875B7F">
        <w:rPr>
          <w:rFonts w:hint="cs"/>
          <w:rtl/>
        </w:rPr>
        <w:t xml:space="preserve"> </w:t>
      </w:r>
      <w:r w:rsidR="004D1751">
        <w:rPr>
          <w:rFonts w:hint="cs"/>
          <w:rtl/>
        </w:rPr>
        <w:t xml:space="preserve">הגעתי לסניף שברחוב ________ </w:t>
      </w:r>
      <w:r w:rsidR="0074564A">
        <w:rPr>
          <w:rFonts w:hint="cs"/>
          <w:rtl/>
        </w:rPr>
        <w:t>על מנת לבצע קנייה.</w:t>
      </w:r>
    </w:p>
    <w:p w14:paraId="68FC2517" w14:textId="0430D964" w:rsidR="0074564A" w:rsidRDefault="0074564A" w:rsidP="00A95D11">
      <w:pPr>
        <w:pStyle w:val="a6"/>
        <w:numPr>
          <w:ilvl w:val="0"/>
          <w:numId w:val="1"/>
        </w:numPr>
        <w:spacing w:after="120" w:line="360" w:lineRule="auto"/>
        <w:ind w:left="-199" w:right="-426" w:hanging="426"/>
        <w:jc w:val="both"/>
      </w:pPr>
      <w:r>
        <w:rPr>
          <w:rFonts w:hint="cs"/>
          <w:rtl/>
        </w:rPr>
        <w:t>כשהגעתי לקופה, נמסר לי כי המחיר המוצג במדבקה על בקבוק המשקה שבידי אינו כולל את דמי הפיקדון ואם ברצוני לקנות אותו יתווספו עוד ___ אג' למחיר.</w:t>
      </w:r>
    </w:p>
    <w:p w14:paraId="61108F71" w14:textId="1D651459" w:rsidR="00A95D11" w:rsidRDefault="00A95D11" w:rsidP="00A95D11">
      <w:pPr>
        <w:pStyle w:val="a6"/>
        <w:spacing w:after="120" w:line="360" w:lineRule="auto"/>
        <w:ind w:left="-199" w:right="-426"/>
        <w:jc w:val="both"/>
      </w:pPr>
      <w:r>
        <w:rPr>
          <w:rFonts w:hint="cs"/>
          <w:rtl/>
        </w:rPr>
        <w:t>...מצ"ב צילום המחיר המודבק על בקבוק המשקה כ</w:t>
      </w:r>
      <w:r w:rsidRPr="00A95D11">
        <w:rPr>
          <w:rFonts w:hint="cs"/>
          <w:b/>
          <w:bCs/>
          <w:u w:val="single"/>
          <w:rtl/>
        </w:rPr>
        <w:t>נספח 1</w:t>
      </w:r>
      <w:r>
        <w:rPr>
          <w:rFonts w:hint="cs"/>
          <w:rtl/>
        </w:rPr>
        <w:t xml:space="preserve">. </w:t>
      </w:r>
    </w:p>
    <w:p w14:paraId="45EA0ADB" w14:textId="49CA5766" w:rsidR="0074564A" w:rsidRDefault="004D1751" w:rsidP="00A95D11">
      <w:pPr>
        <w:pStyle w:val="a6"/>
        <w:numPr>
          <w:ilvl w:val="0"/>
          <w:numId w:val="1"/>
        </w:numPr>
        <w:spacing w:after="120" w:line="360" w:lineRule="auto"/>
        <w:ind w:left="-199" w:right="-426" w:hanging="426"/>
        <w:jc w:val="both"/>
      </w:pPr>
      <w:r>
        <w:rPr>
          <w:rFonts w:hint="cs"/>
          <w:rtl/>
        </w:rPr>
        <w:t>למרות בקשתי ל</w:t>
      </w:r>
      <w:r w:rsidR="0074564A">
        <w:rPr>
          <w:rFonts w:hint="cs"/>
          <w:rtl/>
        </w:rPr>
        <w:t>שלם את הסכום הנמוך המוטבע על הבקבוק, הקופאי/ת סרב/ה ודרש שאשלם תוספת תשלום עבור דמי הפיקדון.</w:t>
      </w:r>
    </w:p>
    <w:p w14:paraId="7287BF51" w14:textId="26580511" w:rsidR="00A95D11" w:rsidRDefault="00A95D11" w:rsidP="00A95D11">
      <w:pPr>
        <w:pStyle w:val="a6"/>
        <w:spacing w:after="120" w:line="360" w:lineRule="auto"/>
        <w:ind w:left="-199" w:right="-426"/>
        <w:jc w:val="both"/>
      </w:pPr>
      <w:r>
        <w:rPr>
          <w:rFonts w:hint="cs"/>
          <w:rtl/>
        </w:rPr>
        <w:t>...מצ"ב צילום קבלה עם המחיר הגבוה שנדרשתי לשלם כ</w:t>
      </w:r>
      <w:r>
        <w:rPr>
          <w:rFonts w:hint="cs"/>
          <w:b/>
          <w:bCs/>
          <w:u w:val="single"/>
          <w:rtl/>
        </w:rPr>
        <w:t>נספח 2</w:t>
      </w:r>
      <w:r>
        <w:rPr>
          <w:rFonts w:hint="cs"/>
          <w:rtl/>
        </w:rPr>
        <w:t xml:space="preserve">. </w:t>
      </w:r>
    </w:p>
    <w:p w14:paraId="165E30E9" w14:textId="56BEA38E" w:rsidR="00260FE3" w:rsidRDefault="004D1751" w:rsidP="00A95D11">
      <w:pPr>
        <w:pStyle w:val="a6"/>
        <w:numPr>
          <w:ilvl w:val="0"/>
          <w:numId w:val="1"/>
        </w:numPr>
        <w:spacing w:after="120" w:line="360" w:lineRule="auto"/>
        <w:ind w:left="-199" w:right="-426" w:hanging="426"/>
        <w:jc w:val="both"/>
      </w:pPr>
      <w:r>
        <w:rPr>
          <w:rFonts w:hint="cs"/>
          <w:rtl/>
        </w:rPr>
        <w:t>לאור סירובכם ל</w:t>
      </w:r>
      <w:r w:rsidR="0074564A">
        <w:rPr>
          <w:rFonts w:hint="cs"/>
          <w:rtl/>
        </w:rPr>
        <w:t>מכור לי את בקבוקי המשקה במחיר המוצג עליהם</w:t>
      </w:r>
      <w:r>
        <w:rPr>
          <w:rFonts w:hint="cs"/>
          <w:rtl/>
        </w:rPr>
        <w:t xml:space="preserve">, פניתי למועצה הישראלית לצרכנות </w:t>
      </w:r>
      <w:r>
        <w:rPr>
          <w:rtl/>
        </w:rPr>
        <w:t>–</w:t>
      </w:r>
      <w:r>
        <w:rPr>
          <w:rFonts w:hint="cs"/>
          <w:rtl/>
        </w:rPr>
        <w:t xml:space="preserve"> ארגון הצרכנים היציג במדינה</w:t>
      </w:r>
      <w:r w:rsidR="009A0E18">
        <w:rPr>
          <w:rFonts w:hint="cs"/>
          <w:rtl/>
        </w:rPr>
        <w:t xml:space="preserve"> -</w:t>
      </w:r>
      <w:r w:rsidR="00260FE3">
        <w:rPr>
          <w:rFonts w:hint="cs"/>
          <w:rtl/>
        </w:rPr>
        <w:t xml:space="preserve"> לקבלת סיוע במיצוי זכויותיי על פי הדין.</w:t>
      </w:r>
      <w:r>
        <w:rPr>
          <w:rFonts w:hint="cs"/>
          <w:rtl/>
        </w:rPr>
        <w:t xml:space="preserve"> </w:t>
      </w:r>
    </w:p>
    <w:p w14:paraId="0024397A" w14:textId="151FC11D" w:rsidR="009904A6" w:rsidRDefault="00260FE3" w:rsidP="00A95D11">
      <w:pPr>
        <w:pStyle w:val="a6"/>
        <w:numPr>
          <w:ilvl w:val="0"/>
          <w:numId w:val="1"/>
        </w:numPr>
        <w:spacing w:after="120" w:line="360" w:lineRule="auto"/>
        <w:ind w:left="-199" w:right="-426" w:hanging="426"/>
        <w:jc w:val="both"/>
      </w:pPr>
      <w:r>
        <w:rPr>
          <w:rFonts w:hint="cs"/>
          <w:rtl/>
        </w:rPr>
        <w:t xml:space="preserve">בהתאם </w:t>
      </w:r>
      <w:r w:rsidR="009A0E18">
        <w:rPr>
          <w:rFonts w:hint="cs"/>
          <w:rtl/>
        </w:rPr>
        <w:t>ל</w:t>
      </w:r>
      <w:r>
        <w:rPr>
          <w:rFonts w:hint="cs"/>
          <w:rtl/>
        </w:rPr>
        <w:t xml:space="preserve">מידע שנמסר לי ע"י המועצה הישראלית לצרכנות, </w:t>
      </w:r>
      <w:r w:rsidR="009904A6">
        <w:rPr>
          <w:rFonts w:hint="cs"/>
          <w:rtl/>
        </w:rPr>
        <w:t xml:space="preserve">הנכם </w:t>
      </w:r>
      <w:proofErr w:type="spellStart"/>
      <w:r w:rsidR="009904A6">
        <w:rPr>
          <w:rFonts w:hint="cs"/>
          <w:rtl/>
        </w:rPr>
        <w:t>מחוייבים</w:t>
      </w:r>
      <w:proofErr w:type="spellEnd"/>
      <w:r w:rsidR="009904A6">
        <w:rPr>
          <w:rFonts w:hint="cs"/>
          <w:rtl/>
        </w:rPr>
        <w:t xml:space="preserve"> להציג על המוצרים את מחירם הכולל לרבות כל מס, או אגרה, או תשלום שאין לצרכן אפשרות מעשית לוותר עליו במסגרת העסקה.</w:t>
      </w:r>
    </w:p>
    <w:p w14:paraId="00E7AD72" w14:textId="220138F2" w:rsidR="009904A6" w:rsidRDefault="00260FE3" w:rsidP="00A95D11">
      <w:pPr>
        <w:pStyle w:val="a6"/>
        <w:numPr>
          <w:ilvl w:val="0"/>
          <w:numId w:val="1"/>
        </w:numPr>
        <w:spacing w:after="120" w:line="360" w:lineRule="auto"/>
        <w:ind w:left="-199" w:right="-426" w:hanging="426"/>
        <w:jc w:val="both"/>
      </w:pPr>
      <w:r>
        <w:rPr>
          <w:rFonts w:hint="cs"/>
          <w:rtl/>
        </w:rPr>
        <w:t xml:space="preserve">במקרה של סירוב </w:t>
      </w:r>
      <w:r w:rsidR="009904A6">
        <w:rPr>
          <w:rFonts w:hint="cs"/>
          <w:rtl/>
        </w:rPr>
        <w:t xml:space="preserve">למכור לצרכן את המוצר במחיר המוצג עליו, בית המשפט רשאי לפסוק לטובת הצרכן פיצוי ללא הוכחת נזק בסכום של עד 10,000 ₪ כמפורט בסעיף 31א(א)(5) לחוק הגנת הצרכן תשמ"א </w:t>
      </w:r>
      <w:r w:rsidR="009904A6">
        <w:rPr>
          <w:rtl/>
        </w:rPr>
        <w:t>–</w:t>
      </w:r>
      <w:r w:rsidR="009904A6">
        <w:rPr>
          <w:rFonts w:hint="cs"/>
          <w:rtl/>
        </w:rPr>
        <w:t xml:space="preserve"> 1981:</w:t>
      </w:r>
    </w:p>
    <w:p w14:paraId="74E6D45F" w14:textId="7E8EF6C1" w:rsidR="009904A6" w:rsidRPr="009904A6" w:rsidRDefault="009904A6" w:rsidP="00A95D11">
      <w:pPr>
        <w:pStyle w:val="a6"/>
        <w:spacing w:before="72" w:after="0" w:line="240" w:lineRule="auto"/>
        <w:ind w:left="302" w:right="-42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904A6">
        <w:rPr>
          <w:rFonts w:ascii="Time New Roman" w:eastAsia="Times New Roman" w:hAnsi="Time New Roman" w:cs="Times New Roman"/>
          <w:b/>
          <w:bCs/>
          <w:color w:val="008000"/>
          <w:sz w:val="27"/>
          <w:szCs w:val="27"/>
          <w:rtl/>
        </w:rPr>
        <w:t xml:space="preserve">פיצויים לדוגמה </w:t>
      </w:r>
    </w:p>
    <w:p w14:paraId="01401EDA" w14:textId="49AC0DAA" w:rsidR="009904A6" w:rsidRPr="009904A6" w:rsidRDefault="009904A6" w:rsidP="00A95D11">
      <w:pPr>
        <w:pStyle w:val="a6"/>
        <w:spacing w:before="72" w:after="0" w:line="240" w:lineRule="auto"/>
        <w:ind w:left="302" w:right="-426"/>
        <w:jc w:val="both"/>
        <w:rPr>
          <w:rFonts w:ascii="FrankRuehl" w:eastAsia="Times New Roman" w:hAnsi="FrankRuehl" w:cs="FrankRuehl"/>
          <w:color w:val="000000"/>
          <w:sz w:val="26"/>
          <w:szCs w:val="26"/>
        </w:rPr>
      </w:pPr>
      <w:r w:rsidRPr="009904A6">
        <w:rPr>
          <w:rFonts w:ascii="Miriam" w:eastAsia="Times New Roman" w:hAnsi="Miriam" w:cs="Miriam"/>
          <w:color w:val="000000"/>
          <w:sz w:val="32"/>
          <w:szCs w:val="32"/>
          <w:rtl/>
        </w:rPr>
        <w:t>31</w:t>
      </w:r>
      <w:r w:rsidRPr="009904A6">
        <w:rPr>
          <w:rFonts w:ascii="FrankRuehl" w:eastAsia="Times New Roman" w:hAnsi="FrankRuehl" w:cs="FrankRuehl"/>
          <w:color w:val="000000"/>
          <w:sz w:val="26"/>
          <w:szCs w:val="26"/>
          <w:rtl/>
        </w:rPr>
        <w:t xml:space="preserve">א.   (א)  נקשרה עסקה בין עוסק לצרכן והעוסק הפר, בקשר  לאותה עסקה, הוראה מההוראות המפורטות להלן, רשאי בית המשפט לפסוק, בשל אותה הפרה, פיצויים שאינם תלויים בנזק (בסעיף זה – פיצויים לדוגמה), בסכום שלא יעלה על 10,000 </w:t>
      </w:r>
    </w:p>
    <w:p w14:paraId="1B9A243B" w14:textId="77777777" w:rsidR="009904A6" w:rsidRPr="009904A6" w:rsidRDefault="009904A6" w:rsidP="00A95D11">
      <w:pPr>
        <w:pStyle w:val="a6"/>
        <w:numPr>
          <w:ilvl w:val="0"/>
          <w:numId w:val="1"/>
        </w:numPr>
        <w:spacing w:before="72"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rtl/>
        </w:rPr>
      </w:pPr>
      <w:r w:rsidRPr="009904A6">
        <w:rPr>
          <w:rFonts w:ascii="FrankRuehl" w:eastAsia="Times New Roman" w:hAnsi="FrankRuehl" w:cs="FrankRuehl"/>
          <w:color w:val="000000"/>
          <w:sz w:val="26"/>
          <w:szCs w:val="26"/>
          <w:rtl/>
        </w:rPr>
        <w:t>(5)   ביקש צרכן מעוסק כי יחויב במחיר שהוצג על הטובין, לפי סעיף 17ב(ד), אף אם מחירם בקופה גבוה יותר – והעוסק לא פעל בהתאם לכך;</w:t>
      </w:r>
    </w:p>
    <w:p w14:paraId="573F0487" w14:textId="77777777" w:rsidR="00260FE3" w:rsidRPr="00521614" w:rsidRDefault="00260FE3" w:rsidP="00A95D11">
      <w:pPr>
        <w:pStyle w:val="a6"/>
        <w:spacing w:before="72" w:after="0" w:line="240" w:lineRule="auto"/>
        <w:ind w:left="1785" w:right="-426" w:hanging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rtl/>
        </w:rPr>
      </w:pPr>
    </w:p>
    <w:p w14:paraId="398408B3" w14:textId="02074593" w:rsidR="00521614" w:rsidRDefault="00260FE3" w:rsidP="00A95D11">
      <w:pPr>
        <w:pStyle w:val="a6"/>
        <w:numPr>
          <w:ilvl w:val="0"/>
          <w:numId w:val="1"/>
        </w:numPr>
        <w:spacing w:after="120" w:line="360" w:lineRule="auto"/>
        <w:ind w:left="-199" w:right="-426" w:hanging="426"/>
        <w:jc w:val="both"/>
      </w:pPr>
      <w:r>
        <w:rPr>
          <w:rFonts w:hint="cs"/>
          <w:rtl/>
        </w:rPr>
        <w:t>לאור האמור, הנכם מתבקשים</w:t>
      </w:r>
      <w:r w:rsidR="009A0E18">
        <w:rPr>
          <w:rFonts w:hint="cs"/>
          <w:rtl/>
        </w:rPr>
        <w:t xml:space="preserve"> ל</w:t>
      </w:r>
      <w:r w:rsidR="009904A6">
        <w:rPr>
          <w:rFonts w:hint="cs"/>
          <w:rtl/>
        </w:rPr>
        <w:t xml:space="preserve">השיב לי את הסכום שנגבה ממני ביתר </w:t>
      </w:r>
      <w:r w:rsidR="009A0E18">
        <w:rPr>
          <w:rFonts w:hint="cs"/>
          <w:rtl/>
        </w:rPr>
        <w:t>ולפצותי על הנזק שנגרם לי בשל סירובכם לקבל את בקבוקי המשקה המסומנים לפיקדון, שכן באם לא תעשו כן עד לתום 5 ימים ממועד משלוח מכתבי זה, תוגש נגד חברתכם תביעה בבית המשפט לתביעות קטנות</w:t>
      </w:r>
      <w:r w:rsidR="009904A6">
        <w:rPr>
          <w:rFonts w:hint="cs"/>
          <w:rtl/>
        </w:rPr>
        <w:t xml:space="preserve"> לפיצוי ללא הוכחת נזק</w:t>
      </w:r>
      <w:r w:rsidR="009A0E18">
        <w:rPr>
          <w:rFonts w:hint="cs"/>
          <w:rtl/>
        </w:rPr>
        <w:t>.</w:t>
      </w:r>
    </w:p>
    <w:p w14:paraId="382EDD60" w14:textId="5E01B87E" w:rsidR="009A0E18" w:rsidRDefault="009A0E18" w:rsidP="00A95D11">
      <w:pPr>
        <w:pStyle w:val="a6"/>
        <w:numPr>
          <w:ilvl w:val="0"/>
          <w:numId w:val="1"/>
        </w:numPr>
        <w:spacing w:after="120" w:line="360" w:lineRule="auto"/>
        <w:ind w:left="-199" w:right="-426" w:hanging="426"/>
        <w:jc w:val="both"/>
      </w:pPr>
      <w:r>
        <w:rPr>
          <w:rFonts w:hint="cs"/>
          <w:rtl/>
        </w:rPr>
        <w:t>אין באמור לעיל כדי לפגוע, או למצות את זכויותיי על פי הדין.</w:t>
      </w:r>
    </w:p>
    <w:p w14:paraId="7C775515" w14:textId="77777777" w:rsidR="00BD3F21" w:rsidRPr="00BD3F21" w:rsidRDefault="00BD3F21" w:rsidP="00BD3F21">
      <w:pPr>
        <w:pStyle w:val="a6"/>
        <w:ind w:left="651"/>
        <w:jc w:val="both"/>
        <w:rPr>
          <w:rtl/>
        </w:rPr>
      </w:pPr>
    </w:p>
    <w:p w14:paraId="3E4588EC" w14:textId="28D6FC73" w:rsidR="00E778AA" w:rsidRDefault="005B2520" w:rsidP="009A0E18">
      <w:pPr>
        <w:pBdr>
          <w:bottom w:val="single" w:sz="12" w:space="1" w:color="auto"/>
        </w:pBdr>
        <w:ind w:left="5754"/>
        <w:rPr>
          <w:rtl/>
        </w:rPr>
      </w:pPr>
      <w:r w:rsidRPr="005B2520">
        <w:rPr>
          <w:rFonts w:hint="cs"/>
          <w:rtl/>
        </w:rPr>
        <w:t>בכבוד רב,</w:t>
      </w:r>
    </w:p>
    <w:sectPr w:rsidR="00E778AA" w:rsidSect="003179C6"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53F955" w14:textId="77777777" w:rsidR="00AF374D" w:rsidRDefault="00AF374D" w:rsidP="00954632">
      <w:pPr>
        <w:spacing w:after="0" w:line="240" w:lineRule="auto"/>
      </w:pPr>
      <w:r>
        <w:separator/>
      </w:r>
    </w:p>
  </w:endnote>
  <w:endnote w:type="continuationSeparator" w:id="0">
    <w:p w14:paraId="40B1D58C" w14:textId="77777777" w:rsidR="00AF374D" w:rsidRDefault="00AF374D" w:rsidP="00954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ime New Roman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5A878" w14:textId="7FF761D8" w:rsidR="00152B9C" w:rsidRDefault="00152B9C" w:rsidP="00152B9C">
    <w:pPr>
      <w:pStyle w:val="af4"/>
      <w:tabs>
        <w:tab w:val="clear" w:pos="4153"/>
        <w:tab w:val="clear" w:pos="8306"/>
        <w:tab w:val="left" w:pos="3551"/>
      </w:tabs>
      <w:jc w:val="center"/>
    </w:pPr>
    <w:r>
      <w:rPr>
        <w:rFonts w:hint="cs"/>
        <w:rtl/>
      </w:rPr>
      <w:t>המכתב נוסח בסיוע המועצה הישראלית לצרכנות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E750F8" w14:textId="77777777" w:rsidR="00AF374D" w:rsidRDefault="00AF374D" w:rsidP="00954632">
      <w:pPr>
        <w:spacing w:after="0" w:line="240" w:lineRule="auto"/>
      </w:pPr>
      <w:r>
        <w:separator/>
      </w:r>
    </w:p>
  </w:footnote>
  <w:footnote w:type="continuationSeparator" w:id="0">
    <w:p w14:paraId="0B5E73C6" w14:textId="77777777" w:rsidR="00AF374D" w:rsidRDefault="00AF374D" w:rsidP="009546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F10C0E"/>
    <w:multiLevelType w:val="hybridMultilevel"/>
    <w:tmpl w:val="73889E72"/>
    <w:lvl w:ilvl="0" w:tplc="776A9A56">
      <w:start w:val="1"/>
      <w:numFmt w:val="hebrew1"/>
      <w:lvlText w:val="(%1)"/>
      <w:lvlJc w:val="left"/>
      <w:pPr>
        <w:ind w:left="1003" w:hanging="720"/>
      </w:pPr>
      <w:rPr>
        <w:rFonts w:ascii="Times New Roman" w:hAnsi="Times New Roman" w:cs="FrankRuehl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4A747E7D"/>
    <w:multiLevelType w:val="hybridMultilevel"/>
    <w:tmpl w:val="BFD0449C"/>
    <w:lvl w:ilvl="0" w:tplc="FCD06524">
      <w:start w:val="1"/>
      <w:numFmt w:val="decimal"/>
      <w:lvlText w:val="%1."/>
      <w:lvlJc w:val="left"/>
      <w:pPr>
        <w:ind w:left="3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2" w15:restartNumberingAfterBreak="0">
    <w:nsid w:val="4B0717CE"/>
    <w:multiLevelType w:val="hybridMultilevel"/>
    <w:tmpl w:val="BC36D7B2"/>
    <w:lvl w:ilvl="0" w:tplc="C4F0B718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632"/>
    <w:rsid w:val="0003254B"/>
    <w:rsid w:val="00050B05"/>
    <w:rsid w:val="00055074"/>
    <w:rsid w:val="0007289A"/>
    <w:rsid w:val="00080B9D"/>
    <w:rsid w:val="0009290E"/>
    <w:rsid w:val="0009381D"/>
    <w:rsid w:val="00100635"/>
    <w:rsid w:val="001065EF"/>
    <w:rsid w:val="00116AA5"/>
    <w:rsid w:val="00151339"/>
    <w:rsid w:val="00152B9C"/>
    <w:rsid w:val="00165D24"/>
    <w:rsid w:val="00192D21"/>
    <w:rsid w:val="001959FC"/>
    <w:rsid w:val="001C3D39"/>
    <w:rsid w:val="001D4CAD"/>
    <w:rsid w:val="0024320B"/>
    <w:rsid w:val="002475F8"/>
    <w:rsid w:val="00247924"/>
    <w:rsid w:val="00252DC4"/>
    <w:rsid w:val="00260FE3"/>
    <w:rsid w:val="002619CF"/>
    <w:rsid w:val="002945A3"/>
    <w:rsid w:val="002A1FC3"/>
    <w:rsid w:val="002B0744"/>
    <w:rsid w:val="002B16D2"/>
    <w:rsid w:val="003046A5"/>
    <w:rsid w:val="003179C6"/>
    <w:rsid w:val="003367E7"/>
    <w:rsid w:val="00354F67"/>
    <w:rsid w:val="00364793"/>
    <w:rsid w:val="00365C42"/>
    <w:rsid w:val="0038463A"/>
    <w:rsid w:val="003852B3"/>
    <w:rsid w:val="003A6637"/>
    <w:rsid w:val="003B3BD8"/>
    <w:rsid w:val="003C0E26"/>
    <w:rsid w:val="003D51D2"/>
    <w:rsid w:val="003D738F"/>
    <w:rsid w:val="003E4C30"/>
    <w:rsid w:val="003F696A"/>
    <w:rsid w:val="00402C33"/>
    <w:rsid w:val="004117DE"/>
    <w:rsid w:val="004122A8"/>
    <w:rsid w:val="00422AE1"/>
    <w:rsid w:val="00442895"/>
    <w:rsid w:val="00451EEA"/>
    <w:rsid w:val="00454AB5"/>
    <w:rsid w:val="00454C05"/>
    <w:rsid w:val="004625ED"/>
    <w:rsid w:val="00490CBE"/>
    <w:rsid w:val="00494C30"/>
    <w:rsid w:val="00496388"/>
    <w:rsid w:val="004A667B"/>
    <w:rsid w:val="004D1016"/>
    <w:rsid w:val="004D1751"/>
    <w:rsid w:val="0051791E"/>
    <w:rsid w:val="00520C75"/>
    <w:rsid w:val="00521614"/>
    <w:rsid w:val="005355CE"/>
    <w:rsid w:val="0056545F"/>
    <w:rsid w:val="00571969"/>
    <w:rsid w:val="005A3BFA"/>
    <w:rsid w:val="005A60A6"/>
    <w:rsid w:val="005A6207"/>
    <w:rsid w:val="005B2520"/>
    <w:rsid w:val="005C077C"/>
    <w:rsid w:val="005C5232"/>
    <w:rsid w:val="005D79B5"/>
    <w:rsid w:val="005E7B8F"/>
    <w:rsid w:val="0060313C"/>
    <w:rsid w:val="0061353B"/>
    <w:rsid w:val="006222A2"/>
    <w:rsid w:val="006451CC"/>
    <w:rsid w:val="00647844"/>
    <w:rsid w:val="00660D13"/>
    <w:rsid w:val="006C019C"/>
    <w:rsid w:val="006D505F"/>
    <w:rsid w:val="006E7B48"/>
    <w:rsid w:val="007007DA"/>
    <w:rsid w:val="00717FEE"/>
    <w:rsid w:val="007216A5"/>
    <w:rsid w:val="00741C24"/>
    <w:rsid w:val="0074564A"/>
    <w:rsid w:val="007715A0"/>
    <w:rsid w:val="00774C8C"/>
    <w:rsid w:val="00782DFE"/>
    <w:rsid w:val="00792D54"/>
    <w:rsid w:val="007D52C1"/>
    <w:rsid w:val="007D6A72"/>
    <w:rsid w:val="007E0577"/>
    <w:rsid w:val="007F2A0C"/>
    <w:rsid w:val="007F62DD"/>
    <w:rsid w:val="00804BF4"/>
    <w:rsid w:val="008331AE"/>
    <w:rsid w:val="00842A59"/>
    <w:rsid w:val="00875B7F"/>
    <w:rsid w:val="008776D4"/>
    <w:rsid w:val="00880E90"/>
    <w:rsid w:val="00893797"/>
    <w:rsid w:val="008B30BF"/>
    <w:rsid w:val="008B4257"/>
    <w:rsid w:val="008E4A04"/>
    <w:rsid w:val="00905C82"/>
    <w:rsid w:val="009535D5"/>
    <w:rsid w:val="00954632"/>
    <w:rsid w:val="009570EA"/>
    <w:rsid w:val="009904A6"/>
    <w:rsid w:val="009A0E18"/>
    <w:rsid w:val="009A3013"/>
    <w:rsid w:val="009B3D26"/>
    <w:rsid w:val="009D4BDE"/>
    <w:rsid w:val="009D573A"/>
    <w:rsid w:val="00A31EFE"/>
    <w:rsid w:val="00A34A05"/>
    <w:rsid w:val="00A5253D"/>
    <w:rsid w:val="00A55F64"/>
    <w:rsid w:val="00A56639"/>
    <w:rsid w:val="00A81541"/>
    <w:rsid w:val="00A930CF"/>
    <w:rsid w:val="00A95D11"/>
    <w:rsid w:val="00AC13A1"/>
    <w:rsid w:val="00AE3FC8"/>
    <w:rsid w:val="00AE6061"/>
    <w:rsid w:val="00AF374D"/>
    <w:rsid w:val="00B25148"/>
    <w:rsid w:val="00B93895"/>
    <w:rsid w:val="00BB483F"/>
    <w:rsid w:val="00BD3F21"/>
    <w:rsid w:val="00BF2B9A"/>
    <w:rsid w:val="00C05955"/>
    <w:rsid w:val="00C57427"/>
    <w:rsid w:val="00C91F09"/>
    <w:rsid w:val="00C926E2"/>
    <w:rsid w:val="00CA2E3C"/>
    <w:rsid w:val="00CC5984"/>
    <w:rsid w:val="00CD7EFA"/>
    <w:rsid w:val="00D704A8"/>
    <w:rsid w:val="00D74161"/>
    <w:rsid w:val="00DD3C8F"/>
    <w:rsid w:val="00E21484"/>
    <w:rsid w:val="00E278D9"/>
    <w:rsid w:val="00E43353"/>
    <w:rsid w:val="00E7552F"/>
    <w:rsid w:val="00E778AA"/>
    <w:rsid w:val="00EB00B8"/>
    <w:rsid w:val="00EC6525"/>
    <w:rsid w:val="00EE5811"/>
    <w:rsid w:val="00EF4F06"/>
    <w:rsid w:val="00EF5C90"/>
    <w:rsid w:val="00F17F78"/>
    <w:rsid w:val="00F379B3"/>
    <w:rsid w:val="00F416F3"/>
    <w:rsid w:val="00F55E6E"/>
    <w:rsid w:val="00FA1078"/>
    <w:rsid w:val="00FA125B"/>
    <w:rsid w:val="00FC1061"/>
    <w:rsid w:val="00FF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F39C61"/>
  <w15:docId w15:val="{E2016F0D-63FF-4F81-BFE5-0525A1779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595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954632"/>
    <w:pPr>
      <w:spacing w:after="0" w:line="240" w:lineRule="auto"/>
    </w:pPr>
    <w:rPr>
      <w:sz w:val="20"/>
      <w:szCs w:val="20"/>
    </w:rPr>
  </w:style>
  <w:style w:type="character" w:customStyle="1" w:styleId="a4">
    <w:name w:val="טקסט הערת שוליים תו"/>
    <w:basedOn w:val="a0"/>
    <w:link w:val="a3"/>
    <w:uiPriority w:val="99"/>
    <w:rsid w:val="0095463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54632"/>
    <w:rPr>
      <w:vertAlign w:val="superscript"/>
    </w:rPr>
  </w:style>
  <w:style w:type="paragraph" w:customStyle="1" w:styleId="P00">
    <w:name w:val="P00"/>
    <w:rsid w:val="005B2520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  <w:jc w:val="both"/>
    </w:pPr>
    <w:rPr>
      <w:rFonts w:ascii="Times New Roman" w:eastAsia="Times New Roman" w:hAnsi="Times New Roman" w:cs="FrankRuehl"/>
      <w:noProof/>
      <w:sz w:val="20"/>
      <w:szCs w:val="26"/>
      <w:lang w:eastAsia="he-IL"/>
    </w:rPr>
  </w:style>
  <w:style w:type="paragraph" w:customStyle="1" w:styleId="P22">
    <w:name w:val="P22"/>
    <w:basedOn w:val="P00"/>
    <w:rsid w:val="005B2520"/>
    <w:pPr>
      <w:tabs>
        <w:tab w:val="clear" w:pos="624"/>
        <w:tab w:val="clear" w:pos="1021"/>
      </w:tabs>
      <w:ind w:right="1021"/>
    </w:pPr>
  </w:style>
  <w:style w:type="character" w:customStyle="1" w:styleId="default">
    <w:name w:val="default"/>
    <w:basedOn w:val="a0"/>
    <w:rsid w:val="005B2520"/>
    <w:rPr>
      <w:rFonts w:ascii="Times New Roman" w:hAnsi="Times New Roman" w:cs="Times New Roman"/>
      <w:sz w:val="20"/>
      <w:szCs w:val="26"/>
    </w:rPr>
  </w:style>
  <w:style w:type="paragraph" w:styleId="a6">
    <w:name w:val="List Paragraph"/>
    <w:basedOn w:val="a"/>
    <w:uiPriority w:val="34"/>
    <w:qFormat/>
    <w:rsid w:val="005B252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B2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5B2520"/>
    <w:rPr>
      <w:rFonts w:ascii="Tahoma" w:hAnsi="Tahoma" w:cs="Tahoma"/>
      <w:sz w:val="16"/>
      <w:szCs w:val="16"/>
    </w:rPr>
  </w:style>
  <w:style w:type="paragraph" w:styleId="a9">
    <w:name w:val="endnote text"/>
    <w:basedOn w:val="a"/>
    <w:link w:val="aa"/>
    <w:uiPriority w:val="99"/>
    <w:semiHidden/>
    <w:unhideWhenUsed/>
    <w:rsid w:val="00A31EFE"/>
    <w:pPr>
      <w:spacing w:after="0" w:line="240" w:lineRule="auto"/>
    </w:pPr>
    <w:rPr>
      <w:sz w:val="20"/>
      <w:szCs w:val="20"/>
    </w:rPr>
  </w:style>
  <w:style w:type="character" w:customStyle="1" w:styleId="aa">
    <w:name w:val="טקסט הערת סיום תו"/>
    <w:basedOn w:val="a0"/>
    <w:link w:val="a9"/>
    <w:uiPriority w:val="99"/>
    <w:semiHidden/>
    <w:rsid w:val="00A31EFE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A31EFE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AE3FC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E3FC8"/>
    <w:pPr>
      <w:spacing w:line="240" w:lineRule="auto"/>
    </w:pPr>
    <w:rPr>
      <w:sz w:val="20"/>
      <w:szCs w:val="20"/>
    </w:rPr>
  </w:style>
  <w:style w:type="character" w:customStyle="1" w:styleId="ae">
    <w:name w:val="טקסט הערה תו"/>
    <w:basedOn w:val="a0"/>
    <w:link w:val="ad"/>
    <w:uiPriority w:val="99"/>
    <w:semiHidden/>
    <w:rsid w:val="00AE3FC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E3FC8"/>
    <w:rPr>
      <w:b/>
      <w:bCs/>
    </w:rPr>
  </w:style>
  <w:style w:type="character" w:customStyle="1" w:styleId="af0">
    <w:name w:val="נושא הערה תו"/>
    <w:basedOn w:val="ae"/>
    <w:link w:val="af"/>
    <w:uiPriority w:val="99"/>
    <w:semiHidden/>
    <w:rsid w:val="00AE3FC8"/>
    <w:rPr>
      <w:b/>
      <w:bCs/>
      <w:sz w:val="20"/>
      <w:szCs w:val="20"/>
    </w:rPr>
  </w:style>
  <w:style w:type="character" w:customStyle="1" w:styleId="big-number">
    <w:name w:val="big-number"/>
    <w:basedOn w:val="default"/>
    <w:rsid w:val="001959FC"/>
    <w:rPr>
      <w:rFonts w:ascii="Times New Roman" w:hAnsi="Times New Roman" w:cs="Miriam"/>
      <w:sz w:val="20"/>
      <w:szCs w:val="32"/>
    </w:rPr>
  </w:style>
  <w:style w:type="paragraph" w:customStyle="1" w:styleId="P02">
    <w:name w:val="P02"/>
    <w:basedOn w:val="P00"/>
    <w:rsid w:val="001959FC"/>
    <w:pPr>
      <w:ind w:right="1021" w:hanging="1021"/>
    </w:pPr>
  </w:style>
  <w:style w:type="paragraph" w:customStyle="1" w:styleId="P04">
    <w:name w:val="P04"/>
    <w:basedOn w:val="P00"/>
    <w:rsid w:val="001959FC"/>
    <w:pPr>
      <w:ind w:right="1928" w:hanging="1928"/>
    </w:pPr>
  </w:style>
  <w:style w:type="character" w:styleId="Hyperlink">
    <w:name w:val="Hyperlink"/>
    <w:basedOn w:val="a0"/>
    <w:uiPriority w:val="99"/>
    <w:unhideWhenUsed/>
    <w:rsid w:val="00EC6525"/>
    <w:rPr>
      <w:color w:val="0000FF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EC6525"/>
    <w:rPr>
      <w:color w:val="605E5C"/>
      <w:shd w:val="clear" w:color="auto" w:fill="E1DFDD"/>
    </w:rPr>
  </w:style>
  <w:style w:type="paragraph" w:customStyle="1" w:styleId="p000">
    <w:name w:val="p00"/>
    <w:basedOn w:val="a"/>
    <w:rsid w:val="00BD3F2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uiPriority w:val="99"/>
    <w:unhideWhenUsed/>
    <w:rsid w:val="00152B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3">
    <w:name w:val="כותרת עליונה תו"/>
    <w:basedOn w:val="a0"/>
    <w:link w:val="af2"/>
    <w:uiPriority w:val="99"/>
    <w:rsid w:val="00152B9C"/>
  </w:style>
  <w:style w:type="paragraph" w:styleId="af4">
    <w:name w:val="footer"/>
    <w:basedOn w:val="a"/>
    <w:link w:val="af5"/>
    <w:uiPriority w:val="99"/>
    <w:unhideWhenUsed/>
    <w:rsid w:val="00152B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5">
    <w:name w:val="כותרת תחתונה תו"/>
    <w:basedOn w:val="a0"/>
    <w:link w:val="af4"/>
    <w:uiPriority w:val="99"/>
    <w:rsid w:val="00152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6C57E-46A1-465C-84A0-BB9D45710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1621</Characters>
  <Application>Microsoft Office Word</Application>
  <DocSecurity>0</DocSecurity>
  <Lines>13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avital</dc:creator>
  <cp:keywords/>
  <dc:description/>
  <cp:lastModifiedBy>Avital Prizmant</cp:lastModifiedBy>
  <cp:revision>2</cp:revision>
  <cp:lastPrinted>2012-05-31T07:46:00Z</cp:lastPrinted>
  <dcterms:created xsi:type="dcterms:W3CDTF">2020-11-03T08:23:00Z</dcterms:created>
  <dcterms:modified xsi:type="dcterms:W3CDTF">2020-11-03T08:23:00Z</dcterms:modified>
</cp:coreProperties>
</file>