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F7C62" w14:textId="77777777" w:rsidR="005A51DE" w:rsidRPr="007E149D" w:rsidRDefault="005A51DE" w:rsidP="005A51DE">
      <w:pPr>
        <w:widowControl w:val="0"/>
        <w:tabs>
          <w:tab w:val="right" w:pos="9404"/>
        </w:tabs>
        <w:spacing w:line="280" w:lineRule="exact"/>
        <w:rPr>
          <w:rFonts w:ascii="David" w:hAnsi="David" w:cs="David"/>
          <w:b/>
          <w:bCs/>
          <w:noProof/>
          <w:lang w:eastAsia="en-US"/>
        </w:rPr>
      </w:pPr>
      <w:r w:rsidRPr="007E149D">
        <w:rPr>
          <w:rFonts w:ascii="David" w:hAnsi="David" w:cs="David"/>
          <w:b/>
          <w:bCs/>
          <w:noProof/>
          <w:rtl/>
          <w:lang w:eastAsia="en-US"/>
        </w:rPr>
        <w:t xml:space="preserve">בבית המשפט לתביעות קטנות </w:t>
      </w:r>
      <w:r w:rsidRPr="007E149D">
        <w:rPr>
          <w:rFonts w:ascii="David" w:hAnsi="David" w:cs="David"/>
          <w:b/>
          <w:bCs/>
          <w:noProof/>
          <w:rtl/>
          <w:lang w:eastAsia="en-US"/>
        </w:rPr>
        <w:tab/>
      </w:r>
    </w:p>
    <w:p w14:paraId="45E39238" w14:textId="77777777" w:rsidR="005A51DE" w:rsidRPr="007E149D" w:rsidRDefault="005A51DE" w:rsidP="005A51DE">
      <w:pPr>
        <w:widowControl w:val="0"/>
        <w:rPr>
          <w:rFonts w:ascii="David" w:hAnsi="David" w:cs="David"/>
          <w:b/>
          <w:bCs/>
          <w:noProof/>
          <w:rtl/>
          <w:lang w:eastAsia="en-US"/>
        </w:rPr>
      </w:pPr>
      <w:r w:rsidRPr="007E149D">
        <w:rPr>
          <w:rFonts w:ascii="David" w:hAnsi="David" w:cs="David"/>
          <w:b/>
          <w:bCs/>
          <w:noProof/>
          <w:rtl/>
          <w:lang w:eastAsia="en-US"/>
        </w:rPr>
        <w:t xml:space="preserve">ב </w:t>
      </w:r>
      <w:permStart w:id="1815372482" w:edGrp="everyone"/>
      <w:r w:rsidRPr="007E149D">
        <w:rPr>
          <w:rFonts w:ascii="David" w:hAnsi="David" w:cs="David"/>
          <w:b/>
          <w:bCs/>
          <w:noProof/>
          <w:rtl/>
          <w:lang w:eastAsia="en-US"/>
        </w:rPr>
        <w:t>___________</w:t>
      </w:r>
      <w:permEnd w:id="1815372482"/>
    </w:p>
    <w:p w14:paraId="466D4749" w14:textId="77777777" w:rsidR="005A51DE" w:rsidRPr="007E149D" w:rsidRDefault="005A51DE" w:rsidP="005A51DE">
      <w:pPr>
        <w:widowControl w:val="0"/>
        <w:rPr>
          <w:rFonts w:ascii="David" w:hAnsi="David" w:cs="David"/>
          <w:noProof/>
          <w:rtl/>
          <w:lang w:eastAsia="en-US"/>
        </w:rPr>
      </w:pPr>
      <w:r w:rsidRPr="007E149D">
        <w:rPr>
          <w:rFonts w:ascii="David" w:hAnsi="David" w:cs="David"/>
          <w:b/>
          <w:bCs/>
          <w:noProof/>
          <w:rtl/>
          <w:lang w:eastAsia="en-US"/>
        </w:rPr>
        <w:t>כתב התביעה נחתם ביום</w:t>
      </w:r>
      <w:r w:rsidRPr="007E149D">
        <w:rPr>
          <w:rFonts w:ascii="David" w:hAnsi="David" w:cs="David"/>
          <w:noProof/>
          <w:rtl/>
          <w:lang w:eastAsia="en-US"/>
        </w:rPr>
        <w:t xml:space="preserve"> </w:t>
      </w:r>
      <w:permStart w:id="151877373" w:edGrp="everyone"/>
      <w:r w:rsidRPr="007E149D">
        <w:rPr>
          <w:rFonts w:ascii="David" w:hAnsi="David" w:cs="David"/>
          <w:noProof/>
          <w:rtl/>
          <w:lang w:eastAsia="en-US"/>
        </w:rPr>
        <w:t xml:space="preserve">_______ </w:t>
      </w:r>
      <w:permEnd w:id="151877373"/>
    </w:p>
    <w:p w14:paraId="6954864C" w14:textId="77777777" w:rsidR="005A51DE" w:rsidRPr="007E149D" w:rsidRDefault="005A51DE" w:rsidP="005A51DE">
      <w:pPr>
        <w:widowControl w:val="0"/>
        <w:rPr>
          <w:rFonts w:ascii="David" w:hAnsi="David" w:cs="David"/>
          <w:b/>
          <w:bCs/>
          <w:noProof/>
          <w:rtl/>
          <w:lang w:eastAsia="en-US"/>
        </w:rPr>
      </w:pPr>
    </w:p>
    <w:p w14:paraId="6AB0F616" w14:textId="77777777" w:rsidR="005A51DE" w:rsidRPr="007E149D" w:rsidRDefault="005A51DE" w:rsidP="005A51DE">
      <w:pPr>
        <w:widowControl w:val="0"/>
        <w:rPr>
          <w:rFonts w:ascii="David" w:hAnsi="David" w:cs="David"/>
          <w:b/>
          <w:bCs/>
          <w:noProof/>
          <w:u w:val="single"/>
          <w:rtl/>
          <w:lang w:eastAsia="en-US"/>
        </w:rPr>
      </w:pPr>
    </w:p>
    <w:tbl>
      <w:tblPr>
        <w:bidiVisual/>
        <w:tblW w:w="8635" w:type="dxa"/>
        <w:tblLook w:val="01E0" w:firstRow="1" w:lastRow="1" w:firstColumn="1" w:lastColumn="1" w:noHBand="0" w:noVBand="0"/>
      </w:tblPr>
      <w:tblGrid>
        <w:gridCol w:w="841"/>
        <w:gridCol w:w="6104"/>
        <w:gridCol w:w="1690"/>
      </w:tblGrid>
      <w:tr w:rsidR="005A51DE" w:rsidRPr="007E149D" w14:paraId="16DBA7C9" w14:textId="77777777" w:rsidTr="005A51DE">
        <w:trPr>
          <w:cantSplit/>
        </w:trPr>
        <w:tc>
          <w:tcPr>
            <w:tcW w:w="841" w:type="dxa"/>
          </w:tcPr>
          <w:p w14:paraId="21DD9A16" w14:textId="77777777" w:rsidR="005A51DE" w:rsidRPr="007E149D" w:rsidRDefault="005A51DE">
            <w:pPr>
              <w:widowControl w:val="0"/>
              <w:spacing w:line="276" w:lineRule="auto"/>
              <w:rPr>
                <w:rFonts w:ascii="David" w:hAnsi="David" w:cs="David"/>
                <w:noProof/>
                <w:rtl/>
                <w:lang w:eastAsia="en-US"/>
              </w:rPr>
            </w:pPr>
          </w:p>
          <w:p w14:paraId="4D6D0DA4" w14:textId="77777777" w:rsidR="005A51DE" w:rsidRPr="007E149D" w:rsidRDefault="005A51DE">
            <w:pPr>
              <w:widowControl w:val="0"/>
              <w:spacing w:line="276" w:lineRule="auto"/>
              <w:rPr>
                <w:rFonts w:ascii="David" w:hAnsi="David" w:cs="David"/>
                <w:noProof/>
                <w:rtl/>
                <w:lang w:eastAsia="en-US"/>
              </w:rPr>
            </w:pPr>
          </w:p>
        </w:tc>
        <w:tc>
          <w:tcPr>
            <w:tcW w:w="6104" w:type="dxa"/>
            <w:hideMark/>
          </w:tcPr>
          <w:p w14:paraId="6BB129A3" w14:textId="729AA833" w:rsidR="005A51DE" w:rsidRPr="007E149D" w:rsidRDefault="00A059EB">
            <w:pPr>
              <w:widowControl w:val="0"/>
              <w:spacing w:after="60" w:line="360" w:lineRule="auto"/>
              <w:ind w:left="284" w:right="610"/>
              <w:jc w:val="both"/>
              <w:rPr>
                <w:rFonts w:ascii="David" w:hAnsi="David" w:cs="David"/>
                <w:b/>
                <w:bCs/>
                <w:rtl/>
              </w:rPr>
            </w:pPr>
            <w:r>
              <w:rPr>
                <w:rFonts w:ascii="David" w:hAnsi="David" w:cs="David"/>
                <w:b/>
                <w:bCs/>
                <w:rtl/>
              </w:rPr>
              <w:t xml:space="preserve">  </w:t>
            </w:r>
            <w:r w:rsidR="005A51DE" w:rsidRPr="007E149D">
              <w:rPr>
                <w:rFonts w:ascii="David" w:hAnsi="David" w:cs="David"/>
                <w:b/>
                <w:bCs/>
                <w:rtl/>
              </w:rPr>
              <w:t xml:space="preserve"> שם ותעודת זהות</w:t>
            </w:r>
            <w:permStart w:id="928275633" w:edGrp="everyone"/>
            <w:r w:rsidR="005A51DE" w:rsidRPr="007E149D">
              <w:rPr>
                <w:rFonts w:ascii="David" w:hAnsi="David" w:cs="David"/>
                <w:b/>
                <w:bCs/>
                <w:rtl/>
              </w:rPr>
              <w:t xml:space="preserve">:_________________ </w:t>
            </w:r>
            <w:permEnd w:id="928275633"/>
          </w:p>
          <w:p w14:paraId="069742FC" w14:textId="77777777" w:rsidR="005A51DE" w:rsidRPr="007E149D" w:rsidRDefault="005A51DE">
            <w:pPr>
              <w:widowControl w:val="0"/>
              <w:spacing w:line="360" w:lineRule="auto"/>
              <w:ind w:left="1245" w:right="610"/>
              <w:jc w:val="both"/>
              <w:rPr>
                <w:rFonts w:ascii="David" w:hAnsi="David" w:cs="David"/>
              </w:rPr>
            </w:pPr>
            <w:r w:rsidRPr="007E149D">
              <w:rPr>
                <w:rFonts w:ascii="David" w:hAnsi="David" w:cs="David"/>
                <w:b/>
                <w:bCs/>
                <w:rtl/>
              </w:rPr>
              <w:t>כתובת</w:t>
            </w:r>
            <w:r w:rsidRPr="007E149D">
              <w:rPr>
                <w:rFonts w:ascii="David" w:hAnsi="David" w:cs="David"/>
                <w:rtl/>
              </w:rPr>
              <w:t xml:space="preserve">: </w:t>
            </w:r>
            <w:permStart w:id="886204313" w:edGrp="everyone"/>
            <w:r w:rsidRPr="007E149D">
              <w:rPr>
                <w:rFonts w:ascii="David" w:hAnsi="David" w:cs="David"/>
                <w:rtl/>
              </w:rPr>
              <w:t>______________________</w:t>
            </w:r>
            <w:permEnd w:id="886204313"/>
          </w:p>
          <w:p w14:paraId="73F17F42" w14:textId="77777777" w:rsidR="005A51DE" w:rsidRPr="007E149D" w:rsidRDefault="005A51DE">
            <w:pPr>
              <w:widowControl w:val="0"/>
              <w:spacing w:line="360" w:lineRule="auto"/>
              <w:ind w:left="1245" w:right="610"/>
              <w:jc w:val="both"/>
              <w:rPr>
                <w:rFonts w:ascii="David" w:hAnsi="David" w:cs="David"/>
                <w:rtl/>
              </w:rPr>
            </w:pPr>
            <w:r w:rsidRPr="007E149D">
              <w:rPr>
                <w:rFonts w:ascii="David" w:hAnsi="David" w:cs="David"/>
                <w:b/>
                <w:bCs/>
                <w:rtl/>
              </w:rPr>
              <w:t>טלפון</w:t>
            </w:r>
            <w:permStart w:id="958951556" w:edGrp="everyone"/>
            <w:r w:rsidRPr="007E149D">
              <w:rPr>
                <w:rFonts w:ascii="David" w:hAnsi="David" w:cs="David"/>
                <w:rtl/>
              </w:rPr>
              <w:t>:______________________</w:t>
            </w:r>
            <w:permEnd w:id="958951556"/>
          </w:p>
          <w:p w14:paraId="12ABEC48" w14:textId="77777777" w:rsidR="005A51DE" w:rsidRPr="007E149D" w:rsidRDefault="005A51DE">
            <w:pPr>
              <w:widowControl w:val="0"/>
              <w:spacing w:line="360" w:lineRule="auto"/>
              <w:ind w:left="1245" w:right="610"/>
              <w:jc w:val="both"/>
              <w:rPr>
                <w:rFonts w:ascii="David" w:hAnsi="David" w:cs="David"/>
                <w:rtl/>
              </w:rPr>
            </w:pPr>
            <w:r w:rsidRPr="007E149D">
              <w:rPr>
                <w:rFonts w:ascii="David" w:hAnsi="David" w:cs="David"/>
                <w:b/>
                <w:bCs/>
                <w:rtl/>
              </w:rPr>
              <w:t>דוא</w:t>
            </w:r>
            <w:r w:rsidRPr="007E149D">
              <w:rPr>
                <w:rFonts w:ascii="David" w:hAnsi="David" w:cs="David"/>
                <w:rtl/>
              </w:rPr>
              <w:t>"ל</w:t>
            </w:r>
            <w:permStart w:id="1849822654" w:edGrp="everyone"/>
            <w:r w:rsidRPr="007E149D">
              <w:rPr>
                <w:rFonts w:ascii="David" w:hAnsi="David" w:cs="David"/>
                <w:rtl/>
              </w:rPr>
              <w:t>:_____________________</w:t>
            </w:r>
            <w:permEnd w:id="1849822654"/>
          </w:p>
          <w:p w14:paraId="68944FCF" w14:textId="77777777" w:rsidR="005A51DE" w:rsidRPr="007E149D" w:rsidRDefault="005A51DE">
            <w:pPr>
              <w:widowControl w:val="0"/>
              <w:spacing w:line="276" w:lineRule="auto"/>
              <w:ind w:left="657" w:right="610"/>
              <w:rPr>
                <w:rFonts w:ascii="David" w:hAnsi="David" w:cs="David"/>
                <w:noProof/>
                <w:rtl/>
                <w:lang w:eastAsia="en-US"/>
              </w:rPr>
            </w:pPr>
            <w:r w:rsidRPr="007E149D">
              <w:rPr>
                <w:rFonts w:ascii="David" w:hAnsi="David" w:cs="David"/>
                <w:noProof/>
                <w:rtl/>
                <w:lang w:eastAsia="en-US"/>
              </w:rPr>
              <w:t xml:space="preserve"> </w:t>
            </w:r>
          </w:p>
        </w:tc>
        <w:tc>
          <w:tcPr>
            <w:tcW w:w="1690" w:type="dxa"/>
            <w:vAlign w:val="bottom"/>
            <w:hideMark/>
          </w:tcPr>
          <w:p w14:paraId="1CC6A73F" w14:textId="77777777" w:rsidR="005A51DE" w:rsidRPr="007E149D" w:rsidRDefault="005A51DE">
            <w:pPr>
              <w:widowControl w:val="0"/>
              <w:spacing w:line="276" w:lineRule="auto"/>
              <w:jc w:val="right"/>
              <w:rPr>
                <w:rFonts w:ascii="David" w:hAnsi="David" w:cs="David"/>
                <w:b/>
                <w:bCs/>
                <w:noProof/>
                <w:u w:val="single"/>
                <w:rtl/>
                <w:lang w:eastAsia="en-US"/>
              </w:rPr>
            </w:pPr>
            <w:r w:rsidRPr="007E149D">
              <w:rPr>
                <w:rFonts w:ascii="David" w:hAnsi="David" w:cs="David"/>
                <w:b/>
                <w:bCs/>
                <w:noProof/>
                <w:u w:val="single"/>
                <w:rtl/>
                <w:lang w:eastAsia="en-US"/>
              </w:rPr>
              <w:t>להלן: התובע/ת</w:t>
            </w:r>
          </w:p>
          <w:p w14:paraId="0C0AD6B5" w14:textId="6EB57FFB" w:rsidR="005A51DE" w:rsidRPr="007E149D" w:rsidRDefault="00A059EB">
            <w:pPr>
              <w:widowControl w:val="0"/>
              <w:spacing w:line="276" w:lineRule="auto"/>
              <w:jc w:val="right"/>
              <w:rPr>
                <w:rFonts w:ascii="David" w:hAnsi="David" w:cs="David"/>
                <w:noProof/>
                <w:rtl/>
                <w:lang w:eastAsia="en-US"/>
              </w:rPr>
            </w:pPr>
            <w:r>
              <w:rPr>
                <w:rFonts w:ascii="David" w:hAnsi="David" w:cs="David"/>
                <w:noProof/>
                <w:rtl/>
                <w:lang w:eastAsia="en-US"/>
              </w:rPr>
              <w:t xml:space="preserve">  </w:t>
            </w:r>
            <w:r w:rsidR="005A51DE" w:rsidRPr="007E149D">
              <w:rPr>
                <w:rFonts w:ascii="David" w:hAnsi="David" w:cs="David"/>
                <w:b/>
                <w:bCs/>
                <w:noProof/>
                <w:u w:val="single"/>
                <w:rtl/>
                <w:lang w:eastAsia="en-US"/>
              </w:rPr>
              <w:t xml:space="preserve"> </w:t>
            </w:r>
          </w:p>
        </w:tc>
      </w:tr>
      <w:tr w:rsidR="005A51DE" w:rsidRPr="007E149D" w14:paraId="169F6778" w14:textId="77777777" w:rsidTr="005A51DE">
        <w:trPr>
          <w:cantSplit/>
        </w:trPr>
        <w:tc>
          <w:tcPr>
            <w:tcW w:w="841" w:type="dxa"/>
          </w:tcPr>
          <w:p w14:paraId="03C08F2F" w14:textId="77777777" w:rsidR="005A51DE" w:rsidRPr="007E149D" w:rsidRDefault="005A51DE">
            <w:pPr>
              <w:widowControl w:val="0"/>
              <w:spacing w:line="276" w:lineRule="auto"/>
              <w:rPr>
                <w:rFonts w:ascii="David" w:hAnsi="David" w:cs="David"/>
                <w:noProof/>
                <w:rtl/>
                <w:lang w:eastAsia="en-US"/>
              </w:rPr>
            </w:pPr>
          </w:p>
        </w:tc>
        <w:tc>
          <w:tcPr>
            <w:tcW w:w="6104" w:type="dxa"/>
          </w:tcPr>
          <w:p w14:paraId="0D41A44B" w14:textId="427DFCEB" w:rsidR="005A51DE" w:rsidRPr="007E149D" w:rsidRDefault="00A059EB">
            <w:pPr>
              <w:widowControl w:val="0"/>
              <w:spacing w:line="276" w:lineRule="auto"/>
              <w:ind w:left="1779" w:right="610"/>
              <w:rPr>
                <w:rFonts w:ascii="David" w:hAnsi="David" w:cs="David"/>
                <w:b/>
                <w:bCs/>
                <w:noProof/>
                <w:rtl/>
                <w:lang w:eastAsia="en-US"/>
              </w:rPr>
            </w:pPr>
            <w:r>
              <w:rPr>
                <w:rFonts w:ascii="David" w:hAnsi="David" w:cs="David"/>
                <w:b/>
                <w:bCs/>
                <w:noProof/>
                <w:rtl/>
                <w:lang w:eastAsia="en-US"/>
              </w:rPr>
              <w:t xml:space="preserve">  </w:t>
            </w:r>
            <w:r w:rsidR="005A51DE" w:rsidRPr="007E149D">
              <w:rPr>
                <w:rFonts w:ascii="David" w:hAnsi="David" w:cs="David"/>
                <w:b/>
                <w:bCs/>
                <w:noProof/>
                <w:rtl/>
                <w:lang w:eastAsia="en-US"/>
              </w:rPr>
              <w:t xml:space="preserve"> - נ ג ד -</w:t>
            </w:r>
          </w:p>
          <w:p w14:paraId="2A4876C9" w14:textId="77777777" w:rsidR="005A51DE" w:rsidRPr="007E149D" w:rsidRDefault="005A51DE">
            <w:pPr>
              <w:widowControl w:val="0"/>
              <w:spacing w:line="276" w:lineRule="auto"/>
              <w:ind w:left="997" w:right="610"/>
              <w:rPr>
                <w:rFonts w:ascii="David" w:hAnsi="David" w:cs="David"/>
                <w:b/>
                <w:bCs/>
                <w:noProof/>
                <w:rtl/>
                <w:lang w:eastAsia="en-US"/>
              </w:rPr>
            </w:pPr>
          </w:p>
        </w:tc>
        <w:tc>
          <w:tcPr>
            <w:tcW w:w="1690" w:type="dxa"/>
            <w:vAlign w:val="bottom"/>
          </w:tcPr>
          <w:p w14:paraId="3901D6EF" w14:textId="77777777" w:rsidR="005A51DE" w:rsidRPr="007E149D" w:rsidRDefault="005A51DE">
            <w:pPr>
              <w:widowControl w:val="0"/>
              <w:spacing w:line="276" w:lineRule="auto"/>
              <w:jc w:val="right"/>
              <w:rPr>
                <w:rFonts w:ascii="David" w:hAnsi="David" w:cs="David"/>
                <w:b/>
                <w:bCs/>
                <w:noProof/>
                <w:u w:val="single"/>
                <w:rtl/>
                <w:lang w:eastAsia="en-US"/>
              </w:rPr>
            </w:pPr>
          </w:p>
        </w:tc>
      </w:tr>
      <w:tr w:rsidR="005A51DE" w:rsidRPr="007E149D" w14:paraId="763F583B" w14:textId="77777777" w:rsidTr="005A51DE">
        <w:trPr>
          <w:cantSplit/>
          <w:trHeight w:val="68"/>
        </w:trPr>
        <w:tc>
          <w:tcPr>
            <w:tcW w:w="841" w:type="dxa"/>
          </w:tcPr>
          <w:p w14:paraId="7C51157F" w14:textId="77777777" w:rsidR="005A51DE" w:rsidRPr="007E149D" w:rsidRDefault="005A51DE">
            <w:pPr>
              <w:widowControl w:val="0"/>
              <w:spacing w:line="276" w:lineRule="auto"/>
              <w:rPr>
                <w:rFonts w:ascii="David" w:hAnsi="David" w:cs="David"/>
                <w:noProof/>
                <w:rtl/>
                <w:lang w:eastAsia="en-US"/>
              </w:rPr>
            </w:pPr>
          </w:p>
        </w:tc>
        <w:tc>
          <w:tcPr>
            <w:tcW w:w="6104" w:type="dxa"/>
          </w:tcPr>
          <w:p w14:paraId="4DB29E19" w14:textId="77777777" w:rsidR="005A51DE" w:rsidRPr="007E149D" w:rsidRDefault="005A51DE">
            <w:pPr>
              <w:widowControl w:val="0"/>
              <w:spacing w:line="360" w:lineRule="auto"/>
              <w:ind w:left="1245" w:right="610"/>
              <w:jc w:val="both"/>
              <w:rPr>
                <w:rFonts w:ascii="David" w:hAnsi="David" w:cs="David"/>
                <w:b/>
                <w:bCs/>
                <w:rtl/>
              </w:rPr>
            </w:pPr>
            <w:r w:rsidRPr="007E149D">
              <w:rPr>
                <w:rFonts w:ascii="David" w:hAnsi="David" w:cs="David"/>
                <w:b/>
                <w:bCs/>
                <w:rtl/>
              </w:rPr>
              <w:t xml:space="preserve">שם חברה </w:t>
            </w:r>
            <w:proofErr w:type="spellStart"/>
            <w:r w:rsidRPr="007E149D">
              <w:rPr>
                <w:rFonts w:ascii="David" w:hAnsi="David" w:cs="David"/>
                <w:b/>
                <w:bCs/>
                <w:rtl/>
              </w:rPr>
              <w:t>וח.פ</w:t>
            </w:r>
            <w:permStart w:id="1059918576" w:edGrp="everyone"/>
            <w:proofErr w:type="spellEnd"/>
            <w:r w:rsidRPr="007E149D">
              <w:rPr>
                <w:rFonts w:ascii="David" w:hAnsi="David" w:cs="David"/>
                <w:b/>
                <w:bCs/>
                <w:rtl/>
              </w:rPr>
              <w:t>:__________________</w:t>
            </w:r>
            <w:permEnd w:id="1059918576"/>
          </w:p>
          <w:p w14:paraId="586813C0" w14:textId="77777777" w:rsidR="005A51DE" w:rsidRPr="007E149D" w:rsidRDefault="005A51DE">
            <w:pPr>
              <w:widowControl w:val="0"/>
              <w:spacing w:line="360" w:lineRule="auto"/>
              <w:ind w:left="1245" w:right="610"/>
              <w:jc w:val="both"/>
              <w:rPr>
                <w:rFonts w:ascii="David" w:hAnsi="David" w:cs="David"/>
                <w:rtl/>
              </w:rPr>
            </w:pPr>
            <w:r w:rsidRPr="007E149D">
              <w:rPr>
                <w:rFonts w:ascii="David" w:hAnsi="David" w:cs="David"/>
                <w:b/>
                <w:bCs/>
                <w:rtl/>
              </w:rPr>
              <w:t>כתובת</w:t>
            </w:r>
            <w:r w:rsidRPr="007E149D">
              <w:rPr>
                <w:rFonts w:ascii="David" w:hAnsi="David" w:cs="David"/>
                <w:rtl/>
              </w:rPr>
              <w:t xml:space="preserve">: </w:t>
            </w:r>
            <w:permStart w:id="1152408600" w:edGrp="everyone"/>
            <w:r w:rsidRPr="007E149D">
              <w:rPr>
                <w:rFonts w:ascii="David" w:hAnsi="David" w:cs="David"/>
                <w:rtl/>
              </w:rPr>
              <w:t>______________________</w:t>
            </w:r>
            <w:permEnd w:id="1152408600"/>
          </w:p>
          <w:p w14:paraId="2BCA9175" w14:textId="77777777" w:rsidR="005A51DE" w:rsidRPr="007E149D" w:rsidRDefault="005A51DE">
            <w:pPr>
              <w:widowControl w:val="0"/>
              <w:spacing w:line="360" w:lineRule="auto"/>
              <w:ind w:left="1245" w:right="610"/>
              <w:jc w:val="both"/>
              <w:rPr>
                <w:rFonts w:ascii="David" w:hAnsi="David" w:cs="David"/>
                <w:rtl/>
              </w:rPr>
            </w:pPr>
            <w:r w:rsidRPr="007E149D">
              <w:rPr>
                <w:rFonts w:ascii="David" w:hAnsi="David" w:cs="David"/>
                <w:b/>
                <w:bCs/>
                <w:rtl/>
              </w:rPr>
              <w:t>טלפון</w:t>
            </w:r>
            <w:permStart w:id="836075102" w:edGrp="everyone"/>
            <w:r w:rsidRPr="007E149D">
              <w:rPr>
                <w:rFonts w:ascii="David" w:hAnsi="David" w:cs="David"/>
                <w:rtl/>
              </w:rPr>
              <w:t>:______________________</w:t>
            </w:r>
            <w:permEnd w:id="836075102"/>
          </w:p>
          <w:p w14:paraId="153AEDC7" w14:textId="77777777" w:rsidR="005A51DE" w:rsidRPr="007E149D" w:rsidRDefault="005A51DE">
            <w:pPr>
              <w:widowControl w:val="0"/>
              <w:spacing w:line="360" w:lineRule="auto"/>
              <w:ind w:left="1245" w:right="610"/>
              <w:jc w:val="both"/>
              <w:rPr>
                <w:rFonts w:ascii="David" w:hAnsi="David" w:cs="David"/>
                <w:rtl/>
              </w:rPr>
            </w:pPr>
            <w:r w:rsidRPr="007E149D">
              <w:rPr>
                <w:rFonts w:ascii="David" w:hAnsi="David" w:cs="David"/>
                <w:b/>
                <w:bCs/>
                <w:rtl/>
              </w:rPr>
              <w:t>דוא</w:t>
            </w:r>
            <w:r w:rsidRPr="007E149D">
              <w:rPr>
                <w:rFonts w:ascii="David" w:hAnsi="David" w:cs="David"/>
                <w:rtl/>
              </w:rPr>
              <w:t>"ל</w:t>
            </w:r>
            <w:permStart w:id="408051661" w:edGrp="everyone"/>
            <w:r w:rsidRPr="007E149D">
              <w:rPr>
                <w:rFonts w:ascii="David" w:hAnsi="David" w:cs="David"/>
                <w:rtl/>
              </w:rPr>
              <w:t>:_____________________</w:t>
            </w:r>
            <w:permEnd w:id="408051661"/>
          </w:p>
          <w:p w14:paraId="10C0AE95" w14:textId="77777777" w:rsidR="005A51DE" w:rsidRPr="007E149D" w:rsidRDefault="005A51DE">
            <w:pPr>
              <w:widowControl w:val="0"/>
              <w:spacing w:line="360" w:lineRule="auto"/>
              <w:ind w:left="1245" w:right="610"/>
              <w:jc w:val="both"/>
              <w:rPr>
                <w:rFonts w:ascii="David" w:hAnsi="David" w:cs="David"/>
                <w:b/>
                <w:bCs/>
                <w:rtl/>
              </w:rPr>
            </w:pPr>
          </w:p>
          <w:p w14:paraId="4AF641F3" w14:textId="77777777" w:rsidR="005A51DE" w:rsidRPr="007E149D" w:rsidRDefault="005A51DE">
            <w:pPr>
              <w:widowControl w:val="0"/>
              <w:spacing w:line="360" w:lineRule="auto"/>
              <w:ind w:left="1245" w:right="610"/>
              <w:jc w:val="both"/>
              <w:rPr>
                <w:rFonts w:ascii="David" w:hAnsi="David" w:cs="David"/>
                <w:rtl/>
              </w:rPr>
            </w:pPr>
          </w:p>
        </w:tc>
        <w:tc>
          <w:tcPr>
            <w:tcW w:w="1690" w:type="dxa"/>
            <w:vAlign w:val="bottom"/>
            <w:hideMark/>
          </w:tcPr>
          <w:p w14:paraId="644CED7A" w14:textId="77777777" w:rsidR="005A51DE" w:rsidRPr="007E149D" w:rsidRDefault="005A51DE">
            <w:pPr>
              <w:widowControl w:val="0"/>
              <w:spacing w:line="276" w:lineRule="auto"/>
              <w:jc w:val="right"/>
              <w:rPr>
                <w:rFonts w:ascii="David" w:hAnsi="David" w:cs="David"/>
                <w:b/>
                <w:bCs/>
                <w:noProof/>
                <w:u w:val="single"/>
                <w:rtl/>
                <w:lang w:eastAsia="en-US"/>
              </w:rPr>
            </w:pPr>
            <w:r w:rsidRPr="007E149D">
              <w:rPr>
                <w:rFonts w:ascii="David" w:hAnsi="David" w:cs="David"/>
                <w:b/>
                <w:bCs/>
                <w:noProof/>
                <w:u w:val="single"/>
                <w:rtl/>
                <w:lang w:eastAsia="en-US"/>
              </w:rPr>
              <w:t>להלן: הנתבע/ת</w:t>
            </w:r>
          </w:p>
        </w:tc>
      </w:tr>
    </w:tbl>
    <w:p w14:paraId="7728B363" w14:textId="5FF7755A" w:rsidR="005A51DE" w:rsidRPr="007E149D" w:rsidRDefault="005A51DE" w:rsidP="005A51DE">
      <w:pPr>
        <w:keepNext/>
        <w:spacing w:line="360" w:lineRule="auto"/>
        <w:outlineLvl w:val="2"/>
        <w:rPr>
          <w:rFonts w:ascii="David" w:hAnsi="David" w:cs="David"/>
          <w:b/>
          <w:bCs/>
          <w:noProof/>
          <w:u w:val="single"/>
          <w:rtl/>
          <w:lang w:eastAsia="en-US"/>
        </w:rPr>
      </w:pPr>
      <w:r w:rsidRPr="007E149D">
        <w:rPr>
          <w:rFonts w:ascii="David" w:hAnsi="David" w:cs="David"/>
          <w:b/>
          <w:bCs/>
          <w:noProof/>
          <w:u w:val="single"/>
          <w:rtl/>
          <w:lang w:eastAsia="en-US"/>
        </w:rPr>
        <w:t>מהות התביעה: כספית.</w:t>
      </w:r>
    </w:p>
    <w:p w14:paraId="6F76C2CA" w14:textId="77777777" w:rsidR="005A51DE" w:rsidRPr="007E149D" w:rsidRDefault="005A51DE" w:rsidP="005A51DE">
      <w:pPr>
        <w:keepNext/>
        <w:spacing w:line="360" w:lineRule="auto"/>
        <w:outlineLvl w:val="2"/>
        <w:rPr>
          <w:rFonts w:ascii="David" w:hAnsi="David" w:cs="David"/>
          <w:b/>
          <w:bCs/>
          <w:noProof/>
          <w:u w:val="single"/>
          <w:rtl/>
          <w:lang w:eastAsia="en-US"/>
        </w:rPr>
      </w:pPr>
      <w:r w:rsidRPr="007E149D">
        <w:rPr>
          <w:rFonts w:ascii="David" w:hAnsi="David" w:cs="David"/>
          <w:b/>
          <w:bCs/>
          <w:noProof/>
          <w:u w:val="single"/>
          <w:rtl/>
          <w:lang w:eastAsia="en-US"/>
        </w:rPr>
        <w:t xml:space="preserve">סכום התביעה: </w:t>
      </w:r>
      <w:permStart w:id="2137543421" w:edGrp="everyone"/>
      <w:r w:rsidRPr="007E149D">
        <w:rPr>
          <w:rFonts w:ascii="David" w:hAnsi="David" w:cs="David"/>
          <w:b/>
          <w:bCs/>
          <w:noProof/>
          <w:u w:val="single"/>
          <w:rtl/>
          <w:lang w:eastAsia="en-US"/>
        </w:rPr>
        <w:t xml:space="preserve">____________ </w:t>
      </w:r>
      <w:permEnd w:id="2137543421"/>
      <w:r w:rsidRPr="007E149D">
        <w:rPr>
          <w:rFonts w:ascii="David" w:hAnsi="David" w:cs="David"/>
          <w:b/>
          <w:bCs/>
          <w:noProof/>
          <w:u w:val="single"/>
          <w:rtl/>
          <w:lang w:eastAsia="en-US"/>
        </w:rPr>
        <w:t>₪.</w:t>
      </w:r>
    </w:p>
    <w:p w14:paraId="3A1BB9E4" w14:textId="77777777" w:rsidR="005A51DE" w:rsidRPr="007E149D" w:rsidRDefault="005A51DE" w:rsidP="005A51DE">
      <w:pPr>
        <w:rPr>
          <w:rFonts w:ascii="David" w:hAnsi="David" w:cs="David"/>
          <w:noProof/>
          <w:rtl/>
          <w:lang w:eastAsia="en-US"/>
        </w:rPr>
      </w:pPr>
    </w:p>
    <w:p w14:paraId="54B73911" w14:textId="77777777" w:rsidR="005A51DE" w:rsidRPr="007E149D" w:rsidRDefault="005A51DE" w:rsidP="005A51DE">
      <w:pPr>
        <w:jc w:val="center"/>
        <w:rPr>
          <w:rFonts w:ascii="David" w:hAnsi="David" w:cs="David"/>
          <w:b/>
          <w:bCs/>
          <w:noProof/>
          <w:u w:val="single"/>
          <w:rtl/>
          <w:lang w:eastAsia="en-US"/>
        </w:rPr>
      </w:pPr>
      <w:r w:rsidRPr="007E149D">
        <w:rPr>
          <w:rFonts w:ascii="David" w:hAnsi="David" w:cs="David"/>
          <w:b/>
          <w:bCs/>
          <w:noProof/>
          <w:u w:val="single"/>
          <w:rtl/>
          <w:lang w:eastAsia="en-US"/>
        </w:rPr>
        <w:t>כתב תביעה</w:t>
      </w:r>
    </w:p>
    <w:p w14:paraId="3143424E" w14:textId="77777777" w:rsidR="00F91D94" w:rsidRPr="007E149D" w:rsidRDefault="00F91D94" w:rsidP="00F91D94">
      <w:pPr>
        <w:rPr>
          <w:rFonts w:ascii="David" w:hAnsi="David" w:cs="David"/>
          <w:rtl/>
        </w:rPr>
      </w:pPr>
    </w:p>
    <w:p w14:paraId="6EDD1C4E" w14:textId="77777777" w:rsidR="00065019" w:rsidRPr="007E149D" w:rsidRDefault="00065019">
      <w:pPr>
        <w:rPr>
          <w:rFonts w:ascii="David" w:hAnsi="David" w:cs="David"/>
          <w:b/>
          <w:bCs/>
          <w:u w:val="single"/>
          <w:rtl/>
        </w:rPr>
      </w:pPr>
    </w:p>
    <w:p w14:paraId="54593574" w14:textId="31C398B6" w:rsidR="00772B18" w:rsidRPr="007E149D" w:rsidRDefault="00772B18" w:rsidP="008D747B">
      <w:pPr>
        <w:spacing w:line="360" w:lineRule="auto"/>
        <w:rPr>
          <w:rFonts w:ascii="David" w:hAnsi="David" w:cs="David"/>
          <w:rtl/>
        </w:rPr>
      </w:pPr>
      <w:r w:rsidRPr="007E149D">
        <w:rPr>
          <w:rFonts w:ascii="David" w:hAnsi="David" w:cs="David"/>
          <w:b/>
          <w:bCs/>
          <w:u w:val="single"/>
          <w:rtl/>
        </w:rPr>
        <w:t>הצדדים</w:t>
      </w:r>
      <w:r w:rsidR="005A51DE" w:rsidRPr="007E149D">
        <w:rPr>
          <w:rFonts w:ascii="David" w:hAnsi="David" w:cs="David"/>
          <w:rtl/>
        </w:rPr>
        <w:t>:</w:t>
      </w:r>
    </w:p>
    <w:p w14:paraId="7D6492DB" w14:textId="335DD510" w:rsidR="00772B18" w:rsidRPr="007E149D" w:rsidRDefault="007E074E" w:rsidP="005A51DE">
      <w:pPr>
        <w:pStyle w:val="a3"/>
        <w:numPr>
          <w:ilvl w:val="0"/>
          <w:numId w:val="2"/>
        </w:numPr>
        <w:spacing w:after="120" w:line="360" w:lineRule="auto"/>
        <w:ind w:left="714" w:hanging="357"/>
        <w:contextualSpacing w:val="0"/>
        <w:jc w:val="both"/>
        <w:rPr>
          <w:rFonts w:ascii="David" w:hAnsi="David" w:cs="David"/>
          <w:rtl/>
        </w:rPr>
      </w:pPr>
      <w:r w:rsidRPr="007E149D">
        <w:rPr>
          <w:rFonts w:ascii="David" w:hAnsi="David" w:cs="David"/>
          <w:rtl/>
        </w:rPr>
        <w:t>התובע</w:t>
      </w:r>
      <w:r w:rsidR="004A1629" w:rsidRPr="007E149D">
        <w:rPr>
          <w:rFonts w:ascii="David" w:hAnsi="David" w:cs="David"/>
          <w:rtl/>
        </w:rPr>
        <w:t>ת</w:t>
      </w:r>
      <w:r w:rsidR="0059401B" w:rsidRPr="007E149D">
        <w:rPr>
          <w:rFonts w:ascii="David" w:hAnsi="David" w:cs="David"/>
          <w:rtl/>
        </w:rPr>
        <w:t xml:space="preserve"> הינ</w:t>
      </w:r>
      <w:r w:rsidR="00E40225" w:rsidRPr="007E149D">
        <w:rPr>
          <w:rFonts w:ascii="David" w:hAnsi="David" w:cs="David"/>
          <w:rtl/>
        </w:rPr>
        <w:t>ה</w:t>
      </w:r>
      <w:r w:rsidR="00A4694D" w:rsidRPr="007E149D">
        <w:rPr>
          <w:rFonts w:ascii="David" w:hAnsi="David" w:cs="David"/>
          <w:rtl/>
        </w:rPr>
        <w:t xml:space="preserve"> צרכני</w:t>
      </w:r>
      <w:r w:rsidR="004A1629" w:rsidRPr="007E149D">
        <w:rPr>
          <w:rFonts w:ascii="David" w:hAnsi="David" w:cs="David"/>
          <w:rtl/>
        </w:rPr>
        <w:t>ת</w:t>
      </w:r>
      <w:r w:rsidR="00EF0B7F" w:rsidRPr="007E149D">
        <w:rPr>
          <w:rFonts w:ascii="David" w:hAnsi="David" w:cs="David"/>
          <w:rtl/>
        </w:rPr>
        <w:t xml:space="preserve"> </w:t>
      </w:r>
      <w:r w:rsidR="00772B18" w:rsidRPr="007E149D">
        <w:rPr>
          <w:rFonts w:ascii="David" w:hAnsi="David" w:cs="David"/>
          <w:rtl/>
        </w:rPr>
        <w:t>אשר</w:t>
      </w:r>
      <w:r w:rsidR="0065207B" w:rsidRPr="007E149D">
        <w:rPr>
          <w:rFonts w:ascii="David" w:hAnsi="David" w:cs="David"/>
          <w:rtl/>
        </w:rPr>
        <w:t xml:space="preserve"> השתמשה ב</w:t>
      </w:r>
      <w:r w:rsidR="00EF0B7F" w:rsidRPr="007E149D">
        <w:rPr>
          <w:rFonts w:ascii="David" w:hAnsi="David" w:cs="David"/>
          <w:rtl/>
        </w:rPr>
        <w:t xml:space="preserve">שירותי ההטסה </w:t>
      </w:r>
      <w:r w:rsidR="006731D9" w:rsidRPr="007E149D">
        <w:rPr>
          <w:rFonts w:ascii="David" w:hAnsi="David" w:cs="David"/>
          <w:rtl/>
        </w:rPr>
        <w:t xml:space="preserve">של </w:t>
      </w:r>
      <w:r w:rsidR="004B7D81" w:rsidRPr="007E149D">
        <w:rPr>
          <w:rFonts w:ascii="David" w:hAnsi="David" w:cs="David"/>
          <w:rtl/>
        </w:rPr>
        <w:t>הנתבעת</w:t>
      </w:r>
      <w:r w:rsidR="006731D9" w:rsidRPr="007E149D">
        <w:rPr>
          <w:rFonts w:ascii="David" w:hAnsi="David" w:cs="David"/>
          <w:rtl/>
        </w:rPr>
        <w:t>,</w:t>
      </w:r>
      <w:r w:rsidR="004B7D81" w:rsidRPr="007E149D">
        <w:rPr>
          <w:rFonts w:ascii="David" w:hAnsi="David" w:cs="David"/>
          <w:rtl/>
        </w:rPr>
        <w:t xml:space="preserve"> </w:t>
      </w:r>
      <w:r w:rsidR="00EF0B7F" w:rsidRPr="007E149D">
        <w:rPr>
          <w:rFonts w:ascii="David" w:hAnsi="David" w:cs="David"/>
          <w:rtl/>
        </w:rPr>
        <w:t>מ</w:t>
      </w:r>
      <w:permStart w:id="245894838" w:edGrp="everyone"/>
      <w:r w:rsidR="00E40225" w:rsidRPr="007E149D">
        <w:rPr>
          <w:rFonts w:ascii="David" w:hAnsi="David" w:cs="David"/>
          <w:b/>
          <w:bCs/>
          <w:rtl/>
        </w:rPr>
        <w:t xml:space="preserve">_____________ </w:t>
      </w:r>
      <w:permEnd w:id="245894838"/>
      <w:r w:rsidR="00A4694D" w:rsidRPr="007E149D">
        <w:rPr>
          <w:rFonts w:ascii="David" w:hAnsi="David" w:cs="David"/>
          <w:rtl/>
        </w:rPr>
        <w:t xml:space="preserve">אל </w:t>
      </w:r>
      <w:permStart w:id="1657432213" w:edGrp="everyone"/>
      <w:r w:rsidR="00E40225" w:rsidRPr="007E149D">
        <w:rPr>
          <w:rFonts w:ascii="David" w:hAnsi="David" w:cs="David"/>
          <w:b/>
          <w:bCs/>
          <w:rtl/>
        </w:rPr>
        <w:t>_____________</w:t>
      </w:r>
      <w:r w:rsidR="005B3F21" w:rsidRPr="007E149D">
        <w:rPr>
          <w:rFonts w:ascii="David" w:hAnsi="David" w:cs="David"/>
          <w:rtl/>
        </w:rPr>
        <w:t xml:space="preserve">, </w:t>
      </w:r>
      <w:permEnd w:id="1657432213"/>
      <w:r w:rsidR="005B3F21" w:rsidRPr="007E149D">
        <w:rPr>
          <w:rFonts w:ascii="David" w:hAnsi="David" w:cs="David"/>
          <w:rtl/>
        </w:rPr>
        <w:t>והכול כמפורט בפרשת התביעה</w:t>
      </w:r>
      <w:r w:rsidR="00EF0B7F" w:rsidRPr="007E149D">
        <w:rPr>
          <w:rFonts w:ascii="David" w:hAnsi="David" w:cs="David"/>
          <w:rtl/>
        </w:rPr>
        <w:t>.</w:t>
      </w:r>
    </w:p>
    <w:p w14:paraId="1662D518" w14:textId="3893C411" w:rsidR="00772B18" w:rsidRPr="007E149D" w:rsidRDefault="00772B18" w:rsidP="007E149D">
      <w:pPr>
        <w:pStyle w:val="a3"/>
        <w:numPr>
          <w:ilvl w:val="0"/>
          <w:numId w:val="2"/>
        </w:numPr>
        <w:spacing w:after="120" w:line="360" w:lineRule="auto"/>
        <w:ind w:left="714" w:hanging="357"/>
        <w:contextualSpacing w:val="0"/>
        <w:jc w:val="both"/>
        <w:rPr>
          <w:rFonts w:ascii="David" w:hAnsi="David" w:cs="David"/>
          <w:rtl/>
        </w:rPr>
      </w:pPr>
      <w:r w:rsidRPr="007E149D">
        <w:rPr>
          <w:rFonts w:ascii="David" w:hAnsi="David" w:cs="David"/>
          <w:rtl/>
        </w:rPr>
        <w:t>במועד הרלוונטי לתביעה הייתה הנתבעת חבר</w:t>
      </w:r>
      <w:r w:rsidR="006455A5" w:rsidRPr="007E149D">
        <w:rPr>
          <w:rFonts w:ascii="David" w:hAnsi="David" w:cs="David"/>
          <w:rtl/>
        </w:rPr>
        <w:t>ה בע"מ</w:t>
      </w:r>
      <w:r w:rsidR="00897348" w:rsidRPr="007E149D">
        <w:rPr>
          <w:rFonts w:ascii="David" w:hAnsi="David" w:cs="David"/>
          <w:rtl/>
        </w:rPr>
        <w:t>, הרשומה כדין בישראל</w:t>
      </w:r>
      <w:r w:rsidR="00EF0B7F" w:rsidRPr="007E149D">
        <w:rPr>
          <w:rFonts w:ascii="David" w:hAnsi="David" w:cs="David"/>
          <w:rtl/>
        </w:rPr>
        <w:t xml:space="preserve"> ו</w:t>
      </w:r>
      <w:r w:rsidRPr="007E149D">
        <w:rPr>
          <w:rFonts w:ascii="David" w:hAnsi="David" w:cs="David"/>
          <w:rtl/>
        </w:rPr>
        <w:t>העוסקת במתן שירותי תעופה בינלאומיים</w:t>
      </w:r>
      <w:r w:rsidR="00EF0B7F" w:rsidRPr="007E149D">
        <w:rPr>
          <w:rFonts w:ascii="David" w:hAnsi="David" w:cs="David"/>
          <w:rtl/>
        </w:rPr>
        <w:t xml:space="preserve">. </w:t>
      </w:r>
    </w:p>
    <w:p w14:paraId="7E89D024" w14:textId="784BBF94" w:rsidR="006B4506" w:rsidRPr="007E149D" w:rsidRDefault="00772B18" w:rsidP="006455A5">
      <w:pPr>
        <w:spacing w:after="120" w:line="360" w:lineRule="auto"/>
        <w:ind w:firstLine="357"/>
        <w:jc w:val="both"/>
        <w:rPr>
          <w:rFonts w:ascii="David" w:hAnsi="David" w:cs="David"/>
          <w:rtl/>
        </w:rPr>
      </w:pPr>
      <w:r w:rsidRPr="007E149D">
        <w:rPr>
          <w:rFonts w:ascii="David" w:hAnsi="David" w:cs="David"/>
          <w:rtl/>
        </w:rPr>
        <w:t xml:space="preserve">... העתק תמצית רישום </w:t>
      </w:r>
      <w:r w:rsidR="005B3F21" w:rsidRPr="007E149D">
        <w:rPr>
          <w:rFonts w:ascii="David" w:hAnsi="David" w:cs="David"/>
          <w:rtl/>
        </w:rPr>
        <w:t>פרטי</w:t>
      </w:r>
      <w:r w:rsidRPr="007E149D">
        <w:rPr>
          <w:rFonts w:ascii="David" w:hAnsi="David" w:cs="David"/>
          <w:rtl/>
        </w:rPr>
        <w:t xml:space="preserve"> הנתבעת ברשם החברות מצורף לתביעה ומסומן כ</w:t>
      </w:r>
      <w:r w:rsidRPr="007E149D">
        <w:rPr>
          <w:rFonts w:ascii="David" w:hAnsi="David" w:cs="David"/>
          <w:b/>
          <w:bCs/>
          <w:rtl/>
        </w:rPr>
        <w:t>נספח 1</w:t>
      </w:r>
      <w:r w:rsidRPr="007E149D">
        <w:rPr>
          <w:rFonts w:ascii="David" w:hAnsi="David" w:cs="David"/>
          <w:rtl/>
        </w:rPr>
        <w:t>.</w:t>
      </w:r>
    </w:p>
    <w:p w14:paraId="0802EE77" w14:textId="17D59898" w:rsidR="00772B18" w:rsidRPr="007E149D" w:rsidRDefault="00772B18" w:rsidP="008977FE">
      <w:pPr>
        <w:spacing w:line="360" w:lineRule="auto"/>
        <w:ind w:right="716"/>
        <w:jc w:val="both"/>
        <w:rPr>
          <w:rFonts w:ascii="David" w:hAnsi="David" w:cs="David"/>
          <w:rtl/>
        </w:rPr>
      </w:pPr>
      <w:r w:rsidRPr="007E149D">
        <w:rPr>
          <w:rFonts w:ascii="David" w:hAnsi="David" w:cs="David"/>
          <w:b/>
          <w:bCs/>
          <w:u w:val="single"/>
          <w:rtl/>
        </w:rPr>
        <w:t>העובדות</w:t>
      </w:r>
      <w:r w:rsidR="006455A5" w:rsidRPr="007E149D">
        <w:rPr>
          <w:rFonts w:ascii="David" w:hAnsi="David" w:cs="David"/>
          <w:rtl/>
        </w:rPr>
        <w:t>:</w:t>
      </w:r>
    </w:p>
    <w:p w14:paraId="73830898" w14:textId="1DD24729" w:rsidR="008E7B57" w:rsidRPr="007E149D" w:rsidRDefault="008E7B57" w:rsidP="007E149D">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התובעת רכש</w:t>
      </w:r>
      <w:r w:rsidR="00E40225" w:rsidRPr="007E149D">
        <w:rPr>
          <w:rFonts w:ascii="David" w:hAnsi="David" w:cs="David"/>
          <w:rtl/>
        </w:rPr>
        <w:t>ה</w:t>
      </w:r>
      <w:r w:rsidRPr="007E149D">
        <w:rPr>
          <w:rFonts w:ascii="David" w:hAnsi="David" w:cs="David"/>
          <w:rtl/>
        </w:rPr>
        <w:t xml:space="preserve"> מ</w:t>
      </w:r>
      <w:r w:rsidR="007E149D" w:rsidRPr="007E149D">
        <w:rPr>
          <w:rFonts w:ascii="David" w:hAnsi="David" w:cs="David"/>
          <w:rtl/>
        </w:rPr>
        <w:t xml:space="preserve">ן </w:t>
      </w:r>
      <w:r w:rsidRPr="007E149D">
        <w:rPr>
          <w:rFonts w:ascii="David" w:hAnsi="David" w:cs="David"/>
          <w:rtl/>
        </w:rPr>
        <w:t>הנתבעת כרטיסים לטיס</w:t>
      </w:r>
      <w:r w:rsidR="006455A5" w:rsidRPr="007E149D">
        <w:rPr>
          <w:rFonts w:ascii="David" w:hAnsi="David" w:cs="David"/>
          <w:rtl/>
        </w:rPr>
        <w:t xml:space="preserve">ה </w:t>
      </w:r>
      <w:r w:rsidR="001F7925" w:rsidRPr="007E149D">
        <w:rPr>
          <w:rFonts w:ascii="David" w:hAnsi="David" w:cs="David"/>
          <w:rtl/>
        </w:rPr>
        <w:t xml:space="preserve">שמספרה </w:t>
      </w:r>
      <w:permStart w:id="715799486" w:edGrp="everyone"/>
      <w:r w:rsidR="00E40225" w:rsidRPr="007E149D">
        <w:rPr>
          <w:rFonts w:ascii="David" w:hAnsi="David" w:cs="David"/>
          <w:rtl/>
        </w:rPr>
        <w:t>____________</w:t>
      </w:r>
      <w:r w:rsidR="006455A5" w:rsidRPr="007E149D">
        <w:rPr>
          <w:rFonts w:ascii="David" w:hAnsi="David" w:cs="David"/>
          <w:rtl/>
        </w:rPr>
        <w:t xml:space="preserve">. </w:t>
      </w:r>
      <w:permEnd w:id="715799486"/>
      <w:r w:rsidR="007E149D" w:rsidRPr="007E149D">
        <w:rPr>
          <w:rFonts w:ascii="David" w:hAnsi="David" w:cs="David"/>
          <w:rtl/>
        </w:rPr>
        <w:t>הטיסה נקבעה</w:t>
      </w:r>
      <w:r w:rsidRPr="007E149D">
        <w:rPr>
          <w:rFonts w:ascii="David" w:hAnsi="David" w:cs="David"/>
          <w:rtl/>
        </w:rPr>
        <w:t xml:space="preserve"> להמריא בתאריך </w:t>
      </w:r>
      <w:permStart w:id="1157518596" w:edGrp="everyone"/>
      <w:r w:rsidR="00E40225" w:rsidRPr="007E149D">
        <w:rPr>
          <w:rFonts w:ascii="David" w:hAnsi="David" w:cs="David"/>
          <w:rtl/>
        </w:rPr>
        <w:t>_____________</w:t>
      </w:r>
      <w:r w:rsidR="00A059EB">
        <w:rPr>
          <w:rFonts w:ascii="David" w:hAnsi="David" w:cs="David"/>
          <w:rtl/>
        </w:rPr>
        <w:t xml:space="preserve"> </w:t>
      </w:r>
      <w:permEnd w:id="1157518596"/>
      <w:r w:rsidR="00E40225" w:rsidRPr="007E149D">
        <w:rPr>
          <w:rFonts w:ascii="David" w:hAnsi="David" w:cs="David"/>
          <w:rtl/>
        </w:rPr>
        <w:t>ב</w:t>
      </w:r>
      <w:r w:rsidRPr="007E149D">
        <w:rPr>
          <w:rFonts w:ascii="David" w:hAnsi="David" w:cs="David"/>
          <w:rtl/>
        </w:rPr>
        <w:t xml:space="preserve">שעה </w:t>
      </w:r>
      <w:permStart w:id="1035555112" w:edGrp="everyone"/>
      <w:r w:rsidR="00E40225" w:rsidRPr="007E149D">
        <w:rPr>
          <w:rFonts w:ascii="David" w:hAnsi="David" w:cs="David"/>
          <w:rtl/>
        </w:rPr>
        <w:t>_____________</w:t>
      </w:r>
      <w:r w:rsidRPr="007E149D">
        <w:rPr>
          <w:rFonts w:ascii="David" w:hAnsi="David" w:cs="David"/>
          <w:rtl/>
        </w:rPr>
        <w:t xml:space="preserve"> </w:t>
      </w:r>
      <w:permEnd w:id="1035555112"/>
      <w:r w:rsidRPr="007E149D">
        <w:rPr>
          <w:rFonts w:ascii="David" w:hAnsi="David" w:cs="David"/>
          <w:rtl/>
        </w:rPr>
        <w:t>מ</w:t>
      </w:r>
      <w:r w:rsidR="001F7925" w:rsidRPr="007E149D">
        <w:rPr>
          <w:rFonts w:ascii="David" w:hAnsi="David" w:cs="David"/>
          <w:rtl/>
        </w:rPr>
        <w:t>-</w:t>
      </w:r>
      <w:r w:rsidR="00A059EB">
        <w:rPr>
          <w:rFonts w:ascii="David" w:hAnsi="David" w:cs="David"/>
          <w:rtl/>
        </w:rPr>
        <w:t xml:space="preserve"> </w:t>
      </w:r>
      <w:permStart w:id="600654999" w:edGrp="everyone"/>
      <w:r w:rsidR="00E40225" w:rsidRPr="007E149D">
        <w:rPr>
          <w:rFonts w:ascii="David" w:hAnsi="David" w:cs="David"/>
          <w:rtl/>
        </w:rPr>
        <w:t xml:space="preserve">_____________ </w:t>
      </w:r>
      <w:permEnd w:id="600654999"/>
      <w:r w:rsidRPr="007E149D">
        <w:rPr>
          <w:rFonts w:ascii="David" w:hAnsi="David" w:cs="David"/>
          <w:rtl/>
        </w:rPr>
        <w:t xml:space="preserve">אל </w:t>
      </w:r>
      <w:permStart w:id="2057127493" w:edGrp="everyone"/>
      <w:r w:rsidR="00E40225" w:rsidRPr="007E149D">
        <w:rPr>
          <w:rFonts w:ascii="David" w:hAnsi="David" w:cs="David"/>
          <w:rtl/>
        </w:rPr>
        <w:t>_____________</w:t>
      </w:r>
      <w:r w:rsidR="00A059EB">
        <w:rPr>
          <w:rFonts w:ascii="David" w:hAnsi="David" w:cs="David"/>
          <w:rtl/>
        </w:rPr>
        <w:t xml:space="preserve"> </w:t>
      </w:r>
      <w:permEnd w:id="2057127493"/>
      <w:r w:rsidRPr="007E149D">
        <w:rPr>
          <w:rFonts w:ascii="David" w:hAnsi="David" w:cs="David"/>
          <w:rtl/>
        </w:rPr>
        <w:t xml:space="preserve">(להלן: "טיסת מקור"). </w:t>
      </w:r>
    </w:p>
    <w:p w14:paraId="2C13C3B5" w14:textId="4F65952F" w:rsidR="008E7B57" w:rsidRPr="007E149D" w:rsidRDefault="008E7B57" w:rsidP="006477F6">
      <w:pPr>
        <w:spacing w:after="120" w:line="360" w:lineRule="auto"/>
        <w:ind w:firstLine="357"/>
        <w:jc w:val="both"/>
        <w:rPr>
          <w:rFonts w:ascii="David" w:hAnsi="David" w:cs="David"/>
          <w:rtl/>
        </w:rPr>
      </w:pPr>
      <w:r w:rsidRPr="007E149D">
        <w:rPr>
          <w:rFonts w:ascii="David" w:hAnsi="David" w:cs="David"/>
          <w:rtl/>
        </w:rPr>
        <w:t xml:space="preserve">... העתק כרטיסי הטיסה של התובעת, מצורף </w:t>
      </w:r>
      <w:r w:rsidR="006477F6">
        <w:rPr>
          <w:rFonts w:ascii="David" w:hAnsi="David" w:cs="David" w:hint="cs"/>
          <w:rtl/>
        </w:rPr>
        <w:t>לכתב התביעה</w:t>
      </w:r>
      <w:r w:rsidRPr="007E149D">
        <w:rPr>
          <w:rFonts w:ascii="David" w:hAnsi="David" w:cs="David"/>
          <w:rtl/>
        </w:rPr>
        <w:t xml:space="preserve"> ומסומן </w:t>
      </w:r>
      <w:r w:rsidRPr="007E149D">
        <w:rPr>
          <w:rFonts w:ascii="David" w:hAnsi="David" w:cs="David"/>
          <w:b/>
          <w:bCs/>
          <w:rtl/>
        </w:rPr>
        <w:t>כנספח 2</w:t>
      </w:r>
      <w:r w:rsidR="006477F6">
        <w:rPr>
          <w:rFonts w:ascii="David" w:hAnsi="David" w:cs="David" w:hint="cs"/>
          <w:rtl/>
        </w:rPr>
        <w:t>.</w:t>
      </w:r>
    </w:p>
    <w:p w14:paraId="0CBC121C" w14:textId="75771E0A" w:rsidR="006477F6" w:rsidRDefault="008E7B57" w:rsidP="006477F6">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 xml:space="preserve">בתאריך </w:t>
      </w:r>
      <w:permStart w:id="1850959728" w:edGrp="everyone"/>
      <w:r w:rsidR="00E40225" w:rsidRPr="007E149D">
        <w:rPr>
          <w:rFonts w:ascii="David" w:hAnsi="David" w:cs="David"/>
          <w:b/>
          <w:bCs/>
          <w:rtl/>
        </w:rPr>
        <w:t>_____________</w:t>
      </w:r>
      <w:permEnd w:id="1850959728"/>
      <w:r w:rsidR="004926A1" w:rsidRPr="007E149D">
        <w:rPr>
          <w:rFonts w:ascii="David" w:hAnsi="David" w:cs="David"/>
          <w:b/>
          <w:bCs/>
          <w:rtl/>
        </w:rPr>
        <w:t xml:space="preserve">בשעה </w:t>
      </w:r>
      <w:permStart w:id="175859532" w:edGrp="everyone"/>
      <w:r w:rsidR="004926A1" w:rsidRPr="007E149D">
        <w:rPr>
          <w:rFonts w:ascii="David" w:hAnsi="David" w:cs="David"/>
          <w:b/>
          <w:bCs/>
          <w:rtl/>
        </w:rPr>
        <w:t>_______</w:t>
      </w:r>
      <w:r w:rsidR="00E40225" w:rsidRPr="007E149D">
        <w:rPr>
          <w:rFonts w:ascii="David" w:hAnsi="David" w:cs="David"/>
          <w:b/>
          <w:bCs/>
          <w:rtl/>
        </w:rPr>
        <w:t xml:space="preserve"> </w:t>
      </w:r>
      <w:permEnd w:id="175859532"/>
      <w:r w:rsidR="006477F6">
        <w:rPr>
          <w:rFonts w:ascii="David" w:hAnsi="David" w:cs="David" w:hint="cs"/>
          <w:rtl/>
        </w:rPr>
        <w:t xml:space="preserve">התקבל </w:t>
      </w:r>
      <w:r w:rsidRPr="007E149D">
        <w:rPr>
          <w:rFonts w:ascii="David" w:hAnsi="David" w:cs="David"/>
          <w:rtl/>
        </w:rPr>
        <w:t>מסרון מ</w:t>
      </w:r>
      <w:r w:rsidR="006477F6">
        <w:rPr>
          <w:rFonts w:ascii="David" w:hAnsi="David" w:cs="David" w:hint="cs"/>
          <w:rtl/>
        </w:rPr>
        <w:t xml:space="preserve">ן </w:t>
      </w:r>
      <w:r w:rsidRPr="007E149D">
        <w:rPr>
          <w:rFonts w:ascii="David" w:hAnsi="David" w:cs="David"/>
          <w:rtl/>
        </w:rPr>
        <w:t xml:space="preserve">הנתבעת אודות עיכוב </w:t>
      </w:r>
      <w:r w:rsidR="004926A1" w:rsidRPr="007E149D">
        <w:rPr>
          <w:rFonts w:ascii="David" w:hAnsi="David" w:cs="David"/>
          <w:rtl/>
        </w:rPr>
        <w:t>ב</w:t>
      </w:r>
      <w:r w:rsidRPr="007E149D">
        <w:rPr>
          <w:rFonts w:ascii="David" w:hAnsi="David" w:cs="David"/>
          <w:rtl/>
        </w:rPr>
        <w:t>מראת טיסת המקור ב</w:t>
      </w:r>
      <w:permStart w:id="90930934" w:edGrp="everyone"/>
      <w:r w:rsidR="004926A1" w:rsidRPr="007E149D">
        <w:rPr>
          <w:rFonts w:ascii="David" w:hAnsi="David" w:cs="David"/>
          <w:rtl/>
        </w:rPr>
        <w:t>___________</w:t>
      </w:r>
      <w:r w:rsidR="006477F6">
        <w:rPr>
          <w:rFonts w:ascii="David" w:hAnsi="David" w:cs="David" w:hint="cs"/>
          <w:rtl/>
        </w:rPr>
        <w:t xml:space="preserve"> </w:t>
      </w:r>
      <w:permEnd w:id="90930934"/>
      <w:r w:rsidR="004926A1" w:rsidRPr="007E149D">
        <w:rPr>
          <w:rFonts w:ascii="David" w:hAnsi="David" w:cs="David"/>
          <w:rtl/>
        </w:rPr>
        <w:t>שעות</w:t>
      </w:r>
      <w:r w:rsidR="006477F6">
        <w:rPr>
          <w:rFonts w:ascii="David" w:hAnsi="David" w:cs="David" w:hint="cs"/>
          <w:rtl/>
        </w:rPr>
        <w:t xml:space="preserve">. </w:t>
      </w:r>
    </w:p>
    <w:p w14:paraId="135CF3F6" w14:textId="4889C00F" w:rsidR="008E7B57" w:rsidRPr="006477F6" w:rsidRDefault="006477F6" w:rsidP="001631D4">
      <w:pPr>
        <w:pStyle w:val="a3"/>
        <w:numPr>
          <w:ilvl w:val="0"/>
          <w:numId w:val="2"/>
        </w:numPr>
        <w:spacing w:after="120" w:line="360" w:lineRule="auto"/>
        <w:ind w:left="714" w:hanging="357"/>
        <w:contextualSpacing w:val="0"/>
        <w:jc w:val="both"/>
        <w:rPr>
          <w:rFonts w:ascii="David" w:hAnsi="David" w:cs="David"/>
        </w:rPr>
      </w:pPr>
      <w:r w:rsidRPr="006477F6">
        <w:rPr>
          <w:rFonts w:ascii="David" w:hAnsi="David" w:cs="David" w:hint="cs"/>
          <w:rtl/>
        </w:rPr>
        <w:t>כאשר הגיעה התובעת ל</w:t>
      </w:r>
      <w:r w:rsidR="008E7B57" w:rsidRPr="006477F6">
        <w:rPr>
          <w:rFonts w:ascii="David" w:hAnsi="David" w:cs="David"/>
          <w:rtl/>
        </w:rPr>
        <w:t>שדה התעופה דיילת הקרקע הודיעה ל</w:t>
      </w:r>
      <w:r w:rsidR="004926A1" w:rsidRPr="006477F6">
        <w:rPr>
          <w:rFonts w:ascii="David" w:hAnsi="David" w:cs="David"/>
          <w:rtl/>
        </w:rPr>
        <w:t xml:space="preserve">תובעת </w:t>
      </w:r>
      <w:r w:rsidR="008E7B57" w:rsidRPr="006477F6">
        <w:rPr>
          <w:rFonts w:ascii="David" w:hAnsi="David" w:cs="David"/>
          <w:rtl/>
        </w:rPr>
        <w:t>על ביטול טיסת המקור</w:t>
      </w:r>
      <w:r w:rsidRPr="006477F6">
        <w:rPr>
          <w:rFonts w:ascii="David" w:hAnsi="David" w:cs="David" w:hint="cs"/>
          <w:rtl/>
        </w:rPr>
        <w:t>.</w:t>
      </w:r>
      <w:r w:rsidR="008E7B57" w:rsidRPr="006477F6">
        <w:rPr>
          <w:rFonts w:ascii="David" w:hAnsi="David" w:cs="David"/>
          <w:rtl/>
        </w:rPr>
        <w:t xml:space="preserve"> </w:t>
      </w:r>
      <w:r>
        <w:rPr>
          <w:rFonts w:ascii="David" w:hAnsi="David" w:cs="David" w:hint="cs"/>
          <w:rtl/>
        </w:rPr>
        <w:t xml:space="preserve">הדיילת </w:t>
      </w:r>
      <w:r w:rsidR="008E7B57" w:rsidRPr="006477F6">
        <w:rPr>
          <w:rFonts w:ascii="David" w:hAnsi="David" w:cs="David"/>
          <w:rtl/>
        </w:rPr>
        <w:t xml:space="preserve">הורתה להם להצטרף להסעה אל בית מלון </w:t>
      </w:r>
      <w:r w:rsidR="004926A1" w:rsidRPr="006477F6">
        <w:rPr>
          <w:rFonts w:ascii="David" w:hAnsi="David" w:cs="David"/>
          <w:rtl/>
        </w:rPr>
        <w:t xml:space="preserve">בשם </w:t>
      </w:r>
      <w:permStart w:id="141906118" w:edGrp="everyone"/>
      <w:r w:rsidR="004926A1" w:rsidRPr="006477F6">
        <w:rPr>
          <w:rFonts w:ascii="David" w:hAnsi="David" w:cs="David"/>
          <w:rtl/>
        </w:rPr>
        <w:t>___________</w:t>
      </w:r>
      <w:r>
        <w:rPr>
          <w:rFonts w:ascii="David" w:hAnsi="David" w:cs="David" w:hint="cs"/>
          <w:rtl/>
        </w:rPr>
        <w:t xml:space="preserve">, </w:t>
      </w:r>
      <w:permEnd w:id="141906118"/>
      <w:r>
        <w:rPr>
          <w:rFonts w:ascii="David" w:hAnsi="David" w:cs="David" w:hint="cs"/>
          <w:rtl/>
        </w:rPr>
        <w:t xml:space="preserve">בהמשך </w:t>
      </w:r>
      <w:r>
        <w:rPr>
          <w:rFonts w:ascii="David" w:hAnsi="David" w:cs="David" w:hint="cs"/>
          <w:rtl/>
        </w:rPr>
        <w:lastRenderedPageBreak/>
        <w:t>היום</w:t>
      </w:r>
      <w:r w:rsidR="008E7B57" w:rsidRPr="006477F6">
        <w:rPr>
          <w:rFonts w:ascii="David" w:hAnsi="David" w:cs="David"/>
          <w:rtl/>
        </w:rPr>
        <w:t xml:space="preserve"> יימסר להם מועד המראת הטיסה החלופית</w:t>
      </w:r>
      <w:r w:rsidR="004926A1" w:rsidRPr="006477F6">
        <w:rPr>
          <w:rFonts w:ascii="David" w:hAnsi="David" w:cs="David"/>
          <w:rtl/>
        </w:rPr>
        <w:t xml:space="preserve"> בחזרה ל</w:t>
      </w:r>
      <w:r w:rsidR="008E7B57" w:rsidRPr="006477F6">
        <w:rPr>
          <w:rFonts w:ascii="David" w:hAnsi="David" w:cs="David"/>
          <w:rtl/>
        </w:rPr>
        <w:t>אר</w:t>
      </w:r>
      <w:r w:rsidR="004926A1" w:rsidRPr="006477F6">
        <w:rPr>
          <w:rFonts w:ascii="David" w:hAnsi="David" w:cs="David"/>
          <w:rtl/>
        </w:rPr>
        <w:t>ץ</w:t>
      </w:r>
      <w:r w:rsidR="008E7B57" w:rsidRPr="006477F6">
        <w:rPr>
          <w:rFonts w:ascii="David" w:hAnsi="David" w:cs="David"/>
          <w:rtl/>
        </w:rPr>
        <w:t xml:space="preserve"> (להלן: "</w:t>
      </w:r>
      <w:r w:rsidR="008E7B57" w:rsidRPr="006477F6">
        <w:rPr>
          <w:rFonts w:ascii="David" w:hAnsi="David" w:cs="David"/>
          <w:b/>
          <w:bCs/>
          <w:rtl/>
        </w:rPr>
        <w:t>הטיסה החלופית</w:t>
      </w:r>
      <w:r w:rsidR="008E7B57" w:rsidRPr="006477F6">
        <w:rPr>
          <w:rFonts w:ascii="David" w:hAnsi="David" w:cs="David"/>
          <w:rtl/>
        </w:rPr>
        <w:t>").</w:t>
      </w:r>
    </w:p>
    <w:p w14:paraId="7007CEA0" w14:textId="5EF58045" w:rsidR="008E7B57" w:rsidRPr="007E149D" w:rsidRDefault="008E7B57" w:rsidP="006477F6">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 xml:space="preserve"> </w:t>
      </w:r>
      <w:r w:rsidR="006F49F9" w:rsidRPr="007E149D">
        <w:rPr>
          <w:rFonts w:ascii="David" w:hAnsi="David" w:cs="David"/>
          <w:rtl/>
        </w:rPr>
        <w:t>ב</w:t>
      </w:r>
      <w:r w:rsidRPr="007E149D">
        <w:rPr>
          <w:rFonts w:ascii="David" w:hAnsi="David" w:cs="David"/>
          <w:rtl/>
        </w:rPr>
        <w:t xml:space="preserve">יום </w:t>
      </w:r>
      <w:r w:rsidR="006477F6">
        <w:rPr>
          <w:rFonts w:ascii="David" w:hAnsi="David" w:cs="David" w:hint="cs"/>
          <w:rtl/>
        </w:rPr>
        <w:t>ל</w:t>
      </w:r>
      <w:r w:rsidRPr="007E149D">
        <w:rPr>
          <w:rFonts w:ascii="David" w:hAnsi="David" w:cs="David"/>
          <w:rtl/>
        </w:rPr>
        <w:t xml:space="preserve">מחרת סמוך לשעה </w:t>
      </w:r>
      <w:permStart w:id="2005074669" w:edGrp="everyone"/>
      <w:r w:rsidR="00334098" w:rsidRPr="007E149D">
        <w:rPr>
          <w:rFonts w:ascii="David" w:hAnsi="David" w:cs="David"/>
          <w:b/>
          <w:bCs/>
          <w:rtl/>
        </w:rPr>
        <w:t>_____________</w:t>
      </w:r>
      <w:r w:rsidR="006477F6">
        <w:rPr>
          <w:rFonts w:ascii="David" w:hAnsi="David" w:cs="David" w:hint="cs"/>
          <w:b/>
          <w:bCs/>
          <w:rtl/>
        </w:rPr>
        <w:t xml:space="preserve">, </w:t>
      </w:r>
      <w:permEnd w:id="2005074669"/>
      <w:r w:rsidR="006477F6">
        <w:rPr>
          <w:rFonts w:ascii="David" w:hAnsi="David" w:cs="David" w:hint="cs"/>
          <w:rtl/>
        </w:rPr>
        <w:t>הורתה הנתבעת</w:t>
      </w:r>
      <w:r w:rsidRPr="007E149D">
        <w:rPr>
          <w:rFonts w:ascii="David" w:hAnsi="David" w:cs="David"/>
          <w:rtl/>
        </w:rPr>
        <w:t xml:space="preserve"> </w:t>
      </w:r>
      <w:r w:rsidR="006477F6">
        <w:rPr>
          <w:rFonts w:ascii="David" w:hAnsi="David" w:cs="David" w:hint="cs"/>
          <w:rtl/>
        </w:rPr>
        <w:t>לתובעת</w:t>
      </w:r>
      <w:r w:rsidRPr="007E149D">
        <w:rPr>
          <w:rFonts w:ascii="David" w:hAnsi="David" w:cs="David"/>
          <w:rtl/>
        </w:rPr>
        <w:t xml:space="preserve"> לשוב </w:t>
      </w:r>
      <w:r w:rsidR="006477F6" w:rsidRPr="007E149D">
        <w:rPr>
          <w:rFonts w:ascii="David" w:hAnsi="David" w:cs="David"/>
          <w:rtl/>
        </w:rPr>
        <w:t xml:space="preserve">אל שדה התעופה להמראת הטיסה החלופית </w:t>
      </w:r>
      <w:r w:rsidR="006477F6">
        <w:rPr>
          <w:rFonts w:ascii="David" w:hAnsi="David" w:cs="David" w:hint="cs"/>
          <w:rtl/>
        </w:rPr>
        <w:t>שנקבעה ל</w:t>
      </w:r>
      <w:r w:rsidRPr="007E149D">
        <w:rPr>
          <w:rFonts w:ascii="David" w:hAnsi="David" w:cs="David"/>
          <w:rtl/>
        </w:rPr>
        <w:t xml:space="preserve">שעה </w:t>
      </w:r>
      <w:permStart w:id="219487597" w:edGrp="everyone"/>
      <w:r w:rsidR="00334098" w:rsidRPr="007E149D">
        <w:rPr>
          <w:rFonts w:ascii="David" w:hAnsi="David" w:cs="David"/>
          <w:b/>
          <w:bCs/>
          <w:rtl/>
        </w:rPr>
        <w:t>_____________</w:t>
      </w:r>
      <w:r w:rsidR="00A059EB">
        <w:rPr>
          <w:rFonts w:ascii="David" w:hAnsi="David" w:cs="David"/>
          <w:b/>
          <w:bCs/>
          <w:rtl/>
        </w:rPr>
        <w:t xml:space="preserve"> </w:t>
      </w:r>
      <w:permEnd w:id="219487597"/>
      <w:r w:rsidRPr="007E149D">
        <w:rPr>
          <w:rFonts w:ascii="David" w:hAnsi="David" w:cs="David"/>
          <w:rtl/>
        </w:rPr>
        <w:t>.</w:t>
      </w:r>
    </w:p>
    <w:p w14:paraId="092AC049" w14:textId="2063DC21" w:rsidR="00A059EB" w:rsidRPr="00A059EB" w:rsidRDefault="008E7B57" w:rsidP="00A059EB">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 xml:space="preserve"> במהלך כל פרק-הזמן שבין היערכות</w:t>
      </w:r>
      <w:r w:rsidR="006477F6">
        <w:rPr>
          <w:rFonts w:ascii="David" w:hAnsi="David" w:cs="David" w:hint="cs"/>
          <w:rtl/>
        </w:rPr>
        <w:t xml:space="preserve"> </w:t>
      </w:r>
      <w:r w:rsidRPr="007E149D">
        <w:rPr>
          <w:rFonts w:ascii="David" w:hAnsi="David" w:cs="David"/>
          <w:rtl/>
        </w:rPr>
        <w:t>התובע</w:t>
      </w:r>
      <w:r w:rsidR="006F49F9" w:rsidRPr="007E149D">
        <w:rPr>
          <w:rFonts w:ascii="David" w:hAnsi="David" w:cs="David"/>
          <w:rtl/>
        </w:rPr>
        <w:t xml:space="preserve">ת </w:t>
      </w:r>
      <w:r w:rsidRPr="007E149D">
        <w:rPr>
          <w:rFonts w:ascii="David" w:hAnsi="David" w:cs="David"/>
          <w:rtl/>
        </w:rPr>
        <w:t>להמריא בטיסת המקור לבין המראת</w:t>
      </w:r>
      <w:r w:rsidR="006F49F9" w:rsidRPr="007E149D">
        <w:rPr>
          <w:rFonts w:ascii="David" w:hAnsi="David" w:cs="David"/>
          <w:rtl/>
        </w:rPr>
        <w:t xml:space="preserve">ה </w:t>
      </w:r>
      <w:r w:rsidRPr="007E149D">
        <w:rPr>
          <w:rFonts w:ascii="David" w:hAnsi="David" w:cs="David"/>
          <w:rtl/>
        </w:rPr>
        <w:t>בטיסה החלופית, הנתבעת לא סיפקה לה משקה ומזון</w:t>
      </w:r>
      <w:r w:rsidR="00A059EB">
        <w:rPr>
          <w:rFonts w:ascii="David" w:hAnsi="David" w:cs="David" w:hint="cs"/>
          <w:rtl/>
        </w:rPr>
        <w:t xml:space="preserve"> וכן שתי שיחות טלפון ומשלוח הודעה באמצעות הפקסימיליה</w:t>
      </w:r>
      <w:r w:rsidRPr="007E149D">
        <w:rPr>
          <w:rFonts w:ascii="David" w:hAnsi="David" w:cs="David"/>
          <w:rtl/>
        </w:rPr>
        <w:t>, לרבות</w:t>
      </w:r>
      <w:r w:rsidR="00A059EB">
        <w:rPr>
          <w:rFonts w:ascii="David" w:hAnsi="David" w:cs="David"/>
          <w:rtl/>
        </w:rPr>
        <w:t xml:space="preserve"> </w:t>
      </w:r>
      <w:r w:rsidR="00FB615C" w:rsidRPr="007E149D">
        <w:rPr>
          <w:rFonts w:ascii="David" w:hAnsi="David" w:cs="David"/>
          <w:rtl/>
        </w:rPr>
        <w:t xml:space="preserve">בזמן שהייתה </w:t>
      </w:r>
      <w:r w:rsidRPr="007E149D">
        <w:rPr>
          <w:rFonts w:ascii="David" w:hAnsi="David" w:cs="David"/>
          <w:rtl/>
        </w:rPr>
        <w:t xml:space="preserve">בבית-המלון </w:t>
      </w:r>
      <w:r w:rsidR="00595634" w:rsidRPr="007E149D">
        <w:rPr>
          <w:rFonts w:ascii="David" w:hAnsi="David" w:cs="David"/>
          <w:rtl/>
        </w:rPr>
        <w:t xml:space="preserve">במשך </w:t>
      </w:r>
      <w:permStart w:id="820863206" w:edGrp="everyone"/>
      <w:r w:rsidR="00334098" w:rsidRPr="007E149D">
        <w:rPr>
          <w:rFonts w:ascii="David" w:hAnsi="David" w:cs="David"/>
          <w:b/>
          <w:bCs/>
          <w:rtl/>
        </w:rPr>
        <w:t>_______</w:t>
      </w:r>
      <w:r w:rsidRPr="007E149D">
        <w:rPr>
          <w:rFonts w:ascii="David" w:hAnsi="David" w:cs="David"/>
          <w:rtl/>
        </w:rPr>
        <w:t xml:space="preserve"> </w:t>
      </w:r>
      <w:permEnd w:id="820863206"/>
      <w:r w:rsidRPr="007E149D">
        <w:rPr>
          <w:rFonts w:ascii="David" w:hAnsi="David" w:cs="David"/>
          <w:rtl/>
        </w:rPr>
        <w:t>שעות.</w:t>
      </w:r>
    </w:p>
    <w:p w14:paraId="5CAA9CFD" w14:textId="59ACE666" w:rsidR="008E7B57" w:rsidRPr="007E149D" w:rsidRDefault="008E7B57" w:rsidP="006477F6">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בהמשך למתואר לעיל, חרף הגעת התובע</w:t>
      </w:r>
      <w:r w:rsidR="006F49F9" w:rsidRPr="007E149D">
        <w:rPr>
          <w:rFonts w:ascii="David" w:hAnsi="David" w:cs="David"/>
          <w:rtl/>
        </w:rPr>
        <w:t>ת</w:t>
      </w:r>
      <w:r w:rsidRPr="007E149D">
        <w:rPr>
          <w:rFonts w:ascii="David" w:hAnsi="David" w:cs="David"/>
          <w:rtl/>
        </w:rPr>
        <w:t xml:space="preserve"> לשדה התעופה </w:t>
      </w:r>
      <w:r w:rsidR="00A059EB">
        <w:rPr>
          <w:rFonts w:ascii="David" w:hAnsi="David" w:cs="David" w:hint="cs"/>
          <w:b/>
          <w:bCs/>
          <w:rtl/>
        </w:rPr>
        <w:t>ב</w:t>
      </w:r>
      <w:permStart w:id="1366755156" w:edGrp="everyone"/>
      <w:r w:rsidR="00A059EB">
        <w:rPr>
          <w:rFonts w:ascii="David" w:hAnsi="David" w:cs="David" w:hint="cs"/>
          <w:b/>
          <w:bCs/>
          <w:rtl/>
        </w:rPr>
        <w:t xml:space="preserve">___ </w:t>
      </w:r>
      <w:permEnd w:id="1366755156"/>
      <w:r w:rsidR="006F49F9" w:rsidRPr="007E149D">
        <w:rPr>
          <w:rFonts w:ascii="David" w:hAnsi="David" w:cs="David"/>
          <w:b/>
          <w:bCs/>
          <w:rtl/>
        </w:rPr>
        <w:t xml:space="preserve">בתאריך </w:t>
      </w:r>
      <w:permStart w:id="239100297" w:edGrp="everyone"/>
      <w:r w:rsidR="00334098" w:rsidRPr="007E149D">
        <w:rPr>
          <w:rFonts w:ascii="David" w:hAnsi="David" w:cs="David"/>
          <w:b/>
          <w:bCs/>
          <w:rtl/>
        </w:rPr>
        <w:t>_____________</w:t>
      </w:r>
      <w:r w:rsidRPr="007E149D">
        <w:rPr>
          <w:rFonts w:ascii="David" w:hAnsi="David" w:cs="David"/>
          <w:rtl/>
        </w:rPr>
        <w:t xml:space="preserve">, </w:t>
      </w:r>
      <w:permEnd w:id="239100297"/>
      <w:r w:rsidR="00A059EB">
        <w:rPr>
          <w:rFonts w:ascii="David" w:hAnsi="David" w:cs="David" w:hint="cs"/>
          <w:rtl/>
        </w:rPr>
        <w:t>ב</w:t>
      </w:r>
      <w:r w:rsidRPr="007E149D">
        <w:rPr>
          <w:rFonts w:ascii="David" w:hAnsi="David" w:cs="David"/>
          <w:rtl/>
        </w:rPr>
        <w:t xml:space="preserve">שעה </w:t>
      </w:r>
      <w:permStart w:id="2012349532" w:edGrp="everyone"/>
      <w:r w:rsidR="00334098" w:rsidRPr="007E149D">
        <w:rPr>
          <w:rFonts w:ascii="David" w:hAnsi="David" w:cs="David"/>
          <w:b/>
          <w:bCs/>
          <w:rtl/>
        </w:rPr>
        <w:t>_____________</w:t>
      </w:r>
      <w:r w:rsidR="00A059EB">
        <w:rPr>
          <w:rFonts w:ascii="David" w:hAnsi="David" w:cs="David" w:hint="cs"/>
          <w:b/>
          <w:bCs/>
          <w:rtl/>
        </w:rPr>
        <w:t>,</w:t>
      </w:r>
      <w:r w:rsidRPr="007E149D">
        <w:rPr>
          <w:rFonts w:ascii="David" w:hAnsi="David" w:cs="David"/>
          <w:rtl/>
        </w:rPr>
        <w:t xml:space="preserve"> </w:t>
      </w:r>
      <w:permEnd w:id="2012349532"/>
      <w:r w:rsidRPr="007E149D">
        <w:rPr>
          <w:rFonts w:ascii="David" w:hAnsi="David" w:cs="David"/>
          <w:rtl/>
        </w:rPr>
        <w:t>בהתאם להנחיות הנתבעת, הטיסה החלופית</w:t>
      </w:r>
      <w:r w:rsidR="00AF4825" w:rsidRPr="007E149D">
        <w:rPr>
          <w:rFonts w:ascii="David" w:hAnsi="David" w:cs="David"/>
          <w:rtl/>
        </w:rPr>
        <w:t xml:space="preserve"> התעכבה ו</w:t>
      </w:r>
      <w:r w:rsidRPr="007E149D">
        <w:rPr>
          <w:rFonts w:ascii="David" w:hAnsi="David" w:cs="David"/>
          <w:rtl/>
        </w:rPr>
        <w:t xml:space="preserve">המריאה רק </w:t>
      </w:r>
      <w:r w:rsidR="00A059EB">
        <w:rPr>
          <w:rFonts w:ascii="David" w:hAnsi="David" w:cs="David" w:hint="cs"/>
          <w:rtl/>
        </w:rPr>
        <w:t>ב</w:t>
      </w:r>
      <w:r w:rsidRPr="007E149D">
        <w:rPr>
          <w:rFonts w:ascii="David" w:hAnsi="David" w:cs="David"/>
          <w:rtl/>
        </w:rPr>
        <w:t xml:space="preserve">שעה </w:t>
      </w:r>
      <w:permStart w:id="1282221810" w:edGrp="everyone"/>
      <w:r w:rsidR="00334098" w:rsidRPr="007E149D">
        <w:rPr>
          <w:rFonts w:ascii="David" w:hAnsi="David" w:cs="David"/>
          <w:b/>
          <w:bCs/>
          <w:rtl/>
        </w:rPr>
        <w:t>_____________</w:t>
      </w:r>
      <w:r w:rsidR="00A059EB">
        <w:rPr>
          <w:rFonts w:ascii="David" w:hAnsi="David" w:cs="David"/>
          <w:b/>
          <w:bCs/>
          <w:rtl/>
        </w:rPr>
        <w:t xml:space="preserve"> </w:t>
      </w:r>
      <w:r w:rsidR="00334098" w:rsidRPr="007E149D">
        <w:rPr>
          <w:rFonts w:ascii="David" w:hAnsi="David" w:cs="David"/>
          <w:rtl/>
        </w:rPr>
        <w:t xml:space="preserve"> </w:t>
      </w:r>
      <w:permEnd w:id="1282221810"/>
      <w:r w:rsidRPr="007E149D">
        <w:rPr>
          <w:rFonts w:ascii="David" w:hAnsi="David" w:cs="David"/>
          <w:rtl/>
        </w:rPr>
        <w:t xml:space="preserve">אל יעדה </w:t>
      </w:r>
      <w:r w:rsidR="00AF4825" w:rsidRPr="007E149D">
        <w:rPr>
          <w:rFonts w:ascii="David" w:hAnsi="David" w:cs="David"/>
          <w:rtl/>
        </w:rPr>
        <w:t>ו</w:t>
      </w:r>
      <w:r w:rsidRPr="007E149D">
        <w:rPr>
          <w:rFonts w:ascii="David" w:hAnsi="David" w:cs="David"/>
          <w:rtl/>
        </w:rPr>
        <w:t xml:space="preserve">נחתה </w:t>
      </w:r>
      <w:r w:rsidR="00A059EB">
        <w:rPr>
          <w:rFonts w:ascii="David" w:hAnsi="David" w:cs="David" w:hint="cs"/>
          <w:rtl/>
        </w:rPr>
        <w:t>ב</w:t>
      </w:r>
      <w:r w:rsidRPr="007E149D">
        <w:rPr>
          <w:rFonts w:ascii="David" w:hAnsi="David" w:cs="David"/>
          <w:rtl/>
        </w:rPr>
        <w:t xml:space="preserve">סמוך לשעה </w:t>
      </w:r>
      <w:permStart w:id="95184108" w:edGrp="everyone"/>
      <w:r w:rsidR="00334098" w:rsidRPr="007E149D">
        <w:rPr>
          <w:rFonts w:ascii="David" w:hAnsi="David" w:cs="David"/>
          <w:b/>
          <w:bCs/>
          <w:rtl/>
        </w:rPr>
        <w:t xml:space="preserve">_____________ </w:t>
      </w:r>
      <w:permEnd w:id="95184108"/>
      <w:r w:rsidRPr="007E149D">
        <w:rPr>
          <w:rFonts w:ascii="David" w:hAnsi="David" w:cs="David"/>
          <w:rtl/>
        </w:rPr>
        <w:t xml:space="preserve">. </w:t>
      </w:r>
    </w:p>
    <w:p w14:paraId="1AD7070F" w14:textId="77777777" w:rsidR="00A059EB" w:rsidRDefault="008E7B57" w:rsidP="006477F6">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התובעת, פנ</w:t>
      </w:r>
      <w:r w:rsidR="006F49F9" w:rsidRPr="007E149D">
        <w:rPr>
          <w:rFonts w:ascii="David" w:hAnsi="David" w:cs="David"/>
          <w:rtl/>
        </w:rPr>
        <w:t>תה</w:t>
      </w:r>
      <w:r w:rsidRPr="007E149D">
        <w:rPr>
          <w:rFonts w:ascii="David" w:hAnsi="David" w:cs="David"/>
          <w:rtl/>
        </w:rPr>
        <w:t xml:space="preserve"> עם שוב</w:t>
      </w:r>
      <w:r w:rsidR="006F49F9" w:rsidRPr="007E149D">
        <w:rPr>
          <w:rFonts w:ascii="David" w:hAnsi="David" w:cs="David"/>
          <w:rtl/>
        </w:rPr>
        <w:t>ה</w:t>
      </w:r>
      <w:r w:rsidRPr="007E149D">
        <w:rPr>
          <w:rFonts w:ascii="David" w:hAnsi="David" w:cs="David"/>
          <w:rtl/>
        </w:rPr>
        <w:t xml:space="preserve"> </w:t>
      </w:r>
      <w:r w:rsidR="006F49F9" w:rsidRPr="007E149D">
        <w:rPr>
          <w:rFonts w:ascii="David" w:hAnsi="David" w:cs="David"/>
          <w:rtl/>
        </w:rPr>
        <w:t>ל</w:t>
      </w:r>
      <w:r w:rsidRPr="007E149D">
        <w:rPr>
          <w:rFonts w:ascii="David" w:hAnsi="David" w:cs="David"/>
          <w:rtl/>
        </w:rPr>
        <w:t>אר</w:t>
      </w:r>
      <w:r w:rsidR="006F49F9" w:rsidRPr="007E149D">
        <w:rPr>
          <w:rFonts w:ascii="David" w:hAnsi="David" w:cs="David"/>
          <w:rtl/>
        </w:rPr>
        <w:t xml:space="preserve">ץ </w:t>
      </w:r>
      <w:r w:rsidR="00AE07C4" w:rsidRPr="007E149D">
        <w:rPr>
          <w:rFonts w:ascii="David" w:hAnsi="David" w:cs="David"/>
          <w:rtl/>
        </w:rPr>
        <w:t xml:space="preserve">בתאריך </w:t>
      </w:r>
      <w:permStart w:id="63012448" w:edGrp="everyone"/>
      <w:r w:rsidR="00AE07C4" w:rsidRPr="007E149D">
        <w:rPr>
          <w:rFonts w:ascii="David" w:hAnsi="David" w:cs="David"/>
          <w:rtl/>
        </w:rPr>
        <w:t>________</w:t>
      </w:r>
      <w:r w:rsidRPr="007E149D">
        <w:rPr>
          <w:rFonts w:ascii="David" w:hAnsi="David" w:cs="David"/>
          <w:rtl/>
        </w:rPr>
        <w:t xml:space="preserve"> </w:t>
      </w:r>
      <w:permEnd w:id="63012448"/>
      <w:r w:rsidRPr="007E149D">
        <w:rPr>
          <w:rFonts w:ascii="David" w:hAnsi="David" w:cs="David"/>
          <w:rtl/>
        </w:rPr>
        <w:t>אל הנתבעת</w:t>
      </w:r>
      <w:r w:rsidR="00A059EB">
        <w:rPr>
          <w:rFonts w:ascii="David" w:hAnsi="David" w:cs="David"/>
          <w:rtl/>
        </w:rPr>
        <w:t xml:space="preserve"> </w:t>
      </w:r>
      <w:r w:rsidRPr="007E149D">
        <w:rPr>
          <w:rFonts w:ascii="David" w:hAnsi="David" w:cs="David"/>
          <w:rtl/>
        </w:rPr>
        <w:t>בדרישה לקבל פיצוי כדין בשל ביטול טיסת המקור</w:t>
      </w:r>
      <w:r w:rsidR="00A059EB">
        <w:rPr>
          <w:rFonts w:ascii="David" w:hAnsi="David" w:cs="David" w:hint="cs"/>
          <w:rtl/>
        </w:rPr>
        <w:t>.</w:t>
      </w:r>
    </w:p>
    <w:p w14:paraId="185589D4" w14:textId="009942C9" w:rsidR="008E7B57" w:rsidRPr="007E149D" w:rsidRDefault="00A602EF" w:rsidP="006477F6">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 xml:space="preserve">ביום </w:t>
      </w:r>
      <w:permStart w:id="727935540" w:edGrp="everyone"/>
      <w:r w:rsidRPr="007E149D">
        <w:rPr>
          <w:rFonts w:ascii="David" w:hAnsi="David" w:cs="David"/>
          <w:rtl/>
        </w:rPr>
        <w:t>____________</w:t>
      </w:r>
      <w:permEnd w:id="727935540"/>
      <w:r w:rsidR="008E7B57" w:rsidRPr="007E149D">
        <w:rPr>
          <w:rFonts w:ascii="David" w:hAnsi="David" w:cs="David"/>
          <w:rtl/>
        </w:rPr>
        <w:t>הנתבעת</w:t>
      </w:r>
      <w:r w:rsidR="00AE07C4" w:rsidRPr="007E149D">
        <w:rPr>
          <w:rFonts w:ascii="David" w:hAnsi="David" w:cs="David"/>
          <w:rtl/>
        </w:rPr>
        <w:t xml:space="preserve"> </w:t>
      </w:r>
      <w:r w:rsidR="003A475E">
        <w:rPr>
          <w:rFonts w:ascii="David" w:hAnsi="David" w:cs="David" w:hint="cs"/>
          <w:rtl/>
        </w:rPr>
        <w:t xml:space="preserve">דחתה את דרישות התובעת / </w:t>
      </w:r>
      <w:r w:rsidR="003A475E" w:rsidRPr="007E149D">
        <w:rPr>
          <w:rFonts w:ascii="David" w:hAnsi="David" w:cs="David"/>
          <w:rtl/>
        </w:rPr>
        <w:t>הנתבעת הציע לתובעת</w:t>
      </w:r>
      <w:r w:rsidR="003A475E">
        <w:rPr>
          <w:rFonts w:ascii="David" w:hAnsi="David" w:cs="David"/>
          <w:rtl/>
        </w:rPr>
        <w:t xml:space="preserve"> </w:t>
      </w:r>
      <w:r w:rsidR="003A475E" w:rsidRPr="007E149D">
        <w:rPr>
          <w:rFonts w:ascii="David" w:hAnsi="David" w:cs="David"/>
          <w:rtl/>
        </w:rPr>
        <w:t xml:space="preserve">הטבה </w:t>
      </w:r>
      <w:proofErr w:type="spellStart"/>
      <w:r w:rsidR="003A475E" w:rsidRPr="007E149D">
        <w:rPr>
          <w:rFonts w:ascii="David" w:hAnsi="David" w:cs="David"/>
          <w:rtl/>
        </w:rPr>
        <w:t>שירותית</w:t>
      </w:r>
      <w:proofErr w:type="spellEnd"/>
      <w:r w:rsidR="003A475E" w:rsidRPr="007E149D">
        <w:rPr>
          <w:rFonts w:ascii="David" w:hAnsi="David" w:cs="David"/>
          <w:rtl/>
        </w:rPr>
        <w:t xml:space="preserve"> לשימוש עתידי</w:t>
      </w:r>
      <w:r w:rsidR="003A475E">
        <w:rPr>
          <w:rFonts w:ascii="David" w:hAnsi="David" w:cs="David" w:hint="cs"/>
          <w:rtl/>
        </w:rPr>
        <w:t xml:space="preserve"> -  בטענה כי האמור</w:t>
      </w:r>
      <w:r w:rsidR="008E7B57" w:rsidRPr="007E149D">
        <w:rPr>
          <w:rFonts w:ascii="David" w:hAnsi="David" w:cs="David"/>
          <w:rtl/>
        </w:rPr>
        <w:t xml:space="preserve"> </w:t>
      </w:r>
      <w:r w:rsidR="003A475E">
        <w:rPr>
          <w:rFonts w:ascii="David" w:hAnsi="David" w:cs="David" w:hint="cs"/>
          <w:rtl/>
        </w:rPr>
        <w:t>ב</w:t>
      </w:r>
      <w:r w:rsidR="008E7B57" w:rsidRPr="007E149D">
        <w:rPr>
          <w:rFonts w:ascii="David" w:hAnsi="David" w:cs="David"/>
          <w:rtl/>
        </w:rPr>
        <w:t>עיכוב מחמת תקלה טכנית במטוס שנועד לבצע את טיסת המקור</w:t>
      </w:r>
      <w:r w:rsidR="003A475E">
        <w:rPr>
          <w:rFonts w:ascii="David" w:hAnsi="David" w:cs="David" w:hint="cs"/>
          <w:rtl/>
        </w:rPr>
        <w:t xml:space="preserve"> / </w:t>
      </w:r>
      <w:r w:rsidR="008E7B57" w:rsidRPr="007E149D">
        <w:rPr>
          <w:rFonts w:ascii="David" w:hAnsi="David" w:cs="David"/>
          <w:rtl/>
        </w:rPr>
        <w:t>גרר אילוץ שכפה על הנתבעת להמריא רק אחרי השעה בה תמה 'מגבלת רעש' מקומית.</w:t>
      </w:r>
    </w:p>
    <w:p w14:paraId="0C61FC94" w14:textId="571B7B15" w:rsidR="008E7B57" w:rsidRPr="007E149D" w:rsidRDefault="008E7B57" w:rsidP="008E7B57">
      <w:pPr>
        <w:pStyle w:val="21"/>
        <w:ind w:left="720" w:firstLine="0"/>
        <w:rPr>
          <w:rFonts w:ascii="David" w:hAnsi="David"/>
          <w:rtl/>
        </w:rPr>
      </w:pPr>
      <w:r w:rsidRPr="007E149D">
        <w:rPr>
          <w:rFonts w:ascii="David" w:hAnsi="David"/>
          <w:rtl/>
        </w:rPr>
        <w:t>... העתק תגובת הנתבעת לתובעת מצורף לתביעה ומסומן כ</w:t>
      </w:r>
      <w:r w:rsidRPr="007E149D">
        <w:rPr>
          <w:rFonts w:ascii="David" w:hAnsi="David"/>
          <w:b/>
          <w:bCs/>
          <w:rtl/>
        </w:rPr>
        <w:t>נספח</w:t>
      </w:r>
      <w:r w:rsidRPr="007E149D">
        <w:rPr>
          <w:rFonts w:ascii="David" w:hAnsi="David"/>
          <w:rtl/>
        </w:rPr>
        <w:t xml:space="preserve"> </w:t>
      </w:r>
      <w:r w:rsidRPr="007E149D">
        <w:rPr>
          <w:rFonts w:ascii="David" w:hAnsi="David"/>
          <w:b/>
          <w:bCs/>
          <w:rtl/>
        </w:rPr>
        <w:t>3</w:t>
      </w:r>
      <w:r w:rsidRPr="007E149D">
        <w:rPr>
          <w:rFonts w:ascii="David" w:hAnsi="David"/>
          <w:rtl/>
        </w:rPr>
        <w:t>.</w:t>
      </w:r>
      <w:r w:rsidR="00A059EB">
        <w:rPr>
          <w:rFonts w:ascii="David" w:hAnsi="David"/>
          <w:rtl/>
        </w:rPr>
        <w:t xml:space="preserve"> </w:t>
      </w:r>
    </w:p>
    <w:p w14:paraId="262370EA" w14:textId="77777777" w:rsidR="008E7B57" w:rsidRPr="007E149D" w:rsidRDefault="008E7B57" w:rsidP="008E7B57">
      <w:pPr>
        <w:pStyle w:val="21"/>
        <w:rPr>
          <w:rFonts w:ascii="David" w:hAnsi="David"/>
        </w:rPr>
      </w:pPr>
    </w:p>
    <w:p w14:paraId="37FB9D62" w14:textId="135DCCFA" w:rsidR="007D1062" w:rsidRPr="007E149D" w:rsidRDefault="008E7B57"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לפיכך,</w:t>
      </w:r>
      <w:r w:rsidR="002B7FC6" w:rsidRPr="007E149D">
        <w:rPr>
          <w:rFonts w:ascii="David" w:hAnsi="David" w:cs="David"/>
          <w:rtl/>
        </w:rPr>
        <w:t xml:space="preserve"> לאור סירובה של הנתבעת לפצות את התובעת בהתאם לדין</w:t>
      </w:r>
      <w:r w:rsidR="00FE4333">
        <w:rPr>
          <w:rFonts w:ascii="David" w:hAnsi="David" w:cs="David" w:hint="cs"/>
          <w:rtl/>
        </w:rPr>
        <w:t>,</w:t>
      </w:r>
      <w:r w:rsidR="00A059EB">
        <w:rPr>
          <w:rFonts w:ascii="David" w:hAnsi="David" w:cs="David"/>
          <w:rtl/>
        </w:rPr>
        <w:t xml:space="preserve"> </w:t>
      </w:r>
      <w:r w:rsidRPr="007E149D">
        <w:rPr>
          <w:rFonts w:ascii="David" w:hAnsi="David" w:cs="David"/>
          <w:rtl/>
        </w:rPr>
        <w:t>פנ</w:t>
      </w:r>
      <w:r w:rsidR="00FB615C" w:rsidRPr="007E149D">
        <w:rPr>
          <w:rFonts w:ascii="David" w:hAnsi="David" w:cs="David"/>
          <w:rtl/>
        </w:rPr>
        <w:t>תה</w:t>
      </w:r>
      <w:r w:rsidRPr="007E149D">
        <w:rPr>
          <w:rFonts w:ascii="David" w:hAnsi="David" w:cs="David"/>
          <w:rtl/>
        </w:rPr>
        <w:t xml:space="preserve"> התובעת אל המועצה הישראלית לצרכנות בתלונה כנגד הנתבעת ובבקשת סיוע לשם מיצוי זכויותיה</w:t>
      </w:r>
      <w:r w:rsidR="00FB615C" w:rsidRPr="007E149D">
        <w:rPr>
          <w:rFonts w:ascii="David" w:hAnsi="David" w:cs="David"/>
          <w:rtl/>
        </w:rPr>
        <w:t xml:space="preserve"> הצרכניות </w:t>
      </w:r>
      <w:r w:rsidRPr="007E149D">
        <w:rPr>
          <w:rFonts w:ascii="David" w:hAnsi="David" w:cs="David"/>
          <w:rtl/>
        </w:rPr>
        <w:t>לפי דין.</w:t>
      </w:r>
      <w:r w:rsidR="002B7FC6" w:rsidRPr="007E149D">
        <w:rPr>
          <w:rFonts w:ascii="David" w:hAnsi="David" w:cs="David"/>
          <w:rtl/>
        </w:rPr>
        <w:t xml:space="preserve"> </w:t>
      </w:r>
    </w:p>
    <w:p w14:paraId="18FC8C1A" w14:textId="77777777" w:rsidR="00FE4333" w:rsidRDefault="007D1062"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 xml:space="preserve">ביום </w:t>
      </w:r>
      <w:permStart w:id="76883823" w:edGrp="everyone"/>
      <w:r w:rsidRPr="007E149D">
        <w:rPr>
          <w:rFonts w:ascii="David" w:hAnsi="David" w:cs="David"/>
          <w:rtl/>
        </w:rPr>
        <w:t>_________</w:t>
      </w:r>
      <w:permEnd w:id="76883823"/>
      <w:r w:rsidRPr="007E149D">
        <w:rPr>
          <w:rFonts w:ascii="David" w:hAnsi="David" w:cs="David"/>
          <w:rtl/>
        </w:rPr>
        <w:t>פנתה המועצה הישראלית לצרכנות אל הנתבעת וביקשה תגובתה על האמור בתלונת התובעת כנגדה.</w:t>
      </w:r>
    </w:p>
    <w:p w14:paraId="38AF8EDC" w14:textId="70FA8AB1" w:rsidR="008E7B57" w:rsidRPr="007E149D" w:rsidRDefault="002B7FC6"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 xml:space="preserve">ביום </w:t>
      </w:r>
      <w:permStart w:id="2009208392" w:edGrp="everyone"/>
      <w:r w:rsidRPr="007E149D">
        <w:rPr>
          <w:rFonts w:ascii="David" w:hAnsi="David" w:cs="David"/>
          <w:rtl/>
        </w:rPr>
        <w:t>_______</w:t>
      </w:r>
      <w:permEnd w:id="2009208392"/>
      <w:r w:rsidRPr="007E149D">
        <w:rPr>
          <w:rFonts w:ascii="David" w:hAnsi="David" w:cs="David"/>
          <w:rtl/>
        </w:rPr>
        <w:t>נתקבלה לראשונה במשרדי המועצה הישראלית לצרכנות תגובתה של הנתבעת על תלונת התובעת כנגדה.</w:t>
      </w:r>
      <w:r w:rsidR="00A059EB">
        <w:rPr>
          <w:rFonts w:ascii="David" w:hAnsi="David" w:cs="David"/>
          <w:rtl/>
        </w:rPr>
        <w:t xml:space="preserve"> </w:t>
      </w:r>
      <w:r w:rsidR="00FE4333">
        <w:rPr>
          <w:rFonts w:ascii="David" w:hAnsi="David" w:cs="David" w:hint="cs"/>
          <w:rtl/>
        </w:rPr>
        <w:t xml:space="preserve">/ עד למועד הגשת התביעה לא התקבלה תגובת הנתבעת לפניית המועצה. </w:t>
      </w:r>
    </w:p>
    <w:p w14:paraId="55EC27BF" w14:textId="46E866BD" w:rsidR="008E7B57" w:rsidRPr="007E149D" w:rsidRDefault="008E7B57" w:rsidP="00FE4333">
      <w:pPr>
        <w:pStyle w:val="21"/>
        <w:ind w:left="651" w:firstLine="0"/>
        <w:rPr>
          <w:rFonts w:ascii="David" w:hAnsi="David"/>
          <w:rtl/>
        </w:rPr>
      </w:pPr>
      <w:r w:rsidRPr="007E149D">
        <w:rPr>
          <w:rFonts w:ascii="David" w:hAnsi="David"/>
          <w:rtl/>
        </w:rPr>
        <w:t>... העתק פניית התובעת אל המועצה הישראלית לצרכנות, מצורף ל</w:t>
      </w:r>
      <w:r w:rsidR="00FE4333">
        <w:rPr>
          <w:rFonts w:ascii="David" w:hAnsi="David" w:hint="cs"/>
          <w:rtl/>
        </w:rPr>
        <w:t>כתב ה</w:t>
      </w:r>
      <w:r w:rsidRPr="007E149D">
        <w:rPr>
          <w:rFonts w:ascii="David" w:hAnsi="David"/>
          <w:rtl/>
        </w:rPr>
        <w:t xml:space="preserve">תביעה ומסומן </w:t>
      </w:r>
      <w:r w:rsidRPr="00FE4333">
        <w:rPr>
          <w:rFonts w:ascii="David" w:hAnsi="David"/>
          <w:b/>
          <w:bCs/>
          <w:rtl/>
        </w:rPr>
        <w:t>כנספח 4</w:t>
      </w:r>
      <w:r w:rsidR="00A059EB">
        <w:rPr>
          <w:rFonts w:ascii="David" w:hAnsi="David"/>
          <w:rtl/>
        </w:rPr>
        <w:t xml:space="preserve">    </w:t>
      </w:r>
    </w:p>
    <w:p w14:paraId="5FBDA965" w14:textId="745A5006" w:rsidR="008E7B57" w:rsidRPr="007E149D" w:rsidRDefault="007D1062" w:rsidP="00FE4333">
      <w:pPr>
        <w:pStyle w:val="21"/>
        <w:ind w:left="651" w:firstLine="0"/>
        <w:rPr>
          <w:rFonts w:ascii="David" w:hAnsi="David"/>
        </w:rPr>
      </w:pPr>
      <w:r w:rsidRPr="007E149D">
        <w:rPr>
          <w:rFonts w:ascii="David" w:hAnsi="David"/>
          <w:rtl/>
        </w:rPr>
        <w:t>...</w:t>
      </w:r>
      <w:r w:rsidR="00FE4333">
        <w:rPr>
          <w:rFonts w:ascii="David" w:hAnsi="David" w:hint="cs"/>
          <w:rtl/>
        </w:rPr>
        <w:t xml:space="preserve"> </w:t>
      </w:r>
      <w:r w:rsidRPr="007E149D">
        <w:rPr>
          <w:rFonts w:ascii="David" w:hAnsi="David"/>
          <w:rtl/>
        </w:rPr>
        <w:t>העתק פנייתה של המועצה הישראלית לצרכנות אל הנתבעת מצורף ל</w:t>
      </w:r>
      <w:r w:rsidR="00FE4333">
        <w:rPr>
          <w:rFonts w:ascii="David" w:hAnsi="David" w:hint="cs"/>
          <w:rtl/>
        </w:rPr>
        <w:t>כתב ה</w:t>
      </w:r>
      <w:r w:rsidRPr="007E149D">
        <w:rPr>
          <w:rFonts w:ascii="David" w:hAnsi="David"/>
          <w:rtl/>
        </w:rPr>
        <w:t xml:space="preserve">תביעה ומסומן </w:t>
      </w:r>
      <w:r w:rsidRPr="00FE4333">
        <w:rPr>
          <w:rFonts w:ascii="David" w:hAnsi="David"/>
          <w:b/>
          <w:bCs/>
          <w:rtl/>
        </w:rPr>
        <w:t>כנספח 5.</w:t>
      </w:r>
    </w:p>
    <w:p w14:paraId="548E5EB9" w14:textId="6C4AEB27" w:rsidR="008E7B57" w:rsidRPr="007E149D" w:rsidRDefault="008E7B57" w:rsidP="00FE4333">
      <w:pPr>
        <w:pStyle w:val="21"/>
        <w:ind w:left="651" w:firstLine="0"/>
        <w:rPr>
          <w:rFonts w:ascii="David" w:hAnsi="David"/>
          <w:rtl/>
        </w:rPr>
      </w:pPr>
      <w:r w:rsidRPr="007E149D">
        <w:rPr>
          <w:rFonts w:ascii="David" w:hAnsi="David"/>
          <w:rtl/>
        </w:rPr>
        <w:t xml:space="preserve">... העתק תגובת הנתבעת על פניית המועצה הישראלית לצרכנות אליה, מצורף לתביעה ומסומן </w:t>
      </w:r>
      <w:r w:rsidRPr="00FE4333">
        <w:rPr>
          <w:rFonts w:ascii="David" w:hAnsi="David"/>
          <w:b/>
          <w:bCs/>
          <w:rtl/>
        </w:rPr>
        <w:t>כנספח</w:t>
      </w:r>
      <w:r w:rsidR="00A059EB" w:rsidRPr="00FE4333">
        <w:rPr>
          <w:rFonts w:ascii="David" w:hAnsi="David"/>
          <w:b/>
          <w:bCs/>
          <w:rtl/>
        </w:rPr>
        <w:t xml:space="preserve"> </w:t>
      </w:r>
      <w:r w:rsidR="007D1062" w:rsidRPr="00FE4333">
        <w:rPr>
          <w:rFonts w:ascii="David" w:hAnsi="David"/>
          <w:b/>
          <w:bCs/>
          <w:rtl/>
        </w:rPr>
        <w:t xml:space="preserve">6 </w:t>
      </w:r>
      <w:r w:rsidRPr="00FE4333">
        <w:rPr>
          <w:rFonts w:ascii="David" w:hAnsi="David"/>
          <w:b/>
          <w:bCs/>
          <w:rtl/>
        </w:rPr>
        <w:t>.</w:t>
      </w:r>
    </w:p>
    <w:p w14:paraId="74D4C482" w14:textId="77777777" w:rsidR="00394764" w:rsidRPr="007E149D" w:rsidRDefault="00394764" w:rsidP="008977FE">
      <w:pPr>
        <w:spacing w:line="360" w:lineRule="auto"/>
        <w:ind w:left="720"/>
        <w:jc w:val="both"/>
        <w:rPr>
          <w:rFonts w:ascii="David" w:hAnsi="David" w:cs="David"/>
          <w:rtl/>
        </w:rPr>
      </w:pPr>
    </w:p>
    <w:p w14:paraId="4B9C97B9" w14:textId="0D7FD308" w:rsidR="001F7925" w:rsidRPr="007E149D" w:rsidRDefault="00A20996"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lastRenderedPageBreak/>
        <w:t>ב</w:t>
      </w:r>
      <w:r w:rsidR="00EE77C0" w:rsidRPr="007E149D">
        <w:rPr>
          <w:rFonts w:ascii="David" w:hAnsi="David" w:cs="David"/>
          <w:rtl/>
        </w:rPr>
        <w:t xml:space="preserve">נסיבות דלעיל, </w:t>
      </w:r>
      <w:r w:rsidR="00784740" w:rsidRPr="007E149D">
        <w:rPr>
          <w:rFonts w:ascii="David" w:hAnsi="David" w:cs="David"/>
          <w:rtl/>
        </w:rPr>
        <w:t xml:space="preserve">בהן הצדדים נותרו חלוקים ביניהם בשאלת הפיצוי שעל הנתבעת להעניק לתובעת בנסיבות העניין, </w:t>
      </w:r>
      <w:r w:rsidR="00EE77C0" w:rsidRPr="007E149D">
        <w:rPr>
          <w:rFonts w:ascii="David" w:hAnsi="David" w:cs="David"/>
          <w:rtl/>
        </w:rPr>
        <w:t>כל שנותר לתובע</w:t>
      </w:r>
      <w:r w:rsidR="00394764" w:rsidRPr="007E149D">
        <w:rPr>
          <w:rFonts w:ascii="David" w:hAnsi="David" w:cs="David"/>
          <w:rtl/>
        </w:rPr>
        <w:t xml:space="preserve">ת </w:t>
      </w:r>
      <w:r w:rsidR="00EE77C0" w:rsidRPr="007E149D">
        <w:rPr>
          <w:rFonts w:ascii="David" w:hAnsi="David" w:cs="David"/>
          <w:rtl/>
        </w:rPr>
        <w:t xml:space="preserve">הוא לפנות אל בית המשפט הנכבד, </w:t>
      </w:r>
      <w:r w:rsidR="00376C6B" w:rsidRPr="007E149D">
        <w:rPr>
          <w:rFonts w:ascii="David" w:hAnsi="David" w:cs="David"/>
          <w:rtl/>
        </w:rPr>
        <w:t>שיכריע במחלוקת מושא תביעת</w:t>
      </w:r>
      <w:r w:rsidR="006A5B4D" w:rsidRPr="007E149D">
        <w:rPr>
          <w:rFonts w:ascii="David" w:hAnsi="David" w:cs="David"/>
          <w:rtl/>
        </w:rPr>
        <w:t>ה</w:t>
      </w:r>
      <w:r w:rsidR="00394764" w:rsidRPr="007E149D">
        <w:rPr>
          <w:rFonts w:ascii="David" w:hAnsi="David" w:cs="David"/>
          <w:rtl/>
        </w:rPr>
        <w:t xml:space="preserve"> ויעניק לה</w:t>
      </w:r>
      <w:r w:rsidR="005B3F21" w:rsidRPr="007E149D">
        <w:rPr>
          <w:rFonts w:ascii="David" w:hAnsi="David" w:cs="David"/>
          <w:rtl/>
        </w:rPr>
        <w:t xml:space="preserve"> סעד ראוי בהתאם לדין</w:t>
      </w:r>
      <w:r w:rsidR="006A5B4D" w:rsidRPr="007E149D">
        <w:rPr>
          <w:rFonts w:ascii="David" w:hAnsi="David" w:cs="David"/>
          <w:rtl/>
        </w:rPr>
        <w:t>.</w:t>
      </w:r>
      <w:r w:rsidR="00A059EB">
        <w:rPr>
          <w:rFonts w:ascii="David" w:hAnsi="David" w:cs="David"/>
          <w:rtl/>
        </w:rPr>
        <w:t xml:space="preserve"> </w:t>
      </w:r>
    </w:p>
    <w:p w14:paraId="5C6907BA" w14:textId="5CF5809B" w:rsidR="004E14C8" w:rsidRPr="007E149D" w:rsidRDefault="00503085" w:rsidP="008977FE">
      <w:pPr>
        <w:spacing w:line="360" w:lineRule="auto"/>
        <w:ind w:right="716"/>
        <w:jc w:val="both"/>
        <w:rPr>
          <w:rFonts w:ascii="David" w:hAnsi="David" w:cs="David"/>
          <w:b/>
          <w:bCs/>
          <w:u w:val="single"/>
        </w:rPr>
      </w:pPr>
      <w:r w:rsidRPr="007E149D">
        <w:rPr>
          <w:rFonts w:ascii="David" w:hAnsi="David" w:cs="David"/>
          <w:b/>
          <w:bCs/>
          <w:u w:val="single"/>
          <w:rtl/>
        </w:rPr>
        <w:t>טענות התובע</w:t>
      </w:r>
      <w:r w:rsidR="00394764" w:rsidRPr="007E149D">
        <w:rPr>
          <w:rFonts w:ascii="David" w:hAnsi="David" w:cs="David"/>
          <w:b/>
          <w:bCs/>
          <w:u w:val="single"/>
          <w:rtl/>
        </w:rPr>
        <w:t>ות</w:t>
      </w:r>
      <w:r w:rsidR="00A059EB">
        <w:rPr>
          <w:rFonts w:ascii="David" w:hAnsi="David" w:cs="David"/>
          <w:b/>
          <w:bCs/>
          <w:u w:val="single"/>
          <w:rtl/>
        </w:rPr>
        <w:t xml:space="preserve"> </w:t>
      </w:r>
      <w:r w:rsidR="00DB3379" w:rsidRPr="007E149D">
        <w:rPr>
          <w:rFonts w:ascii="David" w:hAnsi="David" w:cs="David"/>
          <w:b/>
          <w:bCs/>
          <w:u w:val="single"/>
          <w:rtl/>
        </w:rPr>
        <w:t>ו</w:t>
      </w:r>
      <w:r w:rsidR="004E14C8" w:rsidRPr="007E149D">
        <w:rPr>
          <w:rFonts w:ascii="David" w:hAnsi="David" w:cs="David"/>
          <w:b/>
          <w:bCs/>
          <w:u w:val="single"/>
          <w:rtl/>
        </w:rPr>
        <w:t>הפן המשפטי</w:t>
      </w:r>
    </w:p>
    <w:p w14:paraId="445A56D7" w14:textId="28ECC9C8" w:rsidR="00C61B88" w:rsidRPr="007E149D" w:rsidRDefault="0007364E"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בהינתן ש</w:t>
      </w:r>
      <w:r w:rsidR="00D96FC9" w:rsidRPr="007E149D">
        <w:rPr>
          <w:rFonts w:ascii="David" w:hAnsi="David" w:cs="David"/>
          <w:rtl/>
        </w:rPr>
        <w:t>טיסת ה</w:t>
      </w:r>
      <w:r w:rsidR="0072497C" w:rsidRPr="007E149D">
        <w:rPr>
          <w:rFonts w:ascii="David" w:hAnsi="David" w:cs="David"/>
          <w:rtl/>
        </w:rPr>
        <w:t>מקו</w:t>
      </w:r>
      <w:r w:rsidR="00D96FC9" w:rsidRPr="007E149D">
        <w:rPr>
          <w:rFonts w:ascii="David" w:hAnsi="David" w:cs="David"/>
          <w:rtl/>
        </w:rPr>
        <w:t xml:space="preserve">ר </w:t>
      </w:r>
      <w:r w:rsidR="008F5DD9" w:rsidRPr="007E149D">
        <w:rPr>
          <w:rFonts w:ascii="David" w:hAnsi="David" w:cs="David"/>
          <w:rtl/>
        </w:rPr>
        <w:t>מ</w:t>
      </w:r>
      <w:permStart w:id="446063879" w:edGrp="everyone"/>
      <w:r w:rsidR="008F5DD9" w:rsidRPr="007E149D">
        <w:rPr>
          <w:rFonts w:ascii="David" w:hAnsi="David" w:cs="David"/>
          <w:rtl/>
        </w:rPr>
        <w:t>_________</w:t>
      </w:r>
      <w:r w:rsidR="0072497C" w:rsidRPr="007E149D">
        <w:rPr>
          <w:rFonts w:ascii="David" w:hAnsi="David" w:cs="David"/>
          <w:rtl/>
        </w:rPr>
        <w:t xml:space="preserve"> </w:t>
      </w:r>
      <w:permEnd w:id="446063879"/>
      <w:r w:rsidR="0072497C" w:rsidRPr="007E149D">
        <w:rPr>
          <w:rFonts w:ascii="David" w:hAnsi="David" w:cs="David"/>
          <w:rtl/>
        </w:rPr>
        <w:t xml:space="preserve">אל </w:t>
      </w:r>
      <w:r w:rsidR="00C61B88" w:rsidRPr="007E149D">
        <w:rPr>
          <w:rFonts w:ascii="David" w:hAnsi="David" w:cs="David"/>
          <w:rtl/>
        </w:rPr>
        <w:t>ישראל התעכבה ב</w:t>
      </w:r>
      <w:r w:rsidR="0072497C" w:rsidRPr="007E149D">
        <w:rPr>
          <w:rFonts w:ascii="David" w:hAnsi="David" w:cs="David"/>
          <w:rtl/>
        </w:rPr>
        <w:t>מצטבר בלמעלה מ</w:t>
      </w:r>
      <w:r w:rsidR="00C61B88" w:rsidRPr="007E149D">
        <w:rPr>
          <w:rFonts w:ascii="David" w:hAnsi="David" w:cs="David"/>
          <w:rtl/>
        </w:rPr>
        <w:t>-</w:t>
      </w:r>
      <w:r w:rsidR="0072497C" w:rsidRPr="007E149D">
        <w:rPr>
          <w:rFonts w:ascii="David" w:hAnsi="David" w:cs="David"/>
          <w:rtl/>
        </w:rPr>
        <w:t xml:space="preserve">10 </w:t>
      </w:r>
      <w:r w:rsidR="00C61B88" w:rsidRPr="007E149D">
        <w:rPr>
          <w:rFonts w:ascii="David" w:hAnsi="David" w:cs="David"/>
          <w:rtl/>
        </w:rPr>
        <w:t xml:space="preserve">שעות ממועד הטיסה המקורי, </w:t>
      </w:r>
      <w:r w:rsidR="00E160BD" w:rsidRPr="007E149D">
        <w:rPr>
          <w:rFonts w:ascii="David" w:hAnsi="David" w:cs="David"/>
          <w:rtl/>
        </w:rPr>
        <w:t xml:space="preserve">אזי </w:t>
      </w:r>
      <w:r w:rsidR="00C61B88" w:rsidRPr="007E149D">
        <w:rPr>
          <w:rFonts w:ascii="David" w:hAnsi="David" w:cs="David"/>
          <w:rtl/>
        </w:rPr>
        <w:t xml:space="preserve">יש לראות </w:t>
      </w:r>
      <w:r w:rsidRPr="007E149D">
        <w:rPr>
          <w:rFonts w:ascii="David" w:hAnsi="David" w:cs="David"/>
          <w:rtl/>
        </w:rPr>
        <w:t xml:space="preserve">בטיסה זו טיסה </w:t>
      </w:r>
      <w:r w:rsidR="00B23E51" w:rsidRPr="007E149D">
        <w:rPr>
          <w:rFonts w:ascii="David" w:hAnsi="David" w:cs="David"/>
          <w:rtl/>
        </w:rPr>
        <w:t>שבוטלה</w:t>
      </w:r>
      <w:r w:rsidR="00D96FC9" w:rsidRPr="007E149D">
        <w:rPr>
          <w:rFonts w:ascii="David" w:hAnsi="David" w:cs="David"/>
          <w:rtl/>
        </w:rPr>
        <w:t xml:space="preserve">, </w:t>
      </w:r>
      <w:r w:rsidR="00E7658A" w:rsidRPr="007E149D">
        <w:rPr>
          <w:rFonts w:ascii="David" w:hAnsi="David" w:cs="David"/>
          <w:rtl/>
        </w:rPr>
        <w:t xml:space="preserve">כהגדרתה בסעיף 1 לחוק </w:t>
      </w:r>
      <w:r w:rsidR="00E7658A" w:rsidRPr="00FE4333">
        <w:rPr>
          <w:rFonts w:ascii="David" w:hAnsi="David" w:cs="David"/>
          <w:b/>
          <w:bCs/>
          <w:rtl/>
        </w:rPr>
        <w:t>שירותי תעופה (פיצוי וסיוע בשל ביטול טיסה או שינוי בתנאיה), תשע"ב-2012</w:t>
      </w:r>
      <w:r w:rsidR="00E7658A" w:rsidRPr="007E149D">
        <w:rPr>
          <w:rFonts w:ascii="David" w:hAnsi="David" w:cs="David"/>
          <w:rtl/>
        </w:rPr>
        <w:t xml:space="preserve"> (להלן: "</w:t>
      </w:r>
      <w:r w:rsidR="00D96FC9" w:rsidRPr="007E149D">
        <w:rPr>
          <w:rFonts w:ascii="David" w:hAnsi="David" w:cs="David"/>
          <w:b/>
          <w:bCs/>
          <w:rtl/>
        </w:rPr>
        <w:t>ה</w:t>
      </w:r>
      <w:r w:rsidR="00E7658A" w:rsidRPr="007E149D">
        <w:rPr>
          <w:rFonts w:ascii="David" w:hAnsi="David" w:cs="David"/>
          <w:b/>
          <w:bCs/>
          <w:rtl/>
        </w:rPr>
        <w:t>חוק</w:t>
      </w:r>
      <w:r w:rsidR="00D96FC9" w:rsidRPr="007E149D">
        <w:rPr>
          <w:rFonts w:ascii="David" w:hAnsi="David" w:cs="David"/>
          <w:b/>
          <w:bCs/>
          <w:rtl/>
        </w:rPr>
        <w:t xml:space="preserve">" </w:t>
      </w:r>
      <w:r w:rsidR="00D96FC9" w:rsidRPr="007E149D">
        <w:rPr>
          <w:rFonts w:ascii="David" w:hAnsi="David" w:cs="David"/>
          <w:rtl/>
        </w:rPr>
        <w:t>או</w:t>
      </w:r>
      <w:r w:rsidR="00D96FC9" w:rsidRPr="007E149D">
        <w:rPr>
          <w:rFonts w:ascii="David" w:hAnsi="David" w:cs="David"/>
          <w:b/>
          <w:bCs/>
          <w:rtl/>
        </w:rPr>
        <w:t xml:space="preserve"> "חוק</w:t>
      </w:r>
      <w:r w:rsidR="00E7658A" w:rsidRPr="007E149D">
        <w:rPr>
          <w:rFonts w:ascii="David" w:hAnsi="David" w:cs="David"/>
          <w:b/>
          <w:bCs/>
          <w:rtl/>
        </w:rPr>
        <w:t xml:space="preserve"> שירותי תעופה</w:t>
      </w:r>
      <w:r w:rsidR="00E7658A" w:rsidRPr="007E149D">
        <w:rPr>
          <w:rFonts w:ascii="David" w:hAnsi="David" w:cs="David"/>
          <w:rtl/>
        </w:rPr>
        <w:t>").</w:t>
      </w:r>
    </w:p>
    <w:p w14:paraId="58C26200" w14:textId="3C390B6D" w:rsidR="00DF0933" w:rsidRPr="007E149D" w:rsidRDefault="00DF0933"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התובע</w:t>
      </w:r>
      <w:r w:rsidR="0007364E" w:rsidRPr="007E149D">
        <w:rPr>
          <w:rFonts w:ascii="David" w:hAnsi="David" w:cs="David"/>
          <w:rtl/>
        </w:rPr>
        <w:t>ת תטע</w:t>
      </w:r>
      <w:r w:rsidR="006A5B4D" w:rsidRPr="007E149D">
        <w:rPr>
          <w:rFonts w:ascii="David" w:hAnsi="David" w:cs="David"/>
          <w:rtl/>
        </w:rPr>
        <w:t>ן</w:t>
      </w:r>
      <w:r w:rsidRPr="007E149D">
        <w:rPr>
          <w:rFonts w:ascii="David" w:hAnsi="David" w:cs="David"/>
          <w:rtl/>
        </w:rPr>
        <w:t xml:space="preserve"> כי</w:t>
      </w:r>
      <w:r w:rsidR="0072497C" w:rsidRPr="007E149D">
        <w:rPr>
          <w:rFonts w:ascii="David" w:hAnsi="David" w:cs="David"/>
          <w:rtl/>
        </w:rPr>
        <w:t>,</w:t>
      </w:r>
      <w:r w:rsidRPr="007E149D">
        <w:rPr>
          <w:rFonts w:ascii="David" w:hAnsi="David" w:cs="David"/>
          <w:rtl/>
        </w:rPr>
        <w:t xml:space="preserve"> </w:t>
      </w:r>
      <w:r w:rsidR="0072497C" w:rsidRPr="007E149D">
        <w:rPr>
          <w:rFonts w:ascii="David" w:hAnsi="David" w:cs="David"/>
          <w:rtl/>
        </w:rPr>
        <w:t>מאחר ועסקינן בטיסת מקור</w:t>
      </w:r>
      <w:r w:rsidR="00E7658A" w:rsidRPr="007E149D">
        <w:rPr>
          <w:rFonts w:ascii="David" w:hAnsi="David" w:cs="David"/>
          <w:rtl/>
        </w:rPr>
        <w:t xml:space="preserve"> שהתבטלה, </w:t>
      </w:r>
      <w:r w:rsidR="0007364E" w:rsidRPr="007E149D">
        <w:rPr>
          <w:rFonts w:ascii="David" w:hAnsi="David" w:cs="David"/>
          <w:rtl/>
        </w:rPr>
        <w:t xml:space="preserve">אזי קמה </w:t>
      </w:r>
      <w:r w:rsidR="00FE4333">
        <w:rPr>
          <w:rFonts w:ascii="David" w:hAnsi="David" w:cs="David" w:hint="cs"/>
          <w:rtl/>
        </w:rPr>
        <w:t>לה</w:t>
      </w:r>
      <w:r w:rsidR="00E160BD" w:rsidRPr="007E149D">
        <w:rPr>
          <w:rFonts w:ascii="David" w:hAnsi="David" w:cs="David"/>
          <w:rtl/>
        </w:rPr>
        <w:t xml:space="preserve"> הזכות לקבל הטבות מהנתבעת</w:t>
      </w:r>
      <w:r w:rsidR="00B23E51" w:rsidRPr="007E149D">
        <w:rPr>
          <w:rFonts w:ascii="David" w:hAnsi="David" w:cs="David"/>
          <w:rtl/>
        </w:rPr>
        <w:t>,</w:t>
      </w:r>
      <w:r w:rsidR="00E160BD" w:rsidRPr="007E149D">
        <w:rPr>
          <w:rFonts w:ascii="David" w:hAnsi="David" w:cs="David"/>
          <w:rtl/>
        </w:rPr>
        <w:t xml:space="preserve"> כאמור ב</w:t>
      </w:r>
      <w:r w:rsidRPr="007E149D">
        <w:rPr>
          <w:rFonts w:ascii="David" w:hAnsi="David" w:cs="David"/>
          <w:rtl/>
        </w:rPr>
        <w:t>סעיף 6(א) לח</w:t>
      </w:r>
      <w:r w:rsidR="00E160BD" w:rsidRPr="007E149D">
        <w:rPr>
          <w:rFonts w:ascii="David" w:hAnsi="David" w:cs="David"/>
          <w:rtl/>
        </w:rPr>
        <w:t xml:space="preserve">וק שירותי תעופה, לרבות </w:t>
      </w:r>
      <w:r w:rsidRPr="007E149D">
        <w:rPr>
          <w:rFonts w:ascii="David" w:hAnsi="David" w:cs="David"/>
          <w:rtl/>
        </w:rPr>
        <w:t>פיצוי כספי</w:t>
      </w:r>
      <w:r w:rsidR="00D96FC9" w:rsidRPr="007E149D">
        <w:rPr>
          <w:rFonts w:ascii="David" w:hAnsi="David" w:cs="David"/>
          <w:rtl/>
        </w:rPr>
        <w:t>,</w:t>
      </w:r>
      <w:r w:rsidR="00B23E51" w:rsidRPr="007E149D">
        <w:rPr>
          <w:rFonts w:ascii="David" w:hAnsi="David" w:cs="David"/>
          <w:rtl/>
        </w:rPr>
        <w:t xml:space="preserve"> בהתאם ל</w:t>
      </w:r>
      <w:r w:rsidR="00D96FC9" w:rsidRPr="007E149D">
        <w:rPr>
          <w:rFonts w:ascii="David" w:hAnsi="David" w:cs="David"/>
          <w:rtl/>
        </w:rPr>
        <w:t>תוספת הראשונה לחוק</w:t>
      </w:r>
      <w:r w:rsidR="00E160BD" w:rsidRPr="007E149D">
        <w:rPr>
          <w:rFonts w:ascii="David" w:hAnsi="David" w:cs="David"/>
          <w:rtl/>
        </w:rPr>
        <w:t xml:space="preserve">. </w:t>
      </w:r>
    </w:p>
    <w:p w14:paraId="3436896B" w14:textId="77777777" w:rsidR="00E160BD" w:rsidRPr="007E149D" w:rsidRDefault="00935E6C"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 xml:space="preserve">יצוין כי מטרת חוק שירותי תעופה, שנכנס לספר החוקים בשנת 2012, היא להיטיב עם ציבור </w:t>
      </w:r>
      <w:r w:rsidR="00451492" w:rsidRPr="007E149D">
        <w:rPr>
          <w:rFonts w:ascii="David" w:hAnsi="David" w:cs="David"/>
          <w:rtl/>
        </w:rPr>
        <w:t>הצרכנים</w:t>
      </w:r>
      <w:r w:rsidRPr="007E149D">
        <w:rPr>
          <w:rFonts w:ascii="David" w:hAnsi="David" w:cs="David"/>
          <w:rtl/>
        </w:rPr>
        <w:t xml:space="preserve"> המשתמשים בשירותי חברות התעופה, בדומה לתקנות שהתקין האיחוד האירופי בשנת 2004, </w:t>
      </w:r>
      <w:r w:rsidRPr="007E149D">
        <w:rPr>
          <w:rFonts w:ascii="David" w:hAnsi="David" w:cs="David"/>
        </w:rPr>
        <w:t>Regulation (EC) No/261/2004 of the European Parliament and of the Council of 11 February 2004</w:t>
      </w:r>
      <w:r w:rsidR="00D96FC9" w:rsidRPr="007E149D">
        <w:rPr>
          <w:rFonts w:ascii="David" w:hAnsi="David" w:cs="David"/>
          <w:rtl/>
        </w:rPr>
        <w:t xml:space="preserve"> (להלן:</w:t>
      </w:r>
      <w:r w:rsidR="00B23E51" w:rsidRPr="007E149D">
        <w:rPr>
          <w:rFonts w:ascii="David" w:hAnsi="David" w:cs="David"/>
          <w:b/>
          <w:bCs/>
          <w:rtl/>
        </w:rPr>
        <w:t xml:space="preserve"> </w:t>
      </w:r>
      <w:r w:rsidR="007B7D13" w:rsidRPr="007E149D">
        <w:rPr>
          <w:rFonts w:ascii="David" w:hAnsi="David" w:cs="David"/>
          <w:b/>
          <w:bCs/>
          <w:rtl/>
        </w:rPr>
        <w:t>"התקנות האירופאיות</w:t>
      </w:r>
      <w:r w:rsidR="007B7D13" w:rsidRPr="007E149D">
        <w:rPr>
          <w:rFonts w:ascii="David" w:hAnsi="David" w:cs="David"/>
          <w:rtl/>
        </w:rPr>
        <w:t>")</w:t>
      </w:r>
      <w:r w:rsidRPr="007E149D">
        <w:rPr>
          <w:rFonts w:ascii="David" w:hAnsi="David" w:cs="David"/>
          <w:rtl/>
        </w:rPr>
        <w:t>.</w:t>
      </w:r>
    </w:p>
    <w:p w14:paraId="5EA9E70F" w14:textId="77777777" w:rsidR="006D6CEA" w:rsidRDefault="00935E6C"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 xml:space="preserve"> מטרת החוק היא לתת מענה</w:t>
      </w:r>
      <w:r w:rsidR="00E160BD" w:rsidRPr="007E149D">
        <w:rPr>
          <w:rFonts w:ascii="David" w:hAnsi="David" w:cs="David"/>
          <w:rtl/>
        </w:rPr>
        <w:t xml:space="preserve"> ראוי לנוסעים שטיסתם בוטלה כליל או התעכבה</w:t>
      </w:r>
      <w:r w:rsidR="00F13EE2" w:rsidRPr="007E149D">
        <w:rPr>
          <w:rFonts w:ascii="David" w:hAnsi="David" w:cs="David"/>
          <w:rtl/>
        </w:rPr>
        <w:t>,</w:t>
      </w:r>
      <w:r w:rsidR="00E160BD" w:rsidRPr="007E149D">
        <w:rPr>
          <w:rFonts w:ascii="David" w:hAnsi="David" w:cs="David"/>
          <w:rtl/>
        </w:rPr>
        <w:t xml:space="preserve"> </w:t>
      </w:r>
      <w:r w:rsidR="006B7367" w:rsidRPr="007E149D">
        <w:rPr>
          <w:rFonts w:ascii="David" w:hAnsi="David" w:cs="David"/>
          <w:rtl/>
        </w:rPr>
        <w:t xml:space="preserve">עד </w:t>
      </w:r>
      <w:r w:rsidR="00E160BD" w:rsidRPr="007E149D">
        <w:rPr>
          <w:rFonts w:ascii="David" w:hAnsi="David" w:cs="David"/>
          <w:rtl/>
        </w:rPr>
        <w:t>להגדרתה</w:t>
      </w:r>
      <w:r w:rsidR="00A059EB">
        <w:rPr>
          <w:rFonts w:ascii="David" w:hAnsi="David" w:cs="David"/>
          <w:rtl/>
        </w:rPr>
        <w:t xml:space="preserve"> </w:t>
      </w:r>
      <w:r w:rsidR="0007364E" w:rsidRPr="007E149D">
        <w:rPr>
          <w:rFonts w:ascii="David" w:hAnsi="David" w:cs="David"/>
          <w:rtl/>
        </w:rPr>
        <w:t xml:space="preserve"> </w:t>
      </w:r>
      <w:r w:rsidR="006B7367" w:rsidRPr="007E149D">
        <w:rPr>
          <w:rFonts w:ascii="David" w:hAnsi="David" w:cs="David"/>
          <w:rtl/>
        </w:rPr>
        <w:t>כ</w:t>
      </w:r>
      <w:r w:rsidR="0007364E" w:rsidRPr="007E149D">
        <w:rPr>
          <w:rFonts w:ascii="David" w:hAnsi="David" w:cs="David"/>
          <w:rtl/>
        </w:rPr>
        <w:t>-</w:t>
      </w:r>
      <w:r w:rsidR="0072497C" w:rsidRPr="007E149D">
        <w:rPr>
          <w:rFonts w:ascii="David" w:hAnsi="David" w:cs="David"/>
          <w:rtl/>
        </w:rPr>
        <w:t>'</w:t>
      </w:r>
      <w:r w:rsidR="00E160BD" w:rsidRPr="007E149D">
        <w:rPr>
          <w:rFonts w:ascii="David" w:hAnsi="David" w:cs="David"/>
          <w:rtl/>
        </w:rPr>
        <w:t>מ</w:t>
      </w:r>
      <w:r w:rsidR="006B7367" w:rsidRPr="007E149D">
        <w:rPr>
          <w:rFonts w:ascii="David" w:hAnsi="David" w:cs="David"/>
          <w:rtl/>
        </w:rPr>
        <w:t>ב</w:t>
      </w:r>
      <w:r w:rsidR="00E160BD" w:rsidRPr="007E149D">
        <w:rPr>
          <w:rFonts w:ascii="David" w:hAnsi="David" w:cs="David"/>
          <w:rtl/>
        </w:rPr>
        <w:t>ו</w:t>
      </w:r>
      <w:r w:rsidR="006B7367" w:rsidRPr="007E149D">
        <w:rPr>
          <w:rFonts w:ascii="David" w:hAnsi="David" w:cs="David"/>
          <w:rtl/>
        </w:rPr>
        <w:t>טל</w:t>
      </w:r>
      <w:r w:rsidR="00E160BD" w:rsidRPr="007E149D">
        <w:rPr>
          <w:rFonts w:ascii="David" w:hAnsi="David" w:cs="David"/>
          <w:rtl/>
        </w:rPr>
        <w:t>ת</w:t>
      </w:r>
      <w:r w:rsidR="0072497C" w:rsidRPr="007E149D">
        <w:rPr>
          <w:rFonts w:ascii="David" w:hAnsi="David" w:cs="David"/>
          <w:rtl/>
        </w:rPr>
        <w:t>'</w:t>
      </w:r>
      <w:r w:rsidR="006B7367" w:rsidRPr="007E149D">
        <w:rPr>
          <w:rFonts w:ascii="David" w:hAnsi="David" w:cs="David"/>
          <w:rtl/>
        </w:rPr>
        <w:t xml:space="preserve"> לגמר</w:t>
      </w:r>
      <w:r w:rsidR="00E160BD" w:rsidRPr="007E149D">
        <w:rPr>
          <w:rFonts w:ascii="David" w:hAnsi="David" w:cs="David"/>
          <w:rtl/>
        </w:rPr>
        <w:t>י</w:t>
      </w:r>
      <w:r w:rsidRPr="007E149D">
        <w:rPr>
          <w:rFonts w:ascii="David" w:hAnsi="David" w:cs="David"/>
          <w:rtl/>
        </w:rPr>
        <w:t>, בד</w:t>
      </w:r>
      <w:r w:rsidR="00E160BD" w:rsidRPr="007E149D">
        <w:rPr>
          <w:rFonts w:ascii="David" w:hAnsi="David" w:cs="David"/>
          <w:rtl/>
        </w:rPr>
        <w:t xml:space="preserve">רך של </w:t>
      </w:r>
      <w:r w:rsidR="00CE4399" w:rsidRPr="007E149D">
        <w:rPr>
          <w:rFonts w:ascii="David" w:hAnsi="David" w:cs="David"/>
          <w:rtl/>
        </w:rPr>
        <w:t xml:space="preserve">מתן הטבות </w:t>
      </w:r>
      <w:r w:rsidR="00E160BD" w:rsidRPr="007E149D">
        <w:rPr>
          <w:rFonts w:ascii="David" w:hAnsi="David" w:cs="David"/>
          <w:rtl/>
        </w:rPr>
        <w:t xml:space="preserve">שיסייעו לרווחתם </w:t>
      </w:r>
      <w:r w:rsidR="00CE4399" w:rsidRPr="007E149D">
        <w:rPr>
          <w:rFonts w:ascii="David" w:hAnsi="David" w:cs="David"/>
          <w:rtl/>
        </w:rPr>
        <w:t>בפרק הזמן בו עוכבה טיסתם וכפיצוי כספי</w:t>
      </w:r>
      <w:r w:rsidR="00B23E51" w:rsidRPr="007E149D">
        <w:rPr>
          <w:rFonts w:ascii="David" w:hAnsi="David" w:cs="David"/>
          <w:rtl/>
        </w:rPr>
        <w:t xml:space="preserve"> על כך</w:t>
      </w:r>
      <w:r w:rsidR="00E160BD" w:rsidRPr="007E149D">
        <w:rPr>
          <w:rFonts w:ascii="David" w:hAnsi="David" w:cs="David"/>
          <w:rtl/>
        </w:rPr>
        <w:t xml:space="preserve">, </w:t>
      </w:r>
      <w:r w:rsidR="00FF4003" w:rsidRPr="007E149D">
        <w:rPr>
          <w:rFonts w:ascii="David" w:hAnsi="David" w:cs="David"/>
          <w:rtl/>
        </w:rPr>
        <w:t>המנוי בתוספת הראשונה</w:t>
      </w:r>
      <w:r w:rsidR="00E160BD" w:rsidRPr="007E149D">
        <w:rPr>
          <w:rFonts w:ascii="David" w:hAnsi="David" w:cs="David"/>
          <w:rtl/>
        </w:rPr>
        <w:t xml:space="preserve"> לחוק</w:t>
      </w:r>
      <w:r w:rsidRPr="007E149D">
        <w:rPr>
          <w:rFonts w:ascii="David" w:hAnsi="David" w:cs="David"/>
          <w:rtl/>
        </w:rPr>
        <w:t xml:space="preserve">. </w:t>
      </w:r>
    </w:p>
    <w:p w14:paraId="2B42AB88" w14:textId="2090661B" w:rsidR="00134AF2" w:rsidRPr="007E149D" w:rsidRDefault="00935E6C"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זאת, בנוסף ל</w:t>
      </w:r>
      <w:r w:rsidR="00E160BD" w:rsidRPr="007E149D">
        <w:rPr>
          <w:rFonts w:ascii="David" w:hAnsi="David" w:cs="David"/>
          <w:rtl/>
        </w:rPr>
        <w:t xml:space="preserve">הוראות </w:t>
      </w:r>
      <w:r w:rsidRPr="007E149D">
        <w:rPr>
          <w:rFonts w:ascii="David" w:hAnsi="David" w:cs="David"/>
          <w:rtl/>
        </w:rPr>
        <w:t>אמנת מונטריאול - אמנה בדבר איחוד כללים מסוימים לתובלה בינלאומית באוויר, מונטריאול 28.5.1999</w:t>
      </w:r>
      <w:r w:rsidR="00A059EB">
        <w:rPr>
          <w:rFonts w:ascii="David" w:hAnsi="David" w:cs="David"/>
          <w:rtl/>
        </w:rPr>
        <w:t xml:space="preserve"> </w:t>
      </w:r>
      <w:r w:rsidRPr="007E149D">
        <w:rPr>
          <w:rFonts w:ascii="David" w:hAnsi="David" w:cs="David"/>
          <w:rtl/>
        </w:rPr>
        <w:t>(להלן: "</w:t>
      </w:r>
      <w:r w:rsidRPr="007E149D">
        <w:rPr>
          <w:rFonts w:ascii="David" w:hAnsi="David" w:cs="David"/>
          <w:b/>
          <w:bCs/>
          <w:rtl/>
        </w:rPr>
        <w:t>האמנה</w:t>
      </w:r>
      <w:r w:rsidR="00E160BD" w:rsidRPr="007E149D">
        <w:rPr>
          <w:rFonts w:ascii="David" w:hAnsi="David" w:cs="David"/>
          <w:rtl/>
        </w:rPr>
        <w:t>") -</w:t>
      </w:r>
      <w:r w:rsidRPr="007E149D">
        <w:rPr>
          <w:rFonts w:ascii="David" w:hAnsi="David" w:cs="David"/>
          <w:rtl/>
        </w:rPr>
        <w:t xml:space="preserve"> אשר חלה בישראל משנת 2011, ובה מנגנוני פיצוי נוספים בגין עיכובים וביטולים.</w:t>
      </w:r>
    </w:p>
    <w:p w14:paraId="4ACAEA94" w14:textId="77777777" w:rsidR="006D6CEA" w:rsidRDefault="0072497C" w:rsidP="00FE4333">
      <w:pPr>
        <w:pStyle w:val="a3"/>
        <w:numPr>
          <w:ilvl w:val="0"/>
          <w:numId w:val="2"/>
        </w:numPr>
        <w:spacing w:after="120" w:line="360" w:lineRule="auto"/>
        <w:ind w:left="714" w:hanging="357"/>
        <w:contextualSpacing w:val="0"/>
        <w:jc w:val="both"/>
        <w:rPr>
          <w:rFonts w:ascii="David" w:hAnsi="David" w:cs="David"/>
          <w:i/>
          <w:iCs/>
        </w:rPr>
      </w:pPr>
      <w:r w:rsidRPr="007E149D">
        <w:rPr>
          <w:rFonts w:ascii="David" w:hAnsi="David" w:cs="David"/>
          <w:rtl/>
        </w:rPr>
        <w:t>אמנם</w:t>
      </w:r>
      <w:r w:rsidR="0007364E" w:rsidRPr="007E149D">
        <w:rPr>
          <w:rFonts w:ascii="David" w:hAnsi="David" w:cs="David"/>
          <w:rtl/>
        </w:rPr>
        <w:t>,</w:t>
      </w:r>
      <w:r w:rsidRPr="007E149D">
        <w:rPr>
          <w:rFonts w:ascii="David" w:hAnsi="David" w:cs="David"/>
          <w:rtl/>
        </w:rPr>
        <w:t xml:space="preserve"> שני המקורות עוסקים בפיצוי נוסעים, אך במקרה דנן, כמו במקרים דומים, יש לראות את חוק שירותי תעופה כמקור לפיצוי, כפי שפורט בת"ק 57249-02-14 </w:t>
      </w:r>
      <w:r w:rsidRPr="007E149D">
        <w:rPr>
          <w:rFonts w:ascii="David" w:hAnsi="David" w:cs="David"/>
          <w:b/>
          <w:bCs/>
          <w:rtl/>
        </w:rPr>
        <w:t xml:space="preserve">איתי עצמון נ' חברת </w:t>
      </w:r>
      <w:r w:rsidRPr="007E149D">
        <w:rPr>
          <w:rFonts w:ascii="David" w:hAnsi="David" w:cs="David"/>
          <w:b/>
          <w:bCs/>
        </w:rPr>
        <w:t>US AIRWAYS GROUP. INC</w:t>
      </w:r>
      <w:r w:rsidRPr="007E149D">
        <w:rPr>
          <w:rFonts w:ascii="David" w:hAnsi="David" w:cs="David"/>
          <w:rtl/>
        </w:rPr>
        <w:t xml:space="preserve"> (05.11.14):</w:t>
      </w:r>
      <w:r w:rsidR="00A059EB">
        <w:rPr>
          <w:rFonts w:ascii="David" w:hAnsi="David" w:cs="David"/>
          <w:rtl/>
        </w:rPr>
        <w:t xml:space="preserve"> </w:t>
      </w:r>
    </w:p>
    <w:p w14:paraId="37BB5C32" w14:textId="37120EB4" w:rsidR="0072497C" w:rsidRPr="007E149D" w:rsidRDefault="0072497C" w:rsidP="006D6CEA">
      <w:pPr>
        <w:pStyle w:val="a3"/>
        <w:spacing w:after="120" w:line="360" w:lineRule="auto"/>
        <w:ind w:left="1440"/>
        <w:contextualSpacing w:val="0"/>
        <w:jc w:val="both"/>
        <w:rPr>
          <w:rFonts w:ascii="David" w:hAnsi="David" w:cs="David"/>
          <w:i/>
          <w:iCs/>
          <w:rtl/>
        </w:rPr>
      </w:pPr>
      <w:r w:rsidRPr="007E149D">
        <w:rPr>
          <w:rFonts w:ascii="David" w:hAnsi="David" w:cs="David"/>
          <w:i/>
          <w:iCs/>
          <w:rtl/>
        </w:rPr>
        <w:t>"בעוד המקור הראשון [אמנת מונטריאול – ה.א.ל] הינו כללי ומוקדם, המקור</w:t>
      </w:r>
      <w:r w:rsidR="00A059EB">
        <w:rPr>
          <w:rFonts w:ascii="David" w:hAnsi="David" w:cs="David"/>
          <w:i/>
          <w:iCs/>
          <w:rtl/>
        </w:rPr>
        <w:t xml:space="preserve"> </w:t>
      </w:r>
      <w:r w:rsidRPr="007E149D">
        <w:rPr>
          <w:rFonts w:ascii="David" w:hAnsi="David" w:cs="David"/>
          <w:i/>
          <w:iCs/>
          <w:rtl/>
        </w:rPr>
        <w:t xml:space="preserve">השני [חוק שירותי תעופה – ה.א.ל] הינו מאוחר וספציפי. משכך, חוק שירותי תעופה יהווה את המשענת הנורמטיבית לפלוגתא דנן. (ראו: </w:t>
      </w:r>
      <w:hyperlink r:id="rId8" w:history="1">
        <w:r w:rsidRPr="007E149D">
          <w:rPr>
            <w:rFonts w:ascii="David" w:hAnsi="David" w:cs="David"/>
            <w:i/>
            <w:iCs/>
            <w:rtl/>
          </w:rPr>
          <w:t>ת"ק 23590-03-13</w:t>
        </w:r>
      </w:hyperlink>
      <w:r w:rsidRPr="007E149D">
        <w:rPr>
          <w:rFonts w:ascii="David" w:hAnsi="David" w:cs="David"/>
          <w:i/>
          <w:iCs/>
          <w:rtl/>
        </w:rPr>
        <w:t xml:space="preserve"> </w:t>
      </w:r>
      <w:proofErr w:type="spellStart"/>
      <w:r w:rsidRPr="007E149D">
        <w:rPr>
          <w:rFonts w:ascii="David" w:hAnsi="David" w:cs="David"/>
          <w:b/>
          <w:bCs/>
          <w:i/>
          <w:iCs/>
          <w:rtl/>
        </w:rPr>
        <w:t>חודור</w:t>
      </w:r>
      <w:proofErr w:type="spellEnd"/>
      <w:r w:rsidRPr="007E149D">
        <w:rPr>
          <w:rFonts w:ascii="David" w:hAnsi="David" w:cs="David"/>
          <w:b/>
          <w:bCs/>
          <w:i/>
          <w:iCs/>
          <w:rtl/>
        </w:rPr>
        <w:t xml:space="preserve"> ואח' נ' ישראייר תעופה ותיירות בע"מ</w:t>
      </w:r>
      <w:r w:rsidRPr="007E149D">
        <w:rPr>
          <w:rFonts w:ascii="David" w:hAnsi="David" w:cs="David"/>
          <w:i/>
          <w:iCs/>
          <w:rtl/>
        </w:rPr>
        <w:t xml:space="preserve">). בנוסף, </w:t>
      </w:r>
      <w:proofErr w:type="spellStart"/>
      <w:r w:rsidRPr="007E149D">
        <w:rPr>
          <w:rFonts w:ascii="David" w:hAnsi="David" w:cs="David"/>
          <w:i/>
          <w:iCs/>
          <w:rtl/>
        </w:rPr>
        <w:t>משעסקינן</w:t>
      </w:r>
      <w:proofErr w:type="spellEnd"/>
      <w:r w:rsidRPr="007E149D">
        <w:rPr>
          <w:rFonts w:ascii="David" w:hAnsi="David" w:cs="David"/>
          <w:i/>
          <w:iCs/>
          <w:rtl/>
        </w:rPr>
        <w:t xml:space="preserve"> בחוק</w:t>
      </w:r>
      <w:r w:rsidR="00A059EB">
        <w:rPr>
          <w:rFonts w:ascii="David" w:hAnsi="David" w:cs="David"/>
          <w:i/>
          <w:iCs/>
          <w:rtl/>
        </w:rPr>
        <w:t xml:space="preserve"> </w:t>
      </w:r>
      <w:r w:rsidRPr="007E149D">
        <w:rPr>
          <w:rFonts w:ascii="David" w:hAnsi="David" w:cs="David"/>
          <w:i/>
          <w:iCs/>
          <w:rtl/>
        </w:rPr>
        <w:t xml:space="preserve">שירותי התעופה- פיצוי וסיוע, הרי שהוא גובר על אמנת מונטריאול ומשכך ברי כי היסוד הנורמטיבי כאמור יהא חוק שירותי תעופה </w:t>
      </w:r>
      <w:proofErr w:type="spellStart"/>
      <w:r w:rsidRPr="007E149D">
        <w:rPr>
          <w:rFonts w:ascii="David" w:hAnsi="David" w:cs="David"/>
          <w:i/>
          <w:iCs/>
          <w:rtl/>
        </w:rPr>
        <w:t>התשע"ב</w:t>
      </w:r>
      <w:proofErr w:type="spellEnd"/>
      <w:r w:rsidR="00A059EB">
        <w:rPr>
          <w:rFonts w:ascii="David" w:hAnsi="David" w:cs="David"/>
          <w:i/>
          <w:iCs/>
          <w:rtl/>
        </w:rPr>
        <w:t xml:space="preserve"> </w:t>
      </w:r>
      <w:r w:rsidRPr="007E149D">
        <w:rPr>
          <w:rFonts w:ascii="David" w:hAnsi="David" w:cs="David"/>
          <w:i/>
          <w:iCs/>
          <w:rtl/>
        </w:rPr>
        <w:t>(ראו גם:</w:t>
      </w:r>
      <w:r w:rsidR="00A059EB">
        <w:rPr>
          <w:rFonts w:ascii="David" w:hAnsi="David" w:cs="David"/>
          <w:i/>
          <w:iCs/>
          <w:rtl/>
        </w:rPr>
        <w:t xml:space="preserve"> </w:t>
      </w:r>
      <w:hyperlink r:id="rId9" w:history="1">
        <w:r w:rsidRPr="007E149D">
          <w:rPr>
            <w:rFonts w:ascii="David" w:hAnsi="David" w:cs="David"/>
            <w:i/>
            <w:iCs/>
            <w:rtl/>
          </w:rPr>
          <w:t>ת"ק 44155-12-12</w:t>
        </w:r>
      </w:hyperlink>
      <w:r w:rsidRPr="007E149D">
        <w:rPr>
          <w:rFonts w:ascii="David" w:hAnsi="David" w:cs="David"/>
          <w:i/>
          <w:iCs/>
          <w:rtl/>
        </w:rPr>
        <w:t xml:space="preserve"> </w:t>
      </w:r>
      <w:proofErr w:type="spellStart"/>
      <w:r w:rsidRPr="007E149D">
        <w:rPr>
          <w:rFonts w:ascii="David" w:hAnsi="David" w:cs="David"/>
          <w:b/>
          <w:bCs/>
          <w:i/>
          <w:iCs/>
          <w:rtl/>
        </w:rPr>
        <w:t>רוזנבוים</w:t>
      </w:r>
      <w:proofErr w:type="spellEnd"/>
      <w:r w:rsidRPr="007E149D">
        <w:rPr>
          <w:rFonts w:ascii="David" w:hAnsi="David" w:cs="David"/>
          <w:b/>
          <w:bCs/>
          <w:i/>
          <w:iCs/>
          <w:rtl/>
        </w:rPr>
        <w:t xml:space="preserve"> ואח' נ' ארקיע קווי תעופה ישראליים בע"מ</w:t>
      </w:r>
      <w:r w:rsidRPr="007E149D">
        <w:rPr>
          <w:rFonts w:ascii="David" w:hAnsi="David" w:cs="David"/>
          <w:i/>
          <w:iCs/>
          <w:rtl/>
        </w:rPr>
        <w:t>).</w:t>
      </w:r>
    </w:p>
    <w:p w14:paraId="29CCB133" w14:textId="77777777" w:rsidR="00134AF2" w:rsidRPr="007E149D" w:rsidRDefault="00935E6C"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 xml:space="preserve"> חוק שירותי תעופה אף מחמיר עם חברות התעופה ומבקש לפצות נוסעים</w:t>
      </w:r>
      <w:r w:rsidR="00134AF2" w:rsidRPr="007E149D">
        <w:rPr>
          <w:rFonts w:ascii="David" w:hAnsi="David" w:cs="David"/>
          <w:rtl/>
        </w:rPr>
        <w:t xml:space="preserve"> שחוו עיכוב או ביטול טיסתם,</w:t>
      </w:r>
      <w:r w:rsidRPr="007E149D">
        <w:rPr>
          <w:rFonts w:ascii="David" w:hAnsi="David" w:cs="David"/>
          <w:rtl/>
        </w:rPr>
        <w:t xml:space="preserve"> </w:t>
      </w:r>
      <w:r w:rsidR="00134AF2" w:rsidRPr="007E149D">
        <w:rPr>
          <w:rFonts w:ascii="David" w:hAnsi="David" w:cs="David"/>
          <w:rtl/>
        </w:rPr>
        <w:t>למעלה מה</w:t>
      </w:r>
      <w:r w:rsidRPr="007E149D">
        <w:rPr>
          <w:rFonts w:ascii="David" w:hAnsi="David" w:cs="David"/>
          <w:rtl/>
        </w:rPr>
        <w:t>פיצוי</w:t>
      </w:r>
      <w:r w:rsidR="0072497C" w:rsidRPr="007E149D">
        <w:rPr>
          <w:rFonts w:ascii="David" w:hAnsi="David" w:cs="David"/>
          <w:rtl/>
        </w:rPr>
        <w:t xml:space="preserve"> הקבוע באמנה ואף בנסיבות שהנתבעת מגדירה אותן כ</w:t>
      </w:r>
      <w:r w:rsidR="00EB4AFB" w:rsidRPr="007E149D">
        <w:rPr>
          <w:rFonts w:ascii="David" w:hAnsi="David" w:cs="David"/>
          <w:rtl/>
        </w:rPr>
        <w:t>-</w:t>
      </w:r>
      <w:r w:rsidR="0072497C" w:rsidRPr="007E149D">
        <w:rPr>
          <w:rFonts w:ascii="David" w:hAnsi="David" w:cs="David"/>
          <w:rtl/>
        </w:rPr>
        <w:t>'נסיבות מיוחדות' ו/או כ</w:t>
      </w:r>
      <w:r w:rsidR="00EB4AFB" w:rsidRPr="007E149D">
        <w:rPr>
          <w:rFonts w:ascii="David" w:hAnsi="David" w:cs="David"/>
          <w:rtl/>
        </w:rPr>
        <w:t>-</w:t>
      </w:r>
      <w:r w:rsidR="0072497C" w:rsidRPr="007E149D">
        <w:rPr>
          <w:rFonts w:ascii="David" w:hAnsi="David" w:cs="David"/>
          <w:rtl/>
        </w:rPr>
        <w:t>'תקלה טכנית'.</w:t>
      </w:r>
    </w:p>
    <w:p w14:paraId="2E4041CA" w14:textId="77777777" w:rsidR="006D6CEA" w:rsidRPr="006D6CEA" w:rsidRDefault="00C63651" w:rsidP="00FE4333">
      <w:pPr>
        <w:pStyle w:val="a3"/>
        <w:numPr>
          <w:ilvl w:val="0"/>
          <w:numId w:val="2"/>
        </w:numPr>
        <w:spacing w:after="120" w:line="360" w:lineRule="auto"/>
        <w:ind w:left="714" w:hanging="357"/>
        <w:contextualSpacing w:val="0"/>
        <w:jc w:val="both"/>
        <w:rPr>
          <w:rFonts w:ascii="David" w:hAnsi="David" w:cs="David"/>
          <w:i/>
          <w:iCs/>
        </w:rPr>
      </w:pPr>
      <w:r w:rsidRPr="007E149D">
        <w:rPr>
          <w:rFonts w:ascii="David" w:hAnsi="David" w:cs="David"/>
          <w:rtl/>
        </w:rPr>
        <w:lastRenderedPageBreak/>
        <w:t xml:space="preserve">תגובת </w:t>
      </w:r>
      <w:r w:rsidR="00962377" w:rsidRPr="007E149D">
        <w:rPr>
          <w:rFonts w:ascii="David" w:hAnsi="David" w:cs="David"/>
          <w:rtl/>
        </w:rPr>
        <w:t>הנתבעת</w:t>
      </w:r>
      <w:r w:rsidRPr="007E149D">
        <w:rPr>
          <w:rFonts w:ascii="David" w:hAnsi="David" w:cs="David"/>
          <w:rtl/>
        </w:rPr>
        <w:t xml:space="preserve"> הדוחה את פני</w:t>
      </w:r>
      <w:r w:rsidR="00690F68" w:rsidRPr="007E149D">
        <w:rPr>
          <w:rFonts w:ascii="David" w:hAnsi="David" w:cs="David"/>
          <w:rtl/>
        </w:rPr>
        <w:t>י</w:t>
      </w:r>
      <w:r w:rsidRPr="007E149D">
        <w:rPr>
          <w:rFonts w:ascii="David" w:hAnsi="David" w:cs="David"/>
          <w:rtl/>
        </w:rPr>
        <w:t>ת התובע</w:t>
      </w:r>
      <w:r w:rsidR="004B24E2" w:rsidRPr="007E149D">
        <w:rPr>
          <w:rFonts w:ascii="David" w:hAnsi="David" w:cs="David"/>
          <w:rtl/>
        </w:rPr>
        <w:t>ת</w:t>
      </w:r>
      <w:r w:rsidRPr="007E149D">
        <w:rPr>
          <w:rFonts w:ascii="David" w:hAnsi="David" w:cs="David"/>
          <w:rtl/>
        </w:rPr>
        <w:t xml:space="preserve"> לפיצוי ראוי</w:t>
      </w:r>
      <w:r w:rsidR="00962377" w:rsidRPr="007E149D">
        <w:rPr>
          <w:rFonts w:ascii="David" w:hAnsi="David" w:cs="David"/>
          <w:rtl/>
        </w:rPr>
        <w:t xml:space="preserve">, </w:t>
      </w:r>
      <w:r w:rsidRPr="007E149D">
        <w:rPr>
          <w:rFonts w:ascii="David" w:hAnsi="David" w:cs="David"/>
          <w:rtl/>
        </w:rPr>
        <w:t xml:space="preserve">נסמכת על </w:t>
      </w:r>
      <w:r w:rsidR="00D96FC9" w:rsidRPr="007E149D">
        <w:rPr>
          <w:rFonts w:ascii="David" w:hAnsi="David" w:cs="David"/>
          <w:rtl/>
        </w:rPr>
        <w:t xml:space="preserve">לשון </w:t>
      </w:r>
      <w:r w:rsidR="00B23E51" w:rsidRPr="007E149D">
        <w:rPr>
          <w:rFonts w:ascii="David" w:hAnsi="David" w:cs="David"/>
          <w:rtl/>
        </w:rPr>
        <w:t>ההחרגה שב</w:t>
      </w:r>
      <w:r w:rsidR="00D96FC9" w:rsidRPr="007E149D">
        <w:rPr>
          <w:rFonts w:ascii="David" w:hAnsi="David" w:cs="David"/>
          <w:rtl/>
        </w:rPr>
        <w:t>סעיף 6(ה)(1) לחוק</w:t>
      </w:r>
      <w:r w:rsidR="00B23E51" w:rsidRPr="007E149D">
        <w:rPr>
          <w:rFonts w:ascii="David" w:hAnsi="David" w:cs="David"/>
          <w:rtl/>
        </w:rPr>
        <w:t>:</w:t>
      </w:r>
      <w:r w:rsidR="00D96FC9" w:rsidRPr="007E149D">
        <w:rPr>
          <w:rFonts w:ascii="David" w:hAnsi="David" w:cs="David"/>
          <w:rtl/>
        </w:rPr>
        <w:t xml:space="preserve"> "</w:t>
      </w:r>
      <w:r w:rsidR="00962377" w:rsidRPr="007E149D">
        <w:rPr>
          <w:rFonts w:ascii="David" w:hAnsi="David" w:cs="David"/>
          <w:rtl/>
        </w:rPr>
        <w:t>ביטול בשל "נסיבות מיוחדות שלא היו בשליטתו...",</w:t>
      </w:r>
      <w:r w:rsidR="00D96FC9" w:rsidRPr="007E149D">
        <w:rPr>
          <w:rFonts w:ascii="David" w:hAnsi="David" w:cs="David"/>
          <w:rtl/>
        </w:rPr>
        <w:t xml:space="preserve"> בג</w:t>
      </w:r>
      <w:r w:rsidRPr="007E149D">
        <w:rPr>
          <w:rFonts w:ascii="David" w:hAnsi="David" w:cs="David"/>
          <w:rtl/>
        </w:rPr>
        <w:t>ינ</w:t>
      </w:r>
      <w:r w:rsidR="0007364E" w:rsidRPr="007E149D">
        <w:rPr>
          <w:rFonts w:ascii="David" w:hAnsi="David" w:cs="David"/>
          <w:rtl/>
        </w:rPr>
        <w:t>ן</w:t>
      </w:r>
      <w:r w:rsidRPr="007E149D">
        <w:rPr>
          <w:rFonts w:ascii="David" w:hAnsi="David" w:cs="David"/>
          <w:rtl/>
        </w:rPr>
        <w:t xml:space="preserve"> </w:t>
      </w:r>
      <w:r w:rsidR="00D96FC9" w:rsidRPr="007E149D">
        <w:rPr>
          <w:rFonts w:ascii="David" w:hAnsi="David" w:cs="David"/>
          <w:rtl/>
        </w:rPr>
        <w:t>התובע</w:t>
      </w:r>
      <w:r w:rsidR="0007364E" w:rsidRPr="007E149D">
        <w:rPr>
          <w:rFonts w:ascii="David" w:hAnsi="David" w:cs="David"/>
          <w:rtl/>
        </w:rPr>
        <w:t>ת אינ</w:t>
      </w:r>
      <w:r w:rsidR="00690F68" w:rsidRPr="007E149D">
        <w:rPr>
          <w:rFonts w:ascii="David" w:hAnsi="David" w:cs="David"/>
          <w:rtl/>
        </w:rPr>
        <w:t>ה</w:t>
      </w:r>
      <w:r w:rsidR="00962377" w:rsidRPr="007E149D">
        <w:rPr>
          <w:rFonts w:ascii="David" w:hAnsi="David" w:cs="David"/>
          <w:rtl/>
        </w:rPr>
        <w:t xml:space="preserve"> זכאי</w:t>
      </w:r>
      <w:r w:rsidR="0007364E" w:rsidRPr="007E149D">
        <w:rPr>
          <w:rFonts w:ascii="David" w:hAnsi="David" w:cs="David"/>
          <w:rtl/>
        </w:rPr>
        <w:t>ת</w:t>
      </w:r>
      <w:r w:rsidR="00B23E51" w:rsidRPr="007E149D">
        <w:rPr>
          <w:rFonts w:ascii="David" w:hAnsi="David" w:cs="David"/>
          <w:rtl/>
        </w:rPr>
        <w:t>, לכאורה,</w:t>
      </w:r>
      <w:r w:rsidRPr="007E149D">
        <w:rPr>
          <w:rFonts w:ascii="David" w:hAnsi="David" w:cs="David"/>
          <w:rtl/>
        </w:rPr>
        <w:t xml:space="preserve"> לפיצוי כספי</w:t>
      </w:r>
      <w:r w:rsidR="00BF5236" w:rsidRPr="007E149D">
        <w:rPr>
          <w:rFonts w:ascii="David" w:hAnsi="David" w:cs="David"/>
          <w:rtl/>
        </w:rPr>
        <w:t xml:space="preserve">. </w:t>
      </w:r>
    </w:p>
    <w:p w14:paraId="4DC69BD0" w14:textId="77777777" w:rsidR="006D6CEA" w:rsidRPr="006D6CEA" w:rsidRDefault="00BF5236" w:rsidP="00FE4333">
      <w:pPr>
        <w:pStyle w:val="a3"/>
        <w:numPr>
          <w:ilvl w:val="0"/>
          <w:numId w:val="2"/>
        </w:numPr>
        <w:spacing w:after="120" w:line="360" w:lineRule="auto"/>
        <w:ind w:left="714" w:hanging="357"/>
        <w:contextualSpacing w:val="0"/>
        <w:jc w:val="both"/>
        <w:rPr>
          <w:rFonts w:ascii="David" w:hAnsi="David" w:cs="David"/>
          <w:i/>
          <w:iCs/>
        </w:rPr>
      </w:pPr>
      <w:r w:rsidRPr="007E149D">
        <w:rPr>
          <w:rFonts w:ascii="David" w:hAnsi="David" w:cs="David"/>
          <w:rtl/>
        </w:rPr>
        <w:t>עם זאת</w:t>
      </w:r>
      <w:r w:rsidR="00962377" w:rsidRPr="007E149D">
        <w:rPr>
          <w:rFonts w:ascii="David" w:hAnsi="David" w:cs="David"/>
          <w:rtl/>
        </w:rPr>
        <w:t xml:space="preserve"> </w:t>
      </w:r>
      <w:r w:rsidR="0007364E" w:rsidRPr="007E149D">
        <w:rPr>
          <w:rFonts w:ascii="David" w:hAnsi="David" w:cs="David"/>
          <w:rtl/>
        </w:rPr>
        <w:t xml:space="preserve">סוגיה </w:t>
      </w:r>
      <w:r w:rsidRPr="007E149D">
        <w:rPr>
          <w:rFonts w:ascii="David" w:hAnsi="David" w:cs="David"/>
          <w:rtl/>
        </w:rPr>
        <w:t xml:space="preserve">זו כבר </w:t>
      </w:r>
      <w:r w:rsidR="00962377" w:rsidRPr="007E149D">
        <w:rPr>
          <w:rFonts w:ascii="David" w:hAnsi="David" w:cs="David"/>
          <w:rtl/>
        </w:rPr>
        <w:t>נדונה</w:t>
      </w:r>
      <w:r w:rsidR="00E1171D" w:rsidRPr="007E149D">
        <w:rPr>
          <w:rFonts w:ascii="David" w:hAnsi="David" w:cs="David"/>
          <w:rtl/>
        </w:rPr>
        <w:t xml:space="preserve"> מספר פעמים בפסיקה, בין </w:t>
      </w:r>
      <w:proofErr w:type="spellStart"/>
      <w:r w:rsidR="00E1171D" w:rsidRPr="007E149D">
        <w:rPr>
          <w:rFonts w:ascii="David" w:hAnsi="David" w:cs="David"/>
          <w:rtl/>
        </w:rPr>
        <w:t>היתרב</w:t>
      </w:r>
      <w:proofErr w:type="spellEnd"/>
      <w:r w:rsidR="0004536A" w:rsidRPr="007E149D">
        <w:rPr>
          <w:rFonts w:ascii="David" w:hAnsi="David" w:cs="David"/>
          <w:rtl/>
        </w:rPr>
        <w:t>-</w:t>
      </w:r>
      <w:r w:rsidR="00E1171D" w:rsidRPr="007E149D">
        <w:rPr>
          <w:rFonts w:ascii="David" w:hAnsi="David" w:cs="David"/>
          <w:rtl/>
        </w:rPr>
        <w:t xml:space="preserve">ת"ק 32988-10-12 </w:t>
      </w:r>
      <w:proofErr w:type="spellStart"/>
      <w:r w:rsidR="00E1171D" w:rsidRPr="007E149D">
        <w:rPr>
          <w:rFonts w:ascii="David" w:hAnsi="David" w:cs="David"/>
          <w:b/>
          <w:bCs/>
          <w:rtl/>
        </w:rPr>
        <w:t>גסקו</w:t>
      </w:r>
      <w:proofErr w:type="spellEnd"/>
      <w:r w:rsidR="00E1171D" w:rsidRPr="007E149D">
        <w:rPr>
          <w:rFonts w:ascii="David" w:hAnsi="David" w:cs="David"/>
          <w:b/>
          <w:bCs/>
          <w:rtl/>
        </w:rPr>
        <w:t xml:space="preserve"> ואח' נ' ארקיע קווי תעופה ישראליים בע"מ</w:t>
      </w:r>
      <w:r w:rsidR="00E1171D" w:rsidRPr="007E149D">
        <w:rPr>
          <w:rFonts w:ascii="David" w:hAnsi="David" w:cs="David"/>
          <w:rtl/>
        </w:rPr>
        <w:t xml:space="preserve"> (22.03.13)</w:t>
      </w:r>
      <w:r w:rsidRPr="007E149D">
        <w:rPr>
          <w:rFonts w:ascii="David" w:hAnsi="David" w:cs="David"/>
          <w:rtl/>
        </w:rPr>
        <w:t>, שם נקבע</w:t>
      </w:r>
      <w:r w:rsidR="00D96FC9" w:rsidRPr="007E149D">
        <w:rPr>
          <w:rFonts w:ascii="David" w:hAnsi="David" w:cs="David"/>
          <w:rtl/>
        </w:rPr>
        <w:t>:</w:t>
      </w:r>
      <w:r w:rsidR="00CC7B2B" w:rsidRPr="007E149D">
        <w:rPr>
          <w:rFonts w:ascii="David" w:hAnsi="David" w:cs="David"/>
          <w:rtl/>
        </w:rPr>
        <w:t xml:space="preserve"> </w:t>
      </w:r>
    </w:p>
    <w:p w14:paraId="77045C19" w14:textId="34236AD7" w:rsidR="00E1171D" w:rsidRPr="007E149D" w:rsidRDefault="00E1171D" w:rsidP="006D6CEA">
      <w:pPr>
        <w:pStyle w:val="a3"/>
        <w:spacing w:after="120" w:line="360" w:lineRule="auto"/>
        <w:ind w:left="1440"/>
        <w:contextualSpacing w:val="0"/>
        <w:jc w:val="both"/>
        <w:rPr>
          <w:rFonts w:ascii="David" w:hAnsi="David" w:cs="David"/>
          <w:i/>
          <w:iCs/>
          <w:rtl/>
        </w:rPr>
      </w:pPr>
      <w:r w:rsidRPr="007E149D">
        <w:rPr>
          <w:rFonts w:ascii="David" w:hAnsi="David" w:cs="David"/>
          <w:i/>
          <w:iCs/>
          <w:rtl/>
        </w:rPr>
        <w:t xml:space="preserve">"נסיבה מיוחדת שאינה בשליטת הנתבעת יכולה להיות תנאי מזג אויר קיצוניים, אירוע מלחמה , בעיה באספקת דלק </w:t>
      </w:r>
      <w:proofErr w:type="spellStart"/>
      <w:r w:rsidRPr="007E149D">
        <w:rPr>
          <w:rFonts w:ascii="David" w:hAnsi="David" w:cs="David"/>
          <w:i/>
          <w:iCs/>
          <w:rtl/>
        </w:rPr>
        <w:t>וכו</w:t>
      </w:r>
      <w:proofErr w:type="spellEnd"/>
      <w:r w:rsidR="0004536A" w:rsidRPr="007E149D">
        <w:rPr>
          <w:rFonts w:ascii="David" w:hAnsi="David" w:cs="David"/>
          <w:i/>
          <w:iCs/>
          <w:rtl/>
        </w:rPr>
        <w:t>'</w:t>
      </w:r>
      <w:r w:rsidRPr="007E149D">
        <w:rPr>
          <w:rFonts w:ascii="David" w:hAnsi="David" w:cs="David"/>
          <w:i/>
          <w:iCs/>
          <w:rtl/>
        </w:rPr>
        <w:t>. מדובר ברשימה שאינה סגורה</w:t>
      </w:r>
      <w:r w:rsidR="0004536A" w:rsidRPr="007E149D">
        <w:rPr>
          <w:rFonts w:ascii="David" w:hAnsi="David" w:cs="David"/>
          <w:i/>
          <w:iCs/>
          <w:rtl/>
        </w:rPr>
        <w:t xml:space="preserve"> </w:t>
      </w:r>
      <w:r w:rsidRPr="007E149D">
        <w:rPr>
          <w:rFonts w:ascii="David" w:hAnsi="David" w:cs="David"/>
          <w:i/>
          <w:iCs/>
          <w:rtl/>
        </w:rPr>
        <w:t>לטעמי תקלה טכנית הינה בשליטה של הנתבעת, אם על ידי קניית מטוסים חדשים יותר, או העמדת מטוס חלופ</w:t>
      </w:r>
      <w:r w:rsidR="00CC7B2B" w:rsidRPr="007E149D">
        <w:rPr>
          <w:rFonts w:ascii="David" w:hAnsi="David" w:cs="David"/>
          <w:i/>
          <w:iCs/>
          <w:rtl/>
        </w:rPr>
        <w:t>י..</w:t>
      </w:r>
      <w:r w:rsidR="0004536A" w:rsidRPr="007E149D">
        <w:rPr>
          <w:rFonts w:ascii="David" w:hAnsi="David" w:cs="David"/>
          <w:i/>
          <w:iCs/>
          <w:rtl/>
        </w:rPr>
        <w:t xml:space="preserve"> </w:t>
      </w:r>
      <w:r w:rsidRPr="007E149D">
        <w:rPr>
          <w:rFonts w:ascii="David" w:hAnsi="David" w:cs="David"/>
          <w:i/>
          <w:iCs/>
          <w:rtl/>
        </w:rPr>
        <w:t>כפי שתקלה טכנית באוטובוס אינה מהווה נסיבה מיוחדת המביאה לידי סיכול החוזה שנחתם בין חברת הסעות לבין המזמין, כך לטעמי גם תקלה טכנית במטוס אינה מהווה נסיבה מיוחדת הפוטרת את חברת התעופה מתשלום</w:t>
      </w:r>
      <w:r w:rsidR="00CC7B2B" w:rsidRPr="007E149D">
        <w:rPr>
          <w:rFonts w:ascii="David" w:hAnsi="David" w:cs="David"/>
          <w:i/>
          <w:iCs/>
          <w:rtl/>
        </w:rPr>
        <w:t>..</w:t>
      </w:r>
      <w:r w:rsidR="0004536A" w:rsidRPr="007E149D">
        <w:rPr>
          <w:rFonts w:ascii="David" w:hAnsi="David" w:cs="David"/>
          <w:rtl/>
        </w:rPr>
        <w:t xml:space="preserve"> </w:t>
      </w:r>
      <w:r w:rsidR="00025F29" w:rsidRPr="007E149D">
        <w:rPr>
          <w:rFonts w:ascii="David" w:hAnsi="David" w:cs="David"/>
          <w:rtl/>
        </w:rPr>
        <w:t>אם המחוקק רצה לציין תקלה טכנית כנסיבה מיוחדת היה מציין זאת במפורש בחוק</w:t>
      </w:r>
      <w:r w:rsidR="00CC7B2B" w:rsidRPr="007E149D">
        <w:rPr>
          <w:rFonts w:ascii="David" w:hAnsi="David" w:cs="David"/>
          <w:b/>
          <w:bCs/>
          <w:rtl/>
        </w:rPr>
        <w:t>...</w:t>
      </w:r>
      <w:r w:rsidR="00BC55FF" w:rsidRPr="007E149D">
        <w:rPr>
          <w:rFonts w:ascii="David" w:hAnsi="David" w:cs="David"/>
          <w:i/>
          <w:iCs/>
          <w:rtl/>
        </w:rPr>
        <w:t xml:space="preserve"> </w:t>
      </w:r>
      <w:r w:rsidRPr="007E149D">
        <w:rPr>
          <w:rFonts w:ascii="David" w:hAnsi="David" w:cs="David"/>
          <w:i/>
          <w:iCs/>
          <w:rtl/>
        </w:rPr>
        <w:t>הגבלת סכום הפיצוי הקבוע בחוק בתוספת הראשונה מחזקת את מסקנתי מאחר וחברת התעופה אינה חשופה יותר לתשלום סכום בלתי מוגבל כתוצאה מתקלה טכנית אלא סכום הפיצוי מוגבל כפי שקבוע בתוספת הראשונה לחוק ולכן לא קיים חשש כי יישום החוק יביא לקריסת חברות התעופה אלא יביא לכך שחברות התעופה ידאגו לצמצום התקלות הטכניות, לשימוש במטוסים חדשים יותר ולמטוסים חלופיים"</w:t>
      </w:r>
      <w:r w:rsidR="00D96FC9" w:rsidRPr="007E149D">
        <w:rPr>
          <w:rFonts w:ascii="David" w:hAnsi="David" w:cs="David"/>
          <w:i/>
          <w:iCs/>
          <w:rtl/>
        </w:rPr>
        <w:t xml:space="preserve">. </w:t>
      </w:r>
    </w:p>
    <w:p w14:paraId="4CA8EB19" w14:textId="77777777" w:rsidR="00656431" w:rsidRPr="00656431" w:rsidRDefault="00C63651" w:rsidP="00FE4333">
      <w:pPr>
        <w:pStyle w:val="a3"/>
        <w:numPr>
          <w:ilvl w:val="0"/>
          <w:numId w:val="2"/>
        </w:numPr>
        <w:spacing w:after="120" w:line="360" w:lineRule="auto"/>
        <w:ind w:left="714" w:hanging="357"/>
        <w:contextualSpacing w:val="0"/>
        <w:jc w:val="both"/>
        <w:rPr>
          <w:rFonts w:ascii="David" w:hAnsi="David" w:cs="David"/>
          <w:i/>
          <w:iCs/>
        </w:rPr>
      </w:pPr>
      <w:r w:rsidRPr="007E149D">
        <w:rPr>
          <w:rFonts w:ascii="David" w:hAnsi="David" w:cs="David"/>
          <w:rtl/>
        </w:rPr>
        <w:t xml:space="preserve">יפים לעניין זה גם דבריו של כבוד השופט יחזקאל הראל בת"ק 44155-12-12 </w:t>
      </w:r>
      <w:r w:rsidRPr="007E149D">
        <w:rPr>
          <w:rFonts w:ascii="David" w:hAnsi="David" w:cs="David"/>
          <w:b/>
          <w:bCs/>
          <w:rtl/>
        </w:rPr>
        <w:t xml:space="preserve">רוזנבוים ואח' נ' ארקיע קווי תעופה ישראליים בע"מ </w:t>
      </w:r>
      <w:r w:rsidRPr="007E149D">
        <w:rPr>
          <w:rFonts w:ascii="David" w:hAnsi="David" w:cs="David"/>
          <w:rtl/>
        </w:rPr>
        <w:t>(29.07.13), כדלקמן:</w:t>
      </w:r>
    </w:p>
    <w:p w14:paraId="7D4E34B9" w14:textId="65461538" w:rsidR="00C63651" w:rsidRPr="007E149D" w:rsidRDefault="00A059EB" w:rsidP="00656431">
      <w:pPr>
        <w:pStyle w:val="a3"/>
        <w:spacing w:after="120" w:line="360" w:lineRule="auto"/>
        <w:ind w:left="1440"/>
        <w:contextualSpacing w:val="0"/>
        <w:jc w:val="both"/>
        <w:rPr>
          <w:rFonts w:ascii="David" w:hAnsi="David" w:cs="David"/>
          <w:i/>
          <w:iCs/>
          <w:rtl/>
        </w:rPr>
      </w:pPr>
      <w:r>
        <w:rPr>
          <w:rFonts w:ascii="David" w:hAnsi="David" w:cs="David"/>
          <w:rtl/>
        </w:rPr>
        <w:t xml:space="preserve"> </w:t>
      </w:r>
      <w:r w:rsidR="00C63651" w:rsidRPr="007E149D">
        <w:rPr>
          <w:rFonts w:ascii="David" w:hAnsi="David" w:cs="David"/>
          <w:i/>
          <w:iCs/>
          <w:rtl/>
        </w:rPr>
        <w:t>"השוואת הוראות חוק פיצוי וסיוע בכל הנוגע לביטול טיסה כהגדרתה, להוראות אמנת מונטריאול, מלמדת כי כוונת המחוקק הייתה לשפר את מצבם של הנוסעים בהתמודדותם עם מובילים אוויריים, שעה שטיסתם בוטלה בנסיבות שנקבעו בחוק פיצוי וסיוע..</w:t>
      </w:r>
      <w:r w:rsidR="00BC55FF" w:rsidRPr="007E149D">
        <w:rPr>
          <w:rFonts w:ascii="David" w:hAnsi="David" w:cs="David"/>
          <w:i/>
          <w:iCs/>
          <w:rtl/>
        </w:rPr>
        <w:t>ל</w:t>
      </w:r>
      <w:r w:rsidR="00C63651" w:rsidRPr="007E149D">
        <w:rPr>
          <w:rFonts w:ascii="David" w:hAnsi="David" w:cs="David"/>
          <w:i/>
          <w:iCs/>
          <w:rtl/>
        </w:rPr>
        <w:t>דעתי, הוראות חוק פיצוי וסיוע החמירו עם המוביל האווירי – הן בהוספת המונח "מיוחדות" והן בכך שעליו להוכיח כי גם אם היה נוקט בכל האמצעים למנוע נסיבות מיוחדות שאינן בשליטתו, עדיין הייתה מוטלת עליו חבות אם לא יעלה בידיו להוכיח כי לא יכול היה למנוע את ביטולה למרות</w:t>
      </w:r>
      <w:r w:rsidR="00C63651" w:rsidRPr="007E149D">
        <w:rPr>
          <w:rFonts w:ascii="David" w:hAnsi="David" w:cs="David"/>
          <w:b/>
          <w:bCs/>
          <w:i/>
          <w:iCs/>
          <w:rtl/>
        </w:rPr>
        <w:t xml:space="preserve"> </w:t>
      </w:r>
      <w:r w:rsidR="00C63651" w:rsidRPr="007E149D">
        <w:rPr>
          <w:rFonts w:ascii="David" w:hAnsi="David" w:cs="David"/>
          <w:i/>
          <w:iCs/>
          <w:rtl/>
        </w:rPr>
        <w:t>הנסיבות..."סבורני כי תקלה טכנית אינה נסיבה מיוחדת, משעסקינן בכלי תחבורה שמאופיים ואופן תפעולם תיתכנה תקלות שהן גם פונקציה של שימוש ורמת תחזוקה</w:t>
      </w:r>
      <w:r w:rsidR="00BC55FF" w:rsidRPr="007E149D">
        <w:rPr>
          <w:rFonts w:ascii="David" w:hAnsi="David" w:cs="David"/>
          <w:i/>
          <w:iCs/>
          <w:rtl/>
        </w:rPr>
        <w:t xml:space="preserve">.. </w:t>
      </w:r>
      <w:r w:rsidR="00C63651" w:rsidRPr="007E149D">
        <w:rPr>
          <w:rFonts w:ascii="David" w:hAnsi="David" w:cs="David"/>
          <w:i/>
          <w:iCs/>
          <w:rtl/>
        </w:rPr>
        <w:t>גם אם היה מקום לקבוע כי תקלה טכנית הינה בגדר נסיבה "מיוחדת", עדיין היה על המוביל</w:t>
      </w:r>
      <w:r w:rsidR="00C63651" w:rsidRPr="007E149D">
        <w:rPr>
          <w:rFonts w:ascii="David" w:hAnsi="David" w:cs="David"/>
          <w:b/>
          <w:bCs/>
          <w:i/>
          <w:iCs/>
          <w:rtl/>
        </w:rPr>
        <w:t xml:space="preserve"> </w:t>
      </w:r>
      <w:r w:rsidR="00C63651" w:rsidRPr="007E149D">
        <w:rPr>
          <w:rFonts w:ascii="David" w:hAnsi="David" w:cs="David"/>
          <w:i/>
          <w:iCs/>
          <w:rtl/>
        </w:rPr>
        <w:t xml:space="preserve">להוכיח כי אותה תקלה ספציפית לא הייתה בשליטתו, וכי גם אם היה עושה כל שביכולתו לא היה יכול למונעה." </w:t>
      </w:r>
    </w:p>
    <w:p w14:paraId="77F91FC1" w14:textId="77777777" w:rsidR="00656431" w:rsidRPr="00656431" w:rsidRDefault="00C63651" w:rsidP="00FE4333">
      <w:pPr>
        <w:pStyle w:val="a3"/>
        <w:numPr>
          <w:ilvl w:val="0"/>
          <w:numId w:val="2"/>
        </w:numPr>
        <w:spacing w:after="120" w:line="360" w:lineRule="auto"/>
        <w:ind w:left="714" w:hanging="357"/>
        <w:contextualSpacing w:val="0"/>
        <w:jc w:val="both"/>
        <w:rPr>
          <w:rFonts w:ascii="David" w:hAnsi="David" w:cs="David"/>
          <w:i/>
          <w:iCs/>
        </w:rPr>
      </w:pPr>
      <w:r w:rsidRPr="007E149D">
        <w:rPr>
          <w:rFonts w:ascii="David" w:hAnsi="David" w:cs="David"/>
          <w:rtl/>
        </w:rPr>
        <w:t>י</w:t>
      </w:r>
      <w:r w:rsidR="00B23E51" w:rsidRPr="007E149D">
        <w:rPr>
          <w:rFonts w:ascii="David" w:hAnsi="David" w:cs="David"/>
          <w:rtl/>
        </w:rPr>
        <w:t>ודגש כי</w:t>
      </w:r>
      <w:r w:rsidR="007328A8" w:rsidRPr="007E149D">
        <w:rPr>
          <w:rFonts w:ascii="David" w:hAnsi="David" w:cs="David"/>
          <w:rtl/>
        </w:rPr>
        <w:t xml:space="preserve"> גם בפסיקה הישראלית וגם בפסיקה האירופאית, </w:t>
      </w:r>
      <w:r w:rsidR="00EB4AFB" w:rsidRPr="007E149D">
        <w:rPr>
          <w:rFonts w:ascii="David" w:hAnsi="David" w:cs="David"/>
          <w:rtl/>
        </w:rPr>
        <w:t>'</w:t>
      </w:r>
      <w:r w:rsidR="007328A8" w:rsidRPr="007E149D">
        <w:rPr>
          <w:rFonts w:ascii="David" w:hAnsi="David" w:cs="David"/>
          <w:rtl/>
        </w:rPr>
        <w:t>תקלה טכנית</w:t>
      </w:r>
      <w:r w:rsidR="00EB4AFB" w:rsidRPr="007E149D">
        <w:rPr>
          <w:rFonts w:ascii="David" w:hAnsi="David" w:cs="David"/>
          <w:rtl/>
        </w:rPr>
        <w:t>'</w:t>
      </w:r>
      <w:r w:rsidR="007328A8" w:rsidRPr="007E149D">
        <w:rPr>
          <w:rFonts w:ascii="David" w:hAnsi="David" w:cs="David"/>
          <w:rtl/>
        </w:rPr>
        <w:t xml:space="preserve"> אינה מהווה "נסיבה מיוחדת"</w:t>
      </w:r>
      <w:r w:rsidR="004B24E2" w:rsidRPr="007E149D">
        <w:rPr>
          <w:rFonts w:ascii="David" w:hAnsi="David" w:cs="David"/>
          <w:rtl/>
        </w:rPr>
        <w:t>,</w:t>
      </w:r>
      <w:r w:rsidR="007328A8" w:rsidRPr="007E149D">
        <w:rPr>
          <w:rFonts w:ascii="David" w:hAnsi="David" w:cs="David"/>
          <w:rtl/>
        </w:rPr>
        <w:t xml:space="preserve"> גם אם חברת התעופה עשתה ככל יכולתה על מנת למנוע אותה. לעניין זה, ראו ת"ק 25426-02-13 </w:t>
      </w:r>
      <w:r w:rsidR="007328A8" w:rsidRPr="007E149D">
        <w:rPr>
          <w:rFonts w:ascii="David" w:hAnsi="David" w:cs="David"/>
          <w:b/>
          <w:bCs/>
          <w:rtl/>
        </w:rPr>
        <w:t>תמר שור נ' ארקיע קווי תעופה ישראליים בע"מ</w:t>
      </w:r>
      <w:r w:rsidR="007328A8" w:rsidRPr="007E149D">
        <w:rPr>
          <w:rFonts w:ascii="David" w:hAnsi="David" w:cs="David"/>
          <w:rtl/>
        </w:rPr>
        <w:t xml:space="preserve"> (08.09.13):</w:t>
      </w:r>
    </w:p>
    <w:p w14:paraId="3C4990F9" w14:textId="1FFE4065" w:rsidR="007328A8" w:rsidRPr="007E149D" w:rsidRDefault="007328A8" w:rsidP="00656431">
      <w:pPr>
        <w:pStyle w:val="a3"/>
        <w:spacing w:after="120" w:line="360" w:lineRule="auto"/>
        <w:ind w:left="1440"/>
        <w:contextualSpacing w:val="0"/>
        <w:jc w:val="both"/>
        <w:rPr>
          <w:rFonts w:ascii="David" w:hAnsi="David" w:cs="David"/>
          <w:i/>
          <w:iCs/>
          <w:rtl/>
        </w:rPr>
      </w:pPr>
      <w:r w:rsidRPr="007E149D">
        <w:rPr>
          <w:rFonts w:ascii="David" w:hAnsi="David" w:cs="David"/>
          <w:i/>
          <w:iCs/>
          <w:rtl/>
        </w:rPr>
        <w:t xml:space="preserve">"העובדה שהנתבעת עומדת בסטנדרטים המחמירים ביותר אינה הופכת את התקלה הטכנית לנסיבה מיוחדת, מה גם שלא הוכח שמדובר בתקלה נדירה ביותר </w:t>
      </w:r>
      <w:r w:rsidRPr="007E149D">
        <w:rPr>
          <w:rFonts w:ascii="David" w:hAnsi="David" w:cs="David"/>
          <w:i/>
          <w:iCs/>
          <w:rtl/>
        </w:rPr>
        <w:lastRenderedPageBreak/>
        <w:t>שנובעת מפגם של היצרן או נובעת מנסיבה חיצונית שאינה קשורה באחזקה של המטוס"</w:t>
      </w:r>
      <w:r w:rsidR="00EF76A2" w:rsidRPr="007E149D">
        <w:rPr>
          <w:rFonts w:ascii="David" w:hAnsi="David" w:cs="David"/>
          <w:i/>
          <w:iCs/>
          <w:rtl/>
        </w:rPr>
        <w:t>.</w:t>
      </w:r>
    </w:p>
    <w:p w14:paraId="720EA5CA" w14:textId="77777777" w:rsidR="00656431" w:rsidRPr="00656431" w:rsidRDefault="004F15CA" w:rsidP="00FE4333">
      <w:pPr>
        <w:pStyle w:val="a3"/>
        <w:numPr>
          <w:ilvl w:val="0"/>
          <w:numId w:val="2"/>
        </w:numPr>
        <w:spacing w:after="120" w:line="360" w:lineRule="auto"/>
        <w:ind w:left="714" w:hanging="357"/>
        <w:contextualSpacing w:val="0"/>
        <w:jc w:val="both"/>
        <w:rPr>
          <w:rFonts w:ascii="David" w:hAnsi="David" w:cs="David"/>
          <w:i/>
          <w:iCs/>
        </w:rPr>
      </w:pPr>
      <w:r w:rsidRPr="007E149D">
        <w:rPr>
          <w:rFonts w:ascii="David" w:hAnsi="David" w:cs="David"/>
          <w:rtl/>
        </w:rPr>
        <w:t xml:space="preserve"> גם בת"ק 57249-02-14</w:t>
      </w:r>
      <w:r w:rsidR="00AE5779" w:rsidRPr="007E149D">
        <w:rPr>
          <w:rStyle w:val="st1"/>
          <w:rFonts w:ascii="David" w:hAnsi="David" w:cs="David"/>
          <w:rtl/>
        </w:rPr>
        <w:t xml:space="preserve"> </w:t>
      </w:r>
      <w:r w:rsidR="009B2A17" w:rsidRPr="007E149D">
        <w:rPr>
          <w:rStyle w:val="st1"/>
          <w:rFonts w:ascii="David" w:hAnsi="David" w:cs="David"/>
          <w:b/>
          <w:bCs/>
          <w:rtl/>
        </w:rPr>
        <w:t xml:space="preserve">איתי עצמון נ' חברת </w:t>
      </w:r>
      <w:r w:rsidR="009B2A17" w:rsidRPr="007E149D">
        <w:rPr>
          <w:rStyle w:val="st1"/>
          <w:rFonts w:ascii="David" w:hAnsi="David" w:cs="David"/>
          <w:b/>
          <w:bCs/>
        </w:rPr>
        <w:t xml:space="preserve">US AIRWAYS GROUP. </w:t>
      </w:r>
      <w:proofErr w:type="gramStart"/>
      <w:r w:rsidR="009B2A17" w:rsidRPr="007E149D">
        <w:rPr>
          <w:rStyle w:val="st1"/>
          <w:rFonts w:ascii="David" w:hAnsi="David" w:cs="David"/>
          <w:b/>
          <w:bCs/>
        </w:rPr>
        <w:t>INC</w:t>
      </w:r>
      <w:r w:rsidR="00AE5779" w:rsidRPr="007E149D">
        <w:rPr>
          <w:rFonts w:ascii="David" w:hAnsi="David" w:cs="David"/>
          <w:rtl/>
        </w:rPr>
        <w:t xml:space="preserve"> ,</w:t>
      </w:r>
      <w:proofErr w:type="gramEnd"/>
      <w:r w:rsidR="00AE5779" w:rsidRPr="007E149D">
        <w:rPr>
          <w:rFonts w:ascii="David" w:hAnsi="David" w:cs="David"/>
          <w:rtl/>
        </w:rPr>
        <w:t xml:space="preserve"> מדגיש כבוד הרשם ניר נחשון כי </w:t>
      </w:r>
      <w:r w:rsidRPr="007E149D">
        <w:rPr>
          <w:rFonts w:ascii="David" w:hAnsi="David" w:cs="David"/>
          <w:rtl/>
        </w:rPr>
        <w:t>תקלות טכניות</w:t>
      </w:r>
      <w:r w:rsidR="00A059EB">
        <w:rPr>
          <w:rFonts w:ascii="David" w:hAnsi="David" w:cs="David"/>
          <w:rtl/>
        </w:rPr>
        <w:t xml:space="preserve"> </w:t>
      </w:r>
      <w:r w:rsidRPr="007E149D">
        <w:rPr>
          <w:rFonts w:ascii="David" w:hAnsi="David" w:cs="David"/>
          <w:rtl/>
        </w:rPr>
        <w:t>א</w:t>
      </w:r>
      <w:r w:rsidR="00AE5779" w:rsidRPr="007E149D">
        <w:rPr>
          <w:rFonts w:ascii="David" w:hAnsi="David" w:cs="David"/>
          <w:rtl/>
        </w:rPr>
        <w:t xml:space="preserve"> </w:t>
      </w:r>
      <w:r w:rsidRPr="007E149D">
        <w:rPr>
          <w:rFonts w:ascii="David" w:hAnsi="David" w:cs="David"/>
          <w:rtl/>
        </w:rPr>
        <w:t>י</w:t>
      </w:r>
      <w:r w:rsidR="00AE5779" w:rsidRPr="007E149D">
        <w:rPr>
          <w:rFonts w:ascii="David" w:hAnsi="David" w:cs="David"/>
          <w:rtl/>
        </w:rPr>
        <w:t xml:space="preserve"> </w:t>
      </w:r>
      <w:r w:rsidRPr="007E149D">
        <w:rPr>
          <w:rFonts w:ascii="David" w:hAnsi="David" w:cs="David"/>
          <w:rtl/>
        </w:rPr>
        <w:t>נ</w:t>
      </w:r>
      <w:r w:rsidR="00AE5779" w:rsidRPr="007E149D">
        <w:rPr>
          <w:rFonts w:ascii="David" w:hAnsi="David" w:cs="David"/>
          <w:rtl/>
        </w:rPr>
        <w:t xml:space="preserve"> </w:t>
      </w:r>
      <w:r w:rsidRPr="007E149D">
        <w:rPr>
          <w:rFonts w:ascii="David" w:hAnsi="David" w:cs="David"/>
          <w:rtl/>
        </w:rPr>
        <w:t>ן</w:t>
      </w:r>
      <w:r w:rsidR="00A059EB">
        <w:rPr>
          <w:rFonts w:ascii="David" w:hAnsi="David" w:cs="David"/>
          <w:rtl/>
        </w:rPr>
        <w:t xml:space="preserve"> </w:t>
      </w:r>
      <w:r w:rsidRPr="007E149D">
        <w:rPr>
          <w:rFonts w:ascii="David" w:hAnsi="David" w:cs="David"/>
          <w:rtl/>
        </w:rPr>
        <w:t>נסיב</w:t>
      </w:r>
      <w:r w:rsidR="005B1012" w:rsidRPr="007E149D">
        <w:rPr>
          <w:rFonts w:ascii="David" w:hAnsi="David" w:cs="David"/>
          <w:rtl/>
        </w:rPr>
        <w:t>ות</w:t>
      </w:r>
      <w:r w:rsidRPr="007E149D">
        <w:rPr>
          <w:rFonts w:ascii="David" w:hAnsi="David" w:cs="David"/>
          <w:rtl/>
        </w:rPr>
        <w:t xml:space="preserve"> מיוחד</w:t>
      </w:r>
      <w:r w:rsidR="005B1012" w:rsidRPr="007E149D">
        <w:rPr>
          <w:rFonts w:ascii="David" w:hAnsi="David" w:cs="David"/>
          <w:rtl/>
        </w:rPr>
        <w:t>ו</w:t>
      </w:r>
      <w:r w:rsidRPr="007E149D">
        <w:rPr>
          <w:rFonts w:ascii="David" w:hAnsi="David" w:cs="David"/>
          <w:rtl/>
        </w:rPr>
        <w:t>ת</w:t>
      </w:r>
      <w:r w:rsidR="005B1012" w:rsidRPr="007E149D">
        <w:rPr>
          <w:rFonts w:ascii="David" w:hAnsi="David" w:cs="David"/>
          <w:rtl/>
        </w:rPr>
        <w:t>,</w:t>
      </w:r>
      <w:r w:rsidRPr="007E149D">
        <w:rPr>
          <w:rFonts w:ascii="David" w:hAnsi="David" w:cs="David"/>
          <w:rtl/>
        </w:rPr>
        <w:t xml:space="preserve"> אלא חלק בלתי נמנע </w:t>
      </w:r>
      <w:r w:rsidR="005B1012" w:rsidRPr="007E149D">
        <w:rPr>
          <w:rFonts w:ascii="David" w:hAnsi="David" w:cs="David"/>
          <w:rtl/>
        </w:rPr>
        <w:t>מ</w:t>
      </w:r>
      <w:r w:rsidRPr="007E149D">
        <w:rPr>
          <w:rFonts w:ascii="David" w:hAnsi="David" w:cs="David"/>
          <w:rtl/>
        </w:rPr>
        <w:t>השגרה של תחזוקה ושימוש בכלי טיס:</w:t>
      </w:r>
      <w:r w:rsidR="00A059EB">
        <w:rPr>
          <w:rFonts w:ascii="David" w:hAnsi="David" w:cs="David"/>
          <w:rtl/>
        </w:rPr>
        <w:t xml:space="preserve"> </w:t>
      </w:r>
    </w:p>
    <w:p w14:paraId="6D4B6C5B" w14:textId="2B4430BE" w:rsidR="004F15CA" w:rsidRPr="007E149D" w:rsidRDefault="004F15CA" w:rsidP="00656431">
      <w:pPr>
        <w:pStyle w:val="a3"/>
        <w:spacing w:after="120" w:line="360" w:lineRule="auto"/>
        <w:ind w:left="1440" w:firstLine="6"/>
        <w:contextualSpacing w:val="0"/>
        <w:jc w:val="both"/>
        <w:rPr>
          <w:rFonts w:ascii="David" w:hAnsi="David" w:cs="David"/>
          <w:i/>
          <w:iCs/>
          <w:rtl/>
        </w:rPr>
      </w:pPr>
      <w:r w:rsidRPr="007E149D">
        <w:rPr>
          <w:rFonts w:ascii="David" w:hAnsi="David" w:cs="David"/>
          <w:i/>
          <w:iCs/>
          <w:rtl/>
        </w:rPr>
        <w:t>"תקלה בצמיגי המטוס הינה תקלה שיש ואפשר לראותה כתקלה שכיחה, זאת</w:t>
      </w:r>
      <w:r w:rsidR="00A059EB">
        <w:rPr>
          <w:rFonts w:ascii="David" w:hAnsi="David" w:cs="David"/>
          <w:i/>
          <w:iCs/>
          <w:rtl/>
        </w:rPr>
        <w:t xml:space="preserve"> </w:t>
      </w:r>
      <w:r w:rsidRPr="007E149D">
        <w:rPr>
          <w:rFonts w:ascii="David" w:hAnsi="David" w:cs="David"/>
          <w:i/>
          <w:iCs/>
          <w:rtl/>
        </w:rPr>
        <w:t xml:space="preserve">מעצם אופיו של כלי טיס, כאשר שחיקת צמיגי המטוס ו/או כשל אחר הינה מסוג הכשלים השכיחים בענף התחבורה האווירית. לו </w:t>
      </w:r>
      <w:proofErr w:type="spellStart"/>
      <w:r w:rsidRPr="007E149D">
        <w:rPr>
          <w:rFonts w:ascii="David" w:hAnsi="David" w:cs="David"/>
          <w:i/>
          <w:iCs/>
          <w:rtl/>
        </w:rPr>
        <w:t>היתה</w:t>
      </w:r>
      <w:proofErr w:type="spellEnd"/>
      <w:r w:rsidRPr="007E149D">
        <w:rPr>
          <w:rFonts w:ascii="David" w:hAnsi="David" w:cs="David"/>
          <w:i/>
          <w:iCs/>
          <w:rtl/>
        </w:rPr>
        <w:t xml:space="preserve"> תקלה זו נכנסת בגדרה של "נסיבה מיוחדת", תמהני מהי נסיבה לא מיוחדת."</w:t>
      </w:r>
    </w:p>
    <w:p w14:paraId="0188DF57" w14:textId="5A496FC9" w:rsidR="00917006" w:rsidRPr="00C71AA5" w:rsidRDefault="008D5F1D" w:rsidP="00C71AA5">
      <w:pPr>
        <w:pStyle w:val="a3"/>
        <w:numPr>
          <w:ilvl w:val="0"/>
          <w:numId w:val="2"/>
        </w:numPr>
        <w:spacing w:after="120" w:line="360" w:lineRule="auto"/>
        <w:ind w:left="714" w:hanging="357"/>
        <w:contextualSpacing w:val="0"/>
        <w:jc w:val="both"/>
        <w:rPr>
          <w:rFonts w:ascii="David" w:hAnsi="David" w:cs="David"/>
          <w:i/>
          <w:iCs/>
          <w:rtl/>
        </w:rPr>
      </w:pPr>
      <w:r w:rsidRPr="007E149D">
        <w:rPr>
          <w:rFonts w:ascii="David" w:hAnsi="David" w:cs="David"/>
          <w:rtl/>
        </w:rPr>
        <w:t>רגולציה דומה לחקיקה הישראלית פוע</w:t>
      </w:r>
      <w:r w:rsidR="00917006" w:rsidRPr="007E149D">
        <w:rPr>
          <w:rFonts w:ascii="David" w:hAnsi="David" w:cs="David"/>
          <w:rtl/>
        </w:rPr>
        <w:t xml:space="preserve">לת גם באיחוד האירופי משנת 2004, ובהשראתה חוקק חוק שירותי תעופה. </w:t>
      </w:r>
      <w:r w:rsidR="00917006" w:rsidRPr="00C71AA5">
        <w:rPr>
          <w:rFonts w:ascii="David" w:hAnsi="David" w:cs="David"/>
          <w:rtl/>
        </w:rPr>
        <w:t>פסקה 7 לתקנות האירופאיות, קובעת פיצוי בגין איחור או ביטול של</w:t>
      </w:r>
      <w:r w:rsidR="00A059EB" w:rsidRPr="00C71AA5">
        <w:rPr>
          <w:rFonts w:ascii="David" w:hAnsi="David" w:cs="David"/>
          <w:rtl/>
        </w:rPr>
        <w:t xml:space="preserve"> </w:t>
      </w:r>
      <w:r w:rsidR="00917006" w:rsidRPr="00C71AA5">
        <w:rPr>
          <w:rFonts w:ascii="David" w:hAnsi="David" w:cs="David"/>
          <w:rtl/>
        </w:rPr>
        <w:t>טיסה, בדומה לסעיף 6 ל</w:t>
      </w:r>
      <w:r w:rsidR="00B23E51" w:rsidRPr="00C71AA5">
        <w:rPr>
          <w:rFonts w:ascii="David" w:hAnsi="David" w:cs="David"/>
          <w:rtl/>
        </w:rPr>
        <w:t>ח</w:t>
      </w:r>
      <w:r w:rsidR="00917006" w:rsidRPr="00C71AA5">
        <w:rPr>
          <w:rFonts w:ascii="David" w:hAnsi="David" w:cs="David"/>
          <w:rtl/>
        </w:rPr>
        <w:t>וק שירותי תעופה. פסקה 5 סעיף 3 לתקנות האירופאיות מחריגה ומאפשרת אי מתן פיצוי במקרה של "נסיבות מיוחדות" (</w:t>
      </w:r>
      <w:r w:rsidR="00917006" w:rsidRPr="00C71AA5">
        <w:rPr>
          <w:rFonts w:ascii="David" w:hAnsi="David" w:cs="David"/>
        </w:rPr>
        <w:t>"Extraordinary Circumstances"</w:t>
      </w:r>
      <w:r w:rsidR="00917006" w:rsidRPr="00C71AA5">
        <w:rPr>
          <w:rFonts w:ascii="David" w:hAnsi="David" w:cs="David"/>
          <w:rtl/>
        </w:rPr>
        <w:t xml:space="preserve">): </w:t>
      </w:r>
      <w:r w:rsidR="00917006" w:rsidRPr="00C71AA5">
        <w:rPr>
          <w:rFonts w:ascii="David" w:hAnsi="David" w:cs="David"/>
          <w:i/>
          <w:iCs/>
        </w:rPr>
        <w:t xml:space="preserve">"An operating air carrier shall not be obliged to pay compensation in accordance with Article 7, if it can prove that the cancellation is </w:t>
      </w:r>
      <w:r w:rsidR="00917006" w:rsidRPr="00C71AA5">
        <w:rPr>
          <w:rFonts w:ascii="David" w:hAnsi="David" w:cs="David"/>
          <w:b/>
          <w:bCs/>
          <w:i/>
          <w:iCs/>
        </w:rPr>
        <w:t>caused by extraordinary circumstances</w:t>
      </w:r>
      <w:r w:rsidR="00917006" w:rsidRPr="00C71AA5">
        <w:rPr>
          <w:rFonts w:ascii="David" w:hAnsi="David" w:cs="David"/>
          <w:i/>
          <w:iCs/>
        </w:rPr>
        <w:t xml:space="preserve"> which could not have been avoided even if all reasonable measures had been taken."</w:t>
      </w:r>
    </w:p>
    <w:p w14:paraId="5A7337F7" w14:textId="77777777" w:rsidR="00656431" w:rsidRPr="00656431" w:rsidRDefault="009A1C71" w:rsidP="00656431">
      <w:pPr>
        <w:pStyle w:val="a3"/>
        <w:numPr>
          <w:ilvl w:val="0"/>
          <w:numId w:val="2"/>
        </w:numPr>
        <w:spacing w:after="120" w:line="360" w:lineRule="auto"/>
        <w:ind w:left="714" w:hanging="357"/>
        <w:contextualSpacing w:val="0"/>
        <w:jc w:val="both"/>
        <w:rPr>
          <w:rFonts w:ascii="David" w:hAnsi="David" w:cs="David"/>
          <w:i/>
          <w:iCs/>
        </w:rPr>
      </w:pPr>
      <w:r w:rsidRPr="007E149D">
        <w:rPr>
          <w:rFonts w:ascii="David" w:hAnsi="David" w:cs="David"/>
          <w:rtl/>
        </w:rPr>
        <w:t xml:space="preserve">גם </w:t>
      </w:r>
      <w:r w:rsidR="004875A4" w:rsidRPr="007E149D">
        <w:rPr>
          <w:rFonts w:ascii="David" w:hAnsi="David" w:cs="David"/>
          <w:rtl/>
        </w:rPr>
        <w:t xml:space="preserve">בפסיקת בית הדין של האיחוד האירופי, </w:t>
      </w:r>
      <w:r w:rsidR="001159D8" w:rsidRPr="007E149D">
        <w:rPr>
          <w:rFonts w:ascii="David" w:hAnsi="David" w:cs="David"/>
          <w:rtl/>
        </w:rPr>
        <w:t xml:space="preserve">עיכוב בטיסה בשל תקלה טכנית אינו מהווה "נסיבות מיוחדות", המצדיקות את שלילת הפיצוי בגין איחור בטיסה מן הנוסעים. לדוגמא, </w:t>
      </w:r>
      <w:r w:rsidR="007B7D13" w:rsidRPr="007E149D">
        <w:rPr>
          <w:rFonts w:ascii="David" w:hAnsi="David" w:cs="David"/>
          <w:rtl/>
        </w:rPr>
        <w:t xml:space="preserve">בתיק </w:t>
      </w:r>
      <w:r w:rsidR="004875A4" w:rsidRPr="007E149D">
        <w:rPr>
          <w:rFonts w:ascii="David" w:hAnsi="David" w:cs="David"/>
          <w:i/>
          <w:iCs/>
        </w:rPr>
        <w:t xml:space="preserve">Corina van der </w:t>
      </w:r>
      <w:proofErr w:type="spellStart"/>
      <w:r w:rsidR="004875A4" w:rsidRPr="007E149D">
        <w:rPr>
          <w:rFonts w:ascii="David" w:hAnsi="David" w:cs="David"/>
          <w:i/>
          <w:iCs/>
        </w:rPr>
        <w:t>Lans</w:t>
      </w:r>
      <w:proofErr w:type="spellEnd"/>
      <w:r w:rsidR="004875A4" w:rsidRPr="007E149D">
        <w:rPr>
          <w:rFonts w:ascii="David" w:hAnsi="David" w:cs="David"/>
          <w:i/>
          <w:iCs/>
        </w:rPr>
        <w:t xml:space="preserve"> V. </w:t>
      </w:r>
      <w:proofErr w:type="spellStart"/>
      <w:r w:rsidR="004875A4" w:rsidRPr="007E149D">
        <w:rPr>
          <w:rFonts w:ascii="David" w:hAnsi="David" w:cs="David"/>
          <w:i/>
          <w:iCs/>
        </w:rPr>
        <w:t>Koninklijke</w:t>
      </w:r>
      <w:proofErr w:type="spellEnd"/>
      <w:r w:rsidR="004875A4" w:rsidRPr="007E149D">
        <w:rPr>
          <w:rFonts w:ascii="David" w:hAnsi="David" w:cs="David"/>
          <w:i/>
          <w:iCs/>
        </w:rPr>
        <w:t xml:space="preserve"> </w:t>
      </w:r>
      <w:proofErr w:type="spellStart"/>
      <w:r w:rsidR="004875A4" w:rsidRPr="007E149D">
        <w:rPr>
          <w:rFonts w:ascii="David" w:hAnsi="David" w:cs="David"/>
          <w:i/>
          <w:iCs/>
        </w:rPr>
        <w:t>Luchtvaart</w:t>
      </w:r>
      <w:proofErr w:type="spellEnd"/>
      <w:r w:rsidR="004875A4" w:rsidRPr="007E149D">
        <w:rPr>
          <w:rFonts w:ascii="David" w:hAnsi="David" w:cs="David"/>
          <w:i/>
          <w:iCs/>
        </w:rPr>
        <w:t xml:space="preserve"> </w:t>
      </w:r>
      <w:proofErr w:type="spellStart"/>
      <w:r w:rsidR="004875A4" w:rsidRPr="007E149D">
        <w:rPr>
          <w:rFonts w:ascii="David" w:hAnsi="David" w:cs="David"/>
          <w:i/>
          <w:iCs/>
        </w:rPr>
        <w:t>Maatschappij</w:t>
      </w:r>
      <w:proofErr w:type="spellEnd"/>
      <w:r w:rsidR="004875A4" w:rsidRPr="007E149D">
        <w:rPr>
          <w:rFonts w:ascii="David" w:hAnsi="David" w:cs="David"/>
          <w:i/>
          <w:iCs/>
        </w:rPr>
        <w:t xml:space="preserve"> NV (KLM)</w:t>
      </w:r>
      <w:r w:rsidR="00353772" w:rsidRPr="007E149D">
        <w:rPr>
          <w:rFonts w:ascii="David" w:hAnsi="David" w:cs="David"/>
        </w:rPr>
        <w:t xml:space="preserve"> case C-257/14, [2015] WLR (D)</w:t>
      </w:r>
      <w:r w:rsidR="00A059EB">
        <w:rPr>
          <w:rFonts w:ascii="David" w:hAnsi="David"/>
        </w:rPr>
        <w:t xml:space="preserve"> </w:t>
      </w:r>
      <w:r w:rsidR="00353772" w:rsidRPr="007E149D">
        <w:rPr>
          <w:rFonts w:ascii="David" w:hAnsi="David" w:cs="David"/>
        </w:rPr>
        <w:t>390</w:t>
      </w:r>
      <w:r w:rsidR="004875A4" w:rsidRPr="007E149D">
        <w:rPr>
          <w:rFonts w:ascii="David" w:hAnsi="David" w:cs="David"/>
          <w:rtl/>
        </w:rPr>
        <w:t>,</w:t>
      </w:r>
      <w:r w:rsidRPr="007E149D">
        <w:rPr>
          <w:rFonts w:ascii="David" w:hAnsi="David" w:cs="David"/>
          <w:rtl/>
        </w:rPr>
        <w:t xml:space="preserve"> </w:t>
      </w:r>
      <w:r w:rsidR="001159D8" w:rsidRPr="007E149D">
        <w:rPr>
          <w:rFonts w:ascii="David" w:hAnsi="David" w:cs="David"/>
          <w:rtl/>
        </w:rPr>
        <w:t>נדרש בית הדין של האיחוד לנושא במסגרת בקשה להכרעה בעניין מבית המשפט ההולנדי, והכריע ביום 17.09.15:</w:t>
      </w:r>
      <w:r w:rsidR="00A059EB">
        <w:rPr>
          <w:rFonts w:ascii="David" w:hAnsi="David" w:cs="David"/>
          <w:rtl/>
        </w:rPr>
        <w:t xml:space="preserve"> </w:t>
      </w:r>
    </w:p>
    <w:p w14:paraId="7AECBEE1" w14:textId="36FB1C23" w:rsidR="005C3FB7" w:rsidRPr="00656431" w:rsidRDefault="00F6698C" w:rsidP="00656431">
      <w:pPr>
        <w:bidi w:val="0"/>
        <w:spacing w:after="120" w:line="360" w:lineRule="auto"/>
        <w:ind w:left="357" w:right="793"/>
        <w:jc w:val="both"/>
        <w:rPr>
          <w:rFonts w:ascii="David" w:hAnsi="David" w:cs="David"/>
          <w:i/>
          <w:iCs/>
        </w:rPr>
      </w:pPr>
      <w:r w:rsidRPr="00656431">
        <w:rPr>
          <w:rFonts w:ascii="David" w:hAnsi="David" w:cs="David"/>
        </w:rPr>
        <w:t>"</w:t>
      </w:r>
      <w:r w:rsidRPr="00656431">
        <w:rPr>
          <w:rFonts w:ascii="David" w:hAnsi="David" w:cs="David"/>
          <w:i/>
          <w:iCs/>
        </w:rPr>
        <w:t>…technical problems which come to light during maintenance of aircraft or on account of failure to carry out such maintenance cannot constitute, in themselves, ‘extraordinary circumstances’ under Article 5(3) of Regulation No 261/2004…" (par 37)</w:t>
      </w:r>
    </w:p>
    <w:p w14:paraId="6763B95E" w14:textId="77777777" w:rsidR="00F6698C" w:rsidRPr="007E149D" w:rsidRDefault="00F6698C" w:rsidP="00656431">
      <w:pPr>
        <w:pStyle w:val="21"/>
        <w:bidi w:val="0"/>
        <w:ind w:left="423" w:right="793" w:firstLine="0"/>
        <w:rPr>
          <w:rFonts w:ascii="David" w:hAnsi="David"/>
          <w:i/>
          <w:iCs/>
          <w:rtl/>
        </w:rPr>
      </w:pPr>
      <w:r w:rsidRPr="007E149D">
        <w:rPr>
          <w:rFonts w:ascii="David" w:hAnsi="David"/>
          <w:i/>
          <w:iCs/>
        </w:rPr>
        <w:t>…</w:t>
      </w:r>
    </w:p>
    <w:p w14:paraId="77CB4BA6" w14:textId="77777777" w:rsidR="00F6698C" w:rsidRPr="007E149D" w:rsidRDefault="00F6698C" w:rsidP="00656431">
      <w:pPr>
        <w:pStyle w:val="21"/>
        <w:bidi w:val="0"/>
        <w:ind w:left="423" w:right="793" w:firstLine="0"/>
        <w:rPr>
          <w:rFonts w:ascii="David" w:hAnsi="David"/>
          <w:i/>
          <w:iCs/>
        </w:rPr>
      </w:pPr>
      <w:r w:rsidRPr="007E149D">
        <w:rPr>
          <w:rFonts w:ascii="David" w:hAnsi="David"/>
          <w:i/>
          <w:iCs/>
        </w:rPr>
        <w:t>"…</w:t>
      </w:r>
      <w:r w:rsidR="004875A4" w:rsidRPr="007E149D">
        <w:rPr>
          <w:rFonts w:ascii="David" w:hAnsi="David"/>
          <w:i/>
          <w:iCs/>
        </w:rPr>
        <w:t xml:space="preserve">it must be held that, </w:t>
      </w:r>
      <w:r w:rsidRPr="007E149D">
        <w:rPr>
          <w:rFonts w:ascii="David" w:hAnsi="David"/>
          <w:i/>
          <w:iCs/>
        </w:rPr>
        <w:t>in the course of the activities of an air carrier, that unexpected event is inherent in the normal exercise of an air carrier’s activity, as air carriers are confronted as a matter of course with unexpected technical problems." (par 42)</w:t>
      </w:r>
    </w:p>
    <w:p w14:paraId="4D220CD9" w14:textId="77777777" w:rsidR="00F6698C" w:rsidRPr="007E149D" w:rsidRDefault="00F6698C" w:rsidP="00656431">
      <w:pPr>
        <w:pStyle w:val="21"/>
        <w:bidi w:val="0"/>
        <w:ind w:left="423" w:right="793" w:firstLine="0"/>
        <w:rPr>
          <w:rFonts w:ascii="David" w:hAnsi="David"/>
          <w:i/>
          <w:iCs/>
        </w:rPr>
      </w:pPr>
      <w:r w:rsidRPr="007E149D">
        <w:rPr>
          <w:rFonts w:ascii="David" w:hAnsi="David"/>
          <w:i/>
          <w:iCs/>
        </w:rPr>
        <w:t>"…</w:t>
      </w:r>
      <w:r w:rsidRPr="007E149D">
        <w:rPr>
          <w:rFonts w:ascii="David" w:hAnsi="David"/>
          <w:b/>
          <w:bCs/>
          <w:i/>
          <w:iCs/>
        </w:rPr>
        <w:t>the prevention of such a breakdown or the repairs</w:t>
      </w:r>
      <w:r w:rsidRPr="007E149D">
        <w:rPr>
          <w:rFonts w:ascii="David" w:hAnsi="David"/>
          <w:i/>
          <w:iCs/>
        </w:rPr>
        <w:t xml:space="preserve"> occasioned by it, including the replacement of a prematurely defective component, </w:t>
      </w:r>
      <w:r w:rsidRPr="007E149D">
        <w:rPr>
          <w:rFonts w:ascii="David" w:hAnsi="David"/>
          <w:b/>
          <w:bCs/>
          <w:i/>
          <w:iCs/>
        </w:rPr>
        <w:t>is not beyond the actual control of that carrier</w:t>
      </w:r>
      <w:r w:rsidRPr="007E149D">
        <w:rPr>
          <w:rFonts w:ascii="David" w:hAnsi="David"/>
          <w:i/>
          <w:iCs/>
        </w:rPr>
        <w:t>, since the latter is required to ensure the maintenance and proper functioning of the aircraft it operates for the purposes of its business." (par 43)</w:t>
      </w:r>
    </w:p>
    <w:p w14:paraId="2E53D040" w14:textId="77777777" w:rsidR="00F6698C" w:rsidRPr="007E149D" w:rsidRDefault="00F6698C" w:rsidP="00656431">
      <w:pPr>
        <w:pStyle w:val="21"/>
        <w:bidi w:val="0"/>
        <w:ind w:left="423" w:right="793" w:firstLine="0"/>
        <w:rPr>
          <w:rFonts w:ascii="David" w:hAnsi="David"/>
          <w:i/>
          <w:iCs/>
          <w:rtl/>
        </w:rPr>
      </w:pPr>
      <w:r w:rsidRPr="007E149D">
        <w:rPr>
          <w:rFonts w:ascii="David" w:hAnsi="David"/>
          <w:i/>
          <w:iCs/>
        </w:rPr>
        <w:lastRenderedPageBreak/>
        <w:t xml:space="preserve">"…the strict interpretation to be given to Article 5(3) of that regulation, </w:t>
      </w:r>
      <w:r w:rsidRPr="007E149D">
        <w:rPr>
          <w:rFonts w:ascii="David" w:hAnsi="David"/>
          <w:b/>
          <w:bCs/>
          <w:i/>
          <w:iCs/>
        </w:rPr>
        <w:t>preclude the air carrier from justifying any refusal to compensate passengers</w:t>
      </w:r>
      <w:r w:rsidRPr="007E149D">
        <w:rPr>
          <w:rFonts w:ascii="David" w:hAnsi="David"/>
          <w:i/>
          <w:iCs/>
        </w:rPr>
        <w:t xml:space="preserve"> who have experienced serious trouble and inconvenience from relying, on that basis, on the existence of an ‘extraordinary circumstance’." (par 45)</w:t>
      </w:r>
    </w:p>
    <w:p w14:paraId="606904E9" w14:textId="77777777" w:rsidR="00A53DC3" w:rsidRPr="007E149D" w:rsidRDefault="00A53DC3" w:rsidP="00656431">
      <w:pPr>
        <w:pStyle w:val="21"/>
        <w:bidi w:val="0"/>
        <w:spacing w:after="120"/>
        <w:ind w:left="720" w:right="794" w:firstLine="0"/>
        <w:rPr>
          <w:rFonts w:ascii="David" w:hAnsi="David"/>
          <w:i/>
          <w:iCs/>
          <w:rtl/>
        </w:rPr>
      </w:pPr>
      <w:r w:rsidRPr="007E149D">
        <w:rPr>
          <w:rFonts w:ascii="David" w:hAnsi="David"/>
          <w:rtl/>
        </w:rPr>
        <w:t>והאמירה המרכזית הח</w:t>
      </w:r>
      <w:r w:rsidR="00BC55FF" w:rsidRPr="007E149D">
        <w:rPr>
          <w:rFonts w:ascii="David" w:hAnsi="David"/>
          <w:rtl/>
        </w:rPr>
        <w:t>וזרת בהחלטה שוב ושוב ומסכמת אותה</w:t>
      </w:r>
      <w:r w:rsidRPr="007E149D">
        <w:rPr>
          <w:rFonts w:ascii="David" w:hAnsi="David"/>
          <w:rtl/>
        </w:rPr>
        <w:t>:</w:t>
      </w:r>
      <w:r w:rsidR="00BC55FF" w:rsidRPr="007E149D">
        <w:rPr>
          <w:rFonts w:ascii="David" w:hAnsi="David"/>
          <w:rtl/>
        </w:rPr>
        <w:t xml:space="preserve"> </w:t>
      </w:r>
      <w:r w:rsidRPr="007E149D">
        <w:rPr>
          <w:rFonts w:ascii="David" w:hAnsi="David"/>
          <w:i/>
          <w:iCs/>
        </w:rPr>
        <w:t>"…a technical problem… which occurred unexpectedly, which is not attributable to poor maintenance and which was also not detected during routine maintenance checks, does not fall within the definition of ‘extraordinary circumstances’ within the meaning of that provision."</w:t>
      </w:r>
      <w:r w:rsidR="00804623" w:rsidRPr="007E149D">
        <w:rPr>
          <w:rFonts w:ascii="David" w:hAnsi="David"/>
          <w:i/>
          <w:iCs/>
        </w:rPr>
        <w:t xml:space="preserve"> </w:t>
      </w:r>
    </w:p>
    <w:p w14:paraId="37EE3A6F" w14:textId="77777777" w:rsidR="00CE0B45" w:rsidRPr="007E149D" w:rsidRDefault="004B24E2"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מה</w:t>
      </w:r>
      <w:r w:rsidR="00CE0B45" w:rsidRPr="007E149D">
        <w:rPr>
          <w:rFonts w:ascii="David" w:hAnsi="David" w:cs="David"/>
          <w:rtl/>
        </w:rPr>
        <w:t xml:space="preserve">עיון </w:t>
      </w:r>
      <w:r w:rsidR="0007364E" w:rsidRPr="007E149D">
        <w:rPr>
          <w:rFonts w:ascii="David" w:hAnsi="David" w:cs="David"/>
          <w:rtl/>
        </w:rPr>
        <w:t>ה</w:t>
      </w:r>
      <w:r w:rsidRPr="007E149D">
        <w:rPr>
          <w:rFonts w:ascii="David" w:hAnsi="David" w:cs="David"/>
          <w:rtl/>
        </w:rPr>
        <w:t>ה</w:t>
      </w:r>
      <w:r w:rsidR="0007364E" w:rsidRPr="007E149D">
        <w:rPr>
          <w:rFonts w:ascii="David" w:hAnsi="David" w:cs="David"/>
          <w:rtl/>
        </w:rPr>
        <w:t xml:space="preserve">שוואתי </w:t>
      </w:r>
      <w:r w:rsidR="00F31278" w:rsidRPr="007E149D">
        <w:rPr>
          <w:rFonts w:ascii="David" w:hAnsi="David" w:cs="David"/>
          <w:rtl/>
        </w:rPr>
        <w:t>בפסיקה</w:t>
      </w:r>
      <w:r w:rsidR="00E95510" w:rsidRPr="007E149D">
        <w:rPr>
          <w:rFonts w:ascii="David" w:hAnsi="David" w:cs="David"/>
          <w:rtl/>
        </w:rPr>
        <w:t xml:space="preserve"> </w:t>
      </w:r>
      <w:r w:rsidRPr="007E149D">
        <w:rPr>
          <w:rFonts w:ascii="David" w:hAnsi="David" w:cs="David"/>
          <w:rtl/>
        </w:rPr>
        <w:t>דלעיל</w:t>
      </w:r>
      <w:r w:rsidR="00BF5236" w:rsidRPr="007E149D">
        <w:rPr>
          <w:rFonts w:ascii="David" w:hAnsi="David" w:cs="David"/>
          <w:rtl/>
        </w:rPr>
        <w:t>,</w:t>
      </w:r>
      <w:r w:rsidRPr="007E149D">
        <w:rPr>
          <w:rFonts w:ascii="David" w:hAnsi="David" w:cs="David"/>
          <w:rtl/>
        </w:rPr>
        <w:t xml:space="preserve"> עולה </w:t>
      </w:r>
      <w:r w:rsidR="00F31278" w:rsidRPr="007E149D">
        <w:rPr>
          <w:rFonts w:ascii="David" w:hAnsi="David" w:cs="David"/>
          <w:rtl/>
        </w:rPr>
        <w:t xml:space="preserve">כי </w:t>
      </w:r>
      <w:r w:rsidR="00E95510" w:rsidRPr="007E149D">
        <w:rPr>
          <w:rFonts w:ascii="David" w:hAnsi="David" w:cs="David"/>
          <w:rtl/>
        </w:rPr>
        <w:t xml:space="preserve">אין </w:t>
      </w:r>
      <w:r w:rsidR="00CE0B45" w:rsidRPr="007E149D">
        <w:rPr>
          <w:rFonts w:ascii="David" w:hAnsi="David" w:cs="David"/>
          <w:rtl/>
        </w:rPr>
        <w:t xml:space="preserve">לפרש </w:t>
      </w:r>
      <w:r w:rsidR="00B23E51" w:rsidRPr="007E149D">
        <w:rPr>
          <w:rFonts w:ascii="David" w:hAnsi="David" w:cs="David"/>
          <w:rtl/>
        </w:rPr>
        <w:t xml:space="preserve">תקלה </w:t>
      </w:r>
      <w:r w:rsidR="00F31278" w:rsidRPr="007E149D">
        <w:rPr>
          <w:rFonts w:ascii="David" w:hAnsi="David" w:cs="David"/>
          <w:rtl/>
        </w:rPr>
        <w:t>טכנית</w:t>
      </w:r>
      <w:r w:rsidR="00CE0B45" w:rsidRPr="007E149D">
        <w:rPr>
          <w:rFonts w:ascii="David" w:hAnsi="David" w:cs="David"/>
          <w:rtl/>
        </w:rPr>
        <w:t xml:space="preserve"> בכלי טיס, הגורמת </w:t>
      </w:r>
      <w:r w:rsidR="00A233F2" w:rsidRPr="007E149D">
        <w:rPr>
          <w:rFonts w:ascii="David" w:hAnsi="David" w:cs="David"/>
          <w:rtl/>
        </w:rPr>
        <w:t>לביטול</w:t>
      </w:r>
      <w:r w:rsidR="00824B14" w:rsidRPr="007E149D">
        <w:rPr>
          <w:rFonts w:ascii="David" w:hAnsi="David" w:cs="David"/>
          <w:rtl/>
        </w:rPr>
        <w:t xml:space="preserve"> </w:t>
      </w:r>
      <w:r w:rsidR="00A233F2" w:rsidRPr="007E149D">
        <w:rPr>
          <w:rFonts w:ascii="David" w:hAnsi="David" w:cs="David"/>
          <w:rtl/>
        </w:rPr>
        <w:t>הטיסה</w:t>
      </w:r>
      <w:r w:rsidR="00E95510" w:rsidRPr="007E149D">
        <w:rPr>
          <w:rFonts w:ascii="David" w:hAnsi="David" w:cs="David"/>
          <w:rtl/>
        </w:rPr>
        <w:t xml:space="preserve">, </w:t>
      </w:r>
      <w:r w:rsidR="00E95510" w:rsidRPr="007E149D">
        <w:rPr>
          <w:rFonts w:ascii="David" w:hAnsi="David" w:cs="David"/>
          <w:i/>
          <w:iCs/>
          <w:rtl/>
        </w:rPr>
        <w:t>כ</w:t>
      </w:r>
      <w:r w:rsidR="00CE0B45" w:rsidRPr="007E149D">
        <w:rPr>
          <w:rFonts w:ascii="David" w:hAnsi="David" w:cs="David"/>
          <w:i/>
          <w:iCs/>
          <w:rtl/>
        </w:rPr>
        <w:t>"נסיבות מיוחדות</w:t>
      </w:r>
      <w:r w:rsidR="00CE0B45" w:rsidRPr="007E149D">
        <w:rPr>
          <w:rFonts w:ascii="David" w:hAnsi="David" w:cs="David"/>
          <w:rtl/>
        </w:rPr>
        <w:t xml:space="preserve">" השוללות </w:t>
      </w:r>
      <w:r w:rsidR="00824B14" w:rsidRPr="007E149D">
        <w:rPr>
          <w:rFonts w:ascii="David" w:hAnsi="David" w:cs="David"/>
          <w:rtl/>
        </w:rPr>
        <w:t>מתן הטבות ו</w:t>
      </w:r>
      <w:r w:rsidR="00CE0B45" w:rsidRPr="007E149D">
        <w:rPr>
          <w:rFonts w:ascii="David" w:hAnsi="David" w:cs="David"/>
          <w:rtl/>
        </w:rPr>
        <w:t xml:space="preserve">פיצוי </w:t>
      </w:r>
      <w:r w:rsidR="00824B14" w:rsidRPr="007E149D">
        <w:rPr>
          <w:rFonts w:ascii="David" w:hAnsi="David" w:cs="David"/>
          <w:rtl/>
        </w:rPr>
        <w:t xml:space="preserve">המעוגן בתוספת הראשונה, </w:t>
      </w:r>
      <w:r w:rsidR="00A233F2" w:rsidRPr="007E149D">
        <w:rPr>
          <w:rFonts w:ascii="David" w:hAnsi="David" w:cs="David"/>
          <w:rtl/>
        </w:rPr>
        <w:t>בהתאם</w:t>
      </w:r>
      <w:r w:rsidR="00CE0B45" w:rsidRPr="007E149D">
        <w:rPr>
          <w:rFonts w:ascii="David" w:hAnsi="David" w:cs="David"/>
          <w:rtl/>
        </w:rPr>
        <w:t xml:space="preserve"> </w:t>
      </w:r>
      <w:r w:rsidR="00A233F2" w:rsidRPr="007E149D">
        <w:rPr>
          <w:rFonts w:ascii="David" w:hAnsi="David" w:cs="David"/>
          <w:rtl/>
        </w:rPr>
        <w:t>ל</w:t>
      </w:r>
      <w:r w:rsidR="00CE0B45" w:rsidRPr="007E149D">
        <w:rPr>
          <w:rFonts w:ascii="David" w:hAnsi="David" w:cs="David"/>
          <w:rtl/>
        </w:rPr>
        <w:t>סעיף 6</w:t>
      </w:r>
      <w:r w:rsidR="00A233F2" w:rsidRPr="007E149D">
        <w:rPr>
          <w:rFonts w:ascii="David" w:hAnsi="David" w:cs="David"/>
          <w:rtl/>
        </w:rPr>
        <w:t>(א)</w:t>
      </w:r>
      <w:r w:rsidR="00CE0B45" w:rsidRPr="007E149D">
        <w:rPr>
          <w:rFonts w:ascii="David" w:hAnsi="David" w:cs="David"/>
          <w:rtl/>
        </w:rPr>
        <w:t xml:space="preserve"> לחוק שירותי תעופה. </w:t>
      </w:r>
    </w:p>
    <w:p w14:paraId="49447B5B" w14:textId="15DA8FE2" w:rsidR="00C63651" w:rsidRPr="007E149D" w:rsidRDefault="00C63651"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כל שכן, שהחסמים המצטברים</w:t>
      </w:r>
      <w:r w:rsidR="00EC69A3" w:rsidRPr="007E149D">
        <w:rPr>
          <w:rFonts w:ascii="David" w:hAnsi="David" w:cs="David"/>
          <w:rtl/>
        </w:rPr>
        <w:t>, לרבות 'מגבלת הרעש'</w:t>
      </w:r>
      <w:r w:rsidR="00EB4AFB" w:rsidRPr="007E149D">
        <w:rPr>
          <w:rFonts w:ascii="David" w:hAnsi="David" w:cs="David"/>
          <w:rtl/>
        </w:rPr>
        <w:t>,</w:t>
      </w:r>
      <w:r w:rsidRPr="007E149D">
        <w:rPr>
          <w:rFonts w:ascii="David" w:hAnsi="David" w:cs="David"/>
          <w:rtl/>
        </w:rPr>
        <w:t xml:space="preserve"> בגינם טוענת הנתבעת שלא התקיימה טיסת המקור</w:t>
      </w:r>
      <w:r w:rsidR="00EC69A3" w:rsidRPr="007E149D">
        <w:rPr>
          <w:rFonts w:ascii="David" w:hAnsi="David" w:cs="David"/>
          <w:rtl/>
        </w:rPr>
        <w:t>,</w:t>
      </w:r>
      <w:r w:rsidRPr="007E149D">
        <w:rPr>
          <w:rFonts w:ascii="David" w:hAnsi="David" w:cs="David"/>
          <w:rtl/>
        </w:rPr>
        <w:t xml:space="preserve"> נבעו במקורם</w:t>
      </w:r>
      <w:r w:rsidR="004B24E2" w:rsidRPr="007E149D">
        <w:rPr>
          <w:rFonts w:ascii="David" w:hAnsi="David" w:cs="David"/>
          <w:rtl/>
        </w:rPr>
        <w:t>, לטענת הנתבעת,</w:t>
      </w:r>
      <w:r w:rsidRPr="007E149D">
        <w:rPr>
          <w:rFonts w:ascii="David" w:hAnsi="David" w:cs="David"/>
          <w:rtl/>
        </w:rPr>
        <w:t xml:space="preserve"> מחריגה </w:t>
      </w:r>
      <w:r w:rsidRPr="007E149D">
        <w:rPr>
          <w:rFonts w:ascii="David" w:hAnsi="David" w:cs="David"/>
          <w:i/>
          <w:iCs/>
          <w:rtl/>
        </w:rPr>
        <w:t>"בעקבות הגעתו המאוחרת של המטוס מסבב טיסתו הקודם"</w:t>
      </w:r>
      <w:r w:rsidRPr="007E149D">
        <w:rPr>
          <w:rFonts w:ascii="David" w:hAnsi="David" w:cs="David"/>
          <w:rtl/>
        </w:rPr>
        <w:t xml:space="preserve"> וזו עובדה שהנתבעת הייתה</w:t>
      </w:r>
      <w:r w:rsidR="008D072C" w:rsidRPr="007E149D">
        <w:rPr>
          <w:rFonts w:ascii="David" w:hAnsi="David" w:cs="David"/>
          <w:rtl/>
        </w:rPr>
        <w:t xml:space="preserve"> אמורה </w:t>
      </w:r>
      <w:r w:rsidR="00BF5236" w:rsidRPr="007E149D">
        <w:rPr>
          <w:rFonts w:ascii="David" w:hAnsi="David" w:cs="David"/>
          <w:rtl/>
        </w:rPr>
        <w:t>לצפות ו</w:t>
      </w:r>
      <w:r w:rsidR="008D072C" w:rsidRPr="007E149D">
        <w:rPr>
          <w:rFonts w:ascii="David" w:hAnsi="David" w:cs="David"/>
          <w:rtl/>
        </w:rPr>
        <w:t xml:space="preserve">לתת את דעתה על השלכותיה </w:t>
      </w:r>
      <w:r w:rsidRPr="007E149D">
        <w:rPr>
          <w:rFonts w:ascii="David" w:hAnsi="David" w:cs="David"/>
          <w:rtl/>
        </w:rPr>
        <w:t>מבעוד זמן</w:t>
      </w:r>
      <w:r w:rsidR="008D072C" w:rsidRPr="007E149D">
        <w:rPr>
          <w:rFonts w:ascii="David" w:hAnsi="David" w:cs="David"/>
          <w:rtl/>
        </w:rPr>
        <w:t>,</w:t>
      </w:r>
      <w:r w:rsidRPr="007E149D">
        <w:rPr>
          <w:rFonts w:ascii="David" w:hAnsi="David" w:cs="David"/>
          <w:rtl/>
        </w:rPr>
        <w:t xml:space="preserve"> כדי להיערך כהלכה </w:t>
      </w:r>
      <w:r w:rsidR="008D072C" w:rsidRPr="007E149D">
        <w:rPr>
          <w:rFonts w:ascii="David" w:hAnsi="David" w:cs="David"/>
          <w:rtl/>
        </w:rPr>
        <w:t>להטסת התובע</w:t>
      </w:r>
      <w:r w:rsidR="004B24E2" w:rsidRPr="007E149D">
        <w:rPr>
          <w:rFonts w:ascii="David" w:hAnsi="David" w:cs="David"/>
          <w:rtl/>
        </w:rPr>
        <w:t>ת ו</w:t>
      </w:r>
      <w:r w:rsidR="00195584" w:rsidRPr="007E149D">
        <w:rPr>
          <w:rFonts w:ascii="David" w:hAnsi="David" w:cs="David"/>
          <w:rtl/>
        </w:rPr>
        <w:t>יתר הנוסעים</w:t>
      </w:r>
      <w:r w:rsidR="00A059EB">
        <w:rPr>
          <w:rFonts w:ascii="David" w:hAnsi="David" w:cs="David"/>
          <w:rtl/>
        </w:rPr>
        <w:t xml:space="preserve"> </w:t>
      </w:r>
      <w:r w:rsidR="008D072C" w:rsidRPr="007E149D">
        <w:rPr>
          <w:rFonts w:ascii="David" w:hAnsi="David" w:cs="David"/>
          <w:rtl/>
        </w:rPr>
        <w:t xml:space="preserve">במועד המראת טיסת המקור. </w:t>
      </w:r>
    </w:p>
    <w:p w14:paraId="633D3363" w14:textId="2A73A05C" w:rsidR="004F0044" w:rsidRPr="007E149D" w:rsidRDefault="00265C82"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התובע</w:t>
      </w:r>
      <w:r w:rsidR="0007364E" w:rsidRPr="007E149D">
        <w:rPr>
          <w:rFonts w:ascii="David" w:hAnsi="David" w:cs="David"/>
          <w:rtl/>
        </w:rPr>
        <w:t>ת תטע</w:t>
      </w:r>
      <w:r w:rsidR="00195584" w:rsidRPr="007E149D">
        <w:rPr>
          <w:rFonts w:ascii="David" w:hAnsi="David" w:cs="David"/>
          <w:rtl/>
        </w:rPr>
        <w:t>ן</w:t>
      </w:r>
      <w:r w:rsidRPr="007E149D">
        <w:rPr>
          <w:rFonts w:ascii="David" w:hAnsi="David" w:cs="David"/>
          <w:rtl/>
        </w:rPr>
        <w:t xml:space="preserve"> כי אפשר ש</w:t>
      </w:r>
      <w:r w:rsidR="00CE0B45" w:rsidRPr="007E149D">
        <w:rPr>
          <w:rFonts w:ascii="David" w:hAnsi="David" w:cs="David"/>
          <w:rtl/>
        </w:rPr>
        <w:t xml:space="preserve">הנתבעת </w:t>
      </w:r>
      <w:r w:rsidRPr="007E149D">
        <w:rPr>
          <w:rFonts w:ascii="David" w:hAnsi="David" w:cs="David"/>
          <w:rtl/>
        </w:rPr>
        <w:t xml:space="preserve">ניסתה </w:t>
      </w:r>
      <w:r w:rsidR="00CE0B45" w:rsidRPr="007E149D">
        <w:rPr>
          <w:rFonts w:ascii="David" w:hAnsi="David" w:cs="David"/>
          <w:rtl/>
        </w:rPr>
        <w:t>את מזלה</w:t>
      </w:r>
      <w:r w:rsidR="004F0044" w:rsidRPr="007E149D">
        <w:rPr>
          <w:rFonts w:ascii="David" w:hAnsi="David" w:cs="David"/>
          <w:rtl/>
        </w:rPr>
        <w:t xml:space="preserve"> </w:t>
      </w:r>
      <w:r w:rsidR="0007364E" w:rsidRPr="007E149D">
        <w:rPr>
          <w:rFonts w:ascii="David" w:hAnsi="David" w:cs="David"/>
          <w:rtl/>
        </w:rPr>
        <w:t>כלפיהן</w:t>
      </w:r>
      <w:r w:rsidRPr="007E149D">
        <w:rPr>
          <w:rFonts w:ascii="David" w:hAnsi="David" w:cs="David"/>
          <w:rtl/>
        </w:rPr>
        <w:t xml:space="preserve"> ב</w:t>
      </w:r>
      <w:r w:rsidR="00EB4AFB" w:rsidRPr="007E149D">
        <w:rPr>
          <w:rFonts w:ascii="David" w:hAnsi="David" w:cs="David"/>
          <w:rtl/>
        </w:rPr>
        <w:t>-</w:t>
      </w:r>
      <w:r w:rsidRPr="007E149D">
        <w:rPr>
          <w:rFonts w:ascii="David" w:hAnsi="David" w:cs="David"/>
          <w:rtl/>
        </w:rPr>
        <w:t>'</w:t>
      </w:r>
      <w:r w:rsidR="004F0044" w:rsidRPr="007E149D">
        <w:rPr>
          <w:rFonts w:ascii="David" w:hAnsi="David" w:cs="David"/>
          <w:rtl/>
        </w:rPr>
        <w:t>שיטת מצליח</w:t>
      </w:r>
      <w:r w:rsidRPr="007E149D">
        <w:rPr>
          <w:rFonts w:ascii="David" w:hAnsi="David" w:cs="David"/>
          <w:rtl/>
        </w:rPr>
        <w:t>'</w:t>
      </w:r>
      <w:r w:rsidR="00CE0B45" w:rsidRPr="007E149D">
        <w:rPr>
          <w:rFonts w:ascii="David" w:hAnsi="David" w:cs="David"/>
          <w:rtl/>
        </w:rPr>
        <w:t xml:space="preserve"> </w:t>
      </w:r>
      <w:r w:rsidR="004F0044" w:rsidRPr="007E149D">
        <w:rPr>
          <w:rFonts w:ascii="David" w:hAnsi="David" w:cs="David"/>
          <w:rtl/>
        </w:rPr>
        <w:t xml:space="preserve">המשליכה </w:t>
      </w:r>
      <w:r w:rsidR="004B24E2" w:rsidRPr="007E149D">
        <w:rPr>
          <w:rFonts w:ascii="David" w:hAnsi="David" w:cs="David"/>
          <w:rtl/>
        </w:rPr>
        <w:t xml:space="preserve">את </w:t>
      </w:r>
      <w:r w:rsidR="004F0044" w:rsidRPr="007E149D">
        <w:rPr>
          <w:rFonts w:ascii="David" w:hAnsi="David" w:cs="David"/>
          <w:rtl/>
        </w:rPr>
        <w:t xml:space="preserve">יהבה על כך </w:t>
      </w:r>
      <w:r w:rsidR="00CE0B45" w:rsidRPr="007E149D">
        <w:rPr>
          <w:rFonts w:ascii="David" w:hAnsi="David" w:cs="David"/>
          <w:rtl/>
        </w:rPr>
        <w:t>ש</w:t>
      </w:r>
      <w:r w:rsidR="004F0044" w:rsidRPr="007E149D">
        <w:rPr>
          <w:rFonts w:ascii="David" w:hAnsi="David" w:cs="David"/>
          <w:rtl/>
        </w:rPr>
        <w:t xml:space="preserve">מרבית </w:t>
      </w:r>
      <w:r w:rsidR="00CE0B45" w:rsidRPr="007E149D">
        <w:rPr>
          <w:rFonts w:ascii="David" w:hAnsi="David" w:cs="David"/>
          <w:rtl/>
        </w:rPr>
        <w:t xml:space="preserve">הנוסעים אינם מודעים לזכותם לפיצוי </w:t>
      </w:r>
      <w:r w:rsidRPr="007E149D">
        <w:rPr>
          <w:rFonts w:ascii="David" w:hAnsi="David" w:cs="David"/>
          <w:rtl/>
        </w:rPr>
        <w:t xml:space="preserve">נקוב בספר החוקים בגין </w:t>
      </w:r>
      <w:r w:rsidR="00CE0B45" w:rsidRPr="007E149D">
        <w:rPr>
          <w:rFonts w:ascii="David" w:hAnsi="David" w:cs="David"/>
          <w:rtl/>
        </w:rPr>
        <w:t>איחור או ביטול הטיסה, ו</w:t>
      </w:r>
      <w:r w:rsidR="004F0044" w:rsidRPr="007E149D">
        <w:rPr>
          <w:rFonts w:ascii="David" w:hAnsi="David" w:cs="David"/>
          <w:rtl/>
        </w:rPr>
        <w:t xml:space="preserve">ככל שהם יודעים </w:t>
      </w:r>
      <w:r w:rsidR="004B24E2" w:rsidRPr="007E149D">
        <w:rPr>
          <w:rFonts w:ascii="David" w:hAnsi="David" w:cs="David"/>
          <w:rtl/>
        </w:rPr>
        <w:t xml:space="preserve">זאת - </w:t>
      </w:r>
      <w:r w:rsidR="004F0044" w:rsidRPr="007E149D">
        <w:rPr>
          <w:rFonts w:ascii="David" w:hAnsi="David" w:cs="David"/>
          <w:rtl/>
        </w:rPr>
        <w:t xml:space="preserve">אין הם משקיעים ממרצם למימוש זכותם. </w:t>
      </w:r>
    </w:p>
    <w:p w14:paraId="3DE95B4B" w14:textId="1D4D4A93" w:rsidR="005900A3" w:rsidRPr="007E149D" w:rsidRDefault="004F0044"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למעלה מכך</w:t>
      </w:r>
      <w:r w:rsidR="004B24E2" w:rsidRPr="007E149D">
        <w:rPr>
          <w:rFonts w:ascii="David" w:hAnsi="David" w:cs="David"/>
          <w:rtl/>
        </w:rPr>
        <w:t>;</w:t>
      </w:r>
      <w:r w:rsidRPr="007E149D">
        <w:rPr>
          <w:rFonts w:ascii="David" w:hAnsi="David" w:cs="David"/>
          <w:rtl/>
        </w:rPr>
        <w:t xml:space="preserve"> הנתבעת </w:t>
      </w:r>
      <w:r w:rsidR="00BF5236" w:rsidRPr="007E149D">
        <w:rPr>
          <w:rFonts w:ascii="David" w:hAnsi="David" w:cs="David"/>
          <w:rtl/>
        </w:rPr>
        <w:t>הכירה בפועל במחדלה כאמור כלפי התובעת, אך כל שהסכימה ה</w:t>
      </w:r>
      <w:r w:rsidR="00980ED6" w:rsidRPr="007E149D">
        <w:rPr>
          <w:rFonts w:ascii="David" w:hAnsi="David" w:cs="David"/>
          <w:rtl/>
        </w:rPr>
        <w:t>י</w:t>
      </w:r>
      <w:r w:rsidR="00BF5236" w:rsidRPr="007E149D">
        <w:rPr>
          <w:rFonts w:ascii="David" w:hAnsi="David" w:cs="David"/>
          <w:rtl/>
        </w:rPr>
        <w:t>א</w:t>
      </w:r>
      <w:r w:rsidR="00A059EB">
        <w:rPr>
          <w:rFonts w:ascii="David" w:hAnsi="David" w:cs="David"/>
          <w:rtl/>
        </w:rPr>
        <w:t xml:space="preserve"> </w:t>
      </w:r>
      <w:r w:rsidRPr="007E149D">
        <w:rPr>
          <w:rFonts w:ascii="David" w:hAnsi="David" w:cs="David"/>
          <w:rtl/>
        </w:rPr>
        <w:t>לפצות</w:t>
      </w:r>
      <w:r w:rsidR="00980ED6" w:rsidRPr="007E149D">
        <w:rPr>
          <w:rFonts w:ascii="David" w:hAnsi="David" w:cs="David"/>
          <w:rtl/>
        </w:rPr>
        <w:t>ה</w:t>
      </w:r>
      <w:r w:rsidR="00BF5236" w:rsidRPr="007E149D">
        <w:rPr>
          <w:rFonts w:ascii="David" w:hAnsi="David" w:cs="David"/>
          <w:rtl/>
        </w:rPr>
        <w:t xml:space="preserve"> </w:t>
      </w:r>
      <w:r w:rsidRPr="007E149D">
        <w:rPr>
          <w:rFonts w:ascii="David" w:hAnsi="David" w:cs="David"/>
          <w:rtl/>
        </w:rPr>
        <w:t>בפיצוי ה</w:t>
      </w:r>
      <w:r w:rsidR="008D072C" w:rsidRPr="007E149D">
        <w:rPr>
          <w:rFonts w:ascii="David" w:hAnsi="David" w:cs="David"/>
          <w:rtl/>
        </w:rPr>
        <w:t>מותנה ב</w:t>
      </w:r>
      <w:r w:rsidRPr="007E149D">
        <w:rPr>
          <w:rFonts w:ascii="David" w:hAnsi="David" w:cs="David"/>
          <w:rtl/>
        </w:rPr>
        <w:t xml:space="preserve">מימוש </w:t>
      </w:r>
      <w:r w:rsidR="008D072C" w:rsidRPr="007E149D">
        <w:rPr>
          <w:rFonts w:ascii="David" w:hAnsi="David" w:cs="David"/>
          <w:rtl/>
        </w:rPr>
        <w:t xml:space="preserve">עתידי </w:t>
      </w:r>
      <w:r w:rsidRPr="007E149D">
        <w:rPr>
          <w:rFonts w:ascii="David" w:hAnsi="David" w:cs="David"/>
          <w:rtl/>
        </w:rPr>
        <w:t>בשירותיה</w:t>
      </w:r>
      <w:r w:rsidR="00175EA7" w:rsidRPr="007E149D">
        <w:rPr>
          <w:rFonts w:ascii="David" w:hAnsi="David" w:cs="David"/>
          <w:rtl/>
        </w:rPr>
        <w:t xml:space="preserve"> ו</w:t>
      </w:r>
      <w:r w:rsidR="008D072C" w:rsidRPr="007E149D">
        <w:rPr>
          <w:rFonts w:ascii="David" w:hAnsi="David" w:cs="David"/>
          <w:rtl/>
        </w:rPr>
        <w:t>להפוך אות</w:t>
      </w:r>
      <w:r w:rsidR="00980ED6" w:rsidRPr="007E149D">
        <w:rPr>
          <w:rFonts w:ascii="David" w:hAnsi="David" w:cs="David"/>
          <w:rtl/>
        </w:rPr>
        <w:t>ה</w:t>
      </w:r>
      <w:r w:rsidRPr="007E149D">
        <w:rPr>
          <w:rFonts w:ascii="David" w:hAnsi="David" w:cs="David"/>
          <w:rtl/>
        </w:rPr>
        <w:t xml:space="preserve"> ל</w:t>
      </w:r>
      <w:r w:rsidR="00EB4AFB" w:rsidRPr="007E149D">
        <w:rPr>
          <w:rFonts w:ascii="David" w:hAnsi="David" w:cs="David"/>
          <w:rtl/>
        </w:rPr>
        <w:t>-</w:t>
      </w:r>
      <w:r w:rsidRPr="007E149D">
        <w:rPr>
          <w:rFonts w:ascii="David" w:hAnsi="David" w:cs="David"/>
          <w:rtl/>
        </w:rPr>
        <w:t>'לקוח</w:t>
      </w:r>
      <w:r w:rsidR="008D072C" w:rsidRPr="007E149D">
        <w:rPr>
          <w:rFonts w:ascii="David" w:hAnsi="David" w:cs="David"/>
          <w:rtl/>
        </w:rPr>
        <w:t>ות</w:t>
      </w:r>
      <w:r w:rsidRPr="007E149D">
        <w:rPr>
          <w:rFonts w:ascii="David" w:hAnsi="David" w:cs="David"/>
          <w:rtl/>
        </w:rPr>
        <w:t xml:space="preserve"> שבוי</w:t>
      </w:r>
      <w:r w:rsidR="008D072C" w:rsidRPr="007E149D">
        <w:rPr>
          <w:rFonts w:ascii="David" w:hAnsi="David" w:cs="David"/>
          <w:rtl/>
        </w:rPr>
        <w:t>ים', בעל כורחם</w:t>
      </w:r>
      <w:r w:rsidR="00BF5236" w:rsidRPr="007E149D">
        <w:rPr>
          <w:rFonts w:ascii="David" w:hAnsi="David" w:cs="David"/>
          <w:rtl/>
        </w:rPr>
        <w:t xml:space="preserve"> ולא להעניק לה</w:t>
      </w:r>
      <w:r w:rsidR="00980ED6" w:rsidRPr="007E149D">
        <w:rPr>
          <w:rFonts w:ascii="David" w:hAnsi="David" w:cs="David"/>
          <w:rtl/>
        </w:rPr>
        <w:t>ה</w:t>
      </w:r>
      <w:r w:rsidR="00BF5236" w:rsidRPr="007E149D">
        <w:rPr>
          <w:rFonts w:ascii="David" w:hAnsi="David" w:cs="David"/>
          <w:rtl/>
        </w:rPr>
        <w:t xml:space="preserve"> את הפיצוי הנדרש בנסיבות העניין בהתאם להוראות חוק שירותי תעופה</w:t>
      </w:r>
      <w:r w:rsidRPr="007E149D">
        <w:rPr>
          <w:rFonts w:ascii="David" w:hAnsi="David" w:cs="David"/>
          <w:rtl/>
        </w:rPr>
        <w:t>.</w:t>
      </w:r>
      <w:r w:rsidR="00EB4AFB" w:rsidRPr="007E149D">
        <w:rPr>
          <w:rFonts w:ascii="David" w:hAnsi="David" w:cs="David"/>
          <w:rtl/>
        </w:rPr>
        <w:t xml:space="preserve"> </w:t>
      </w:r>
      <w:r w:rsidR="00215FE9" w:rsidRPr="007E149D">
        <w:rPr>
          <w:rFonts w:ascii="David" w:hAnsi="David" w:cs="David"/>
          <w:rtl/>
        </w:rPr>
        <w:t>בכך, הטעתה הנתבעת את התובע</w:t>
      </w:r>
      <w:r w:rsidR="0007364E" w:rsidRPr="007E149D">
        <w:rPr>
          <w:rFonts w:ascii="David" w:hAnsi="David" w:cs="David"/>
          <w:rtl/>
        </w:rPr>
        <w:t>ת</w:t>
      </w:r>
      <w:r w:rsidR="00215FE9" w:rsidRPr="007E149D">
        <w:rPr>
          <w:rFonts w:ascii="David" w:hAnsi="David" w:cs="David"/>
          <w:rtl/>
        </w:rPr>
        <w:t xml:space="preserve"> ומנעה מ</w:t>
      </w:r>
      <w:r w:rsidR="0007364E" w:rsidRPr="007E149D">
        <w:rPr>
          <w:rFonts w:ascii="David" w:hAnsi="David" w:cs="David"/>
          <w:rtl/>
        </w:rPr>
        <w:t>הן</w:t>
      </w:r>
      <w:r w:rsidR="00215FE9" w:rsidRPr="007E149D">
        <w:rPr>
          <w:rFonts w:ascii="David" w:hAnsi="David" w:cs="David"/>
          <w:rtl/>
        </w:rPr>
        <w:t xml:space="preserve"> ל</w:t>
      </w:r>
      <w:r w:rsidRPr="007E149D">
        <w:rPr>
          <w:rFonts w:ascii="David" w:hAnsi="David" w:cs="David"/>
          <w:rtl/>
        </w:rPr>
        <w:t xml:space="preserve">ממש </w:t>
      </w:r>
      <w:r w:rsidR="00215FE9" w:rsidRPr="007E149D">
        <w:rPr>
          <w:rFonts w:ascii="David" w:hAnsi="David" w:cs="David"/>
          <w:rtl/>
        </w:rPr>
        <w:t>את ז</w:t>
      </w:r>
      <w:r w:rsidR="0007364E" w:rsidRPr="007E149D">
        <w:rPr>
          <w:rFonts w:ascii="David" w:hAnsi="David" w:cs="David"/>
          <w:rtl/>
        </w:rPr>
        <w:t>כות</w:t>
      </w:r>
      <w:r w:rsidR="00980ED6" w:rsidRPr="007E149D">
        <w:rPr>
          <w:rFonts w:ascii="David" w:hAnsi="David" w:cs="David"/>
          <w:rtl/>
        </w:rPr>
        <w:t>ה</w:t>
      </w:r>
      <w:r w:rsidR="00175EA7" w:rsidRPr="007E149D">
        <w:rPr>
          <w:rFonts w:ascii="David" w:hAnsi="David" w:cs="David"/>
          <w:rtl/>
        </w:rPr>
        <w:t xml:space="preserve"> על-</w:t>
      </w:r>
      <w:r w:rsidR="00215FE9" w:rsidRPr="007E149D">
        <w:rPr>
          <w:rFonts w:ascii="David" w:hAnsi="David" w:cs="David"/>
          <w:rtl/>
        </w:rPr>
        <w:t>פי דין</w:t>
      </w:r>
      <w:r w:rsidR="00BF5236" w:rsidRPr="007E149D">
        <w:rPr>
          <w:rFonts w:ascii="David" w:hAnsi="David" w:cs="David"/>
          <w:rtl/>
        </w:rPr>
        <w:t>, תוך שהיא מפרה ברגל גסה הוראות הדין הרלוונטי לעניין זה</w:t>
      </w:r>
      <w:r w:rsidR="00215FE9" w:rsidRPr="007E149D">
        <w:rPr>
          <w:rFonts w:ascii="David" w:hAnsi="David" w:cs="David"/>
          <w:rtl/>
        </w:rPr>
        <w:t xml:space="preserve">. </w:t>
      </w:r>
    </w:p>
    <w:p w14:paraId="0D5FA32B" w14:textId="77777777" w:rsidR="00656431" w:rsidRDefault="0007364E" w:rsidP="00656431">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ההטבה לה זכאית</w:t>
      </w:r>
      <w:r w:rsidR="006F03C6" w:rsidRPr="007E149D">
        <w:rPr>
          <w:rFonts w:ascii="David" w:hAnsi="David" w:cs="David"/>
          <w:rtl/>
        </w:rPr>
        <w:t xml:space="preserve"> התובע</w:t>
      </w:r>
      <w:r w:rsidRPr="007E149D">
        <w:rPr>
          <w:rFonts w:ascii="David" w:hAnsi="David" w:cs="David"/>
          <w:rtl/>
        </w:rPr>
        <w:t>ת</w:t>
      </w:r>
      <w:r w:rsidR="006F03C6" w:rsidRPr="007E149D">
        <w:rPr>
          <w:rFonts w:ascii="David" w:hAnsi="David" w:cs="David"/>
          <w:rtl/>
        </w:rPr>
        <w:t xml:space="preserve">, במסגרת ההטבות לנוסעים אשר טיסתם בוטלה, היא פיצוי כספי ללא הוכחת נזק, לפי סעיף 6(א)(3) לחוק שירותי תעופה. </w:t>
      </w:r>
      <w:r w:rsidR="006F03C6" w:rsidRPr="00656431">
        <w:rPr>
          <w:rFonts w:ascii="David" w:hAnsi="David" w:cs="David"/>
          <w:rtl/>
        </w:rPr>
        <w:t xml:space="preserve">סכום הפיצוי </w:t>
      </w:r>
      <w:r w:rsidR="00BF5236" w:rsidRPr="00656431">
        <w:rPr>
          <w:rFonts w:ascii="David" w:hAnsi="David" w:cs="David"/>
          <w:rtl/>
        </w:rPr>
        <w:t xml:space="preserve">הנו </w:t>
      </w:r>
      <w:r w:rsidR="006F03C6" w:rsidRPr="00656431">
        <w:rPr>
          <w:rFonts w:ascii="David" w:hAnsi="David" w:cs="David"/>
          <w:rtl/>
        </w:rPr>
        <w:t xml:space="preserve">עבור כל נוסע </w:t>
      </w:r>
      <w:r w:rsidR="00BF5236" w:rsidRPr="00656431">
        <w:rPr>
          <w:rFonts w:ascii="David" w:hAnsi="David" w:cs="David"/>
          <w:rtl/>
        </w:rPr>
        <w:t xml:space="preserve">בנפרד והוא </w:t>
      </w:r>
      <w:r w:rsidR="006F03C6" w:rsidRPr="00656431">
        <w:rPr>
          <w:rFonts w:ascii="David" w:hAnsi="David" w:cs="David"/>
          <w:rtl/>
        </w:rPr>
        <w:t>קבוע בתוספת הראשונה</w:t>
      </w:r>
      <w:r w:rsidR="00BF5236" w:rsidRPr="00656431">
        <w:rPr>
          <w:rFonts w:ascii="David" w:hAnsi="David" w:cs="David"/>
          <w:rtl/>
        </w:rPr>
        <w:t xml:space="preserve"> ו</w:t>
      </w:r>
      <w:r w:rsidR="00B23E51" w:rsidRPr="00656431">
        <w:rPr>
          <w:rFonts w:ascii="David" w:hAnsi="David" w:cs="David"/>
          <w:rtl/>
        </w:rPr>
        <w:t>מחושב</w:t>
      </w:r>
      <w:r w:rsidR="006F03C6" w:rsidRPr="00656431">
        <w:rPr>
          <w:rFonts w:ascii="David" w:hAnsi="David" w:cs="David"/>
          <w:rtl/>
        </w:rPr>
        <w:t xml:space="preserve"> בהתאם למרחק בין יעדי הטיסה.</w:t>
      </w:r>
    </w:p>
    <w:p w14:paraId="3C602F87" w14:textId="47186175" w:rsidR="006F03C6" w:rsidRPr="00656431" w:rsidRDefault="00175EA7" w:rsidP="00656431">
      <w:pPr>
        <w:pStyle w:val="a3"/>
        <w:numPr>
          <w:ilvl w:val="0"/>
          <w:numId w:val="2"/>
        </w:numPr>
        <w:spacing w:after="120" w:line="360" w:lineRule="auto"/>
        <w:ind w:left="714" w:hanging="357"/>
        <w:contextualSpacing w:val="0"/>
        <w:jc w:val="both"/>
        <w:rPr>
          <w:rFonts w:ascii="David" w:hAnsi="David" w:cs="David"/>
        </w:rPr>
      </w:pPr>
      <w:r w:rsidRPr="00656431">
        <w:rPr>
          <w:rFonts w:ascii="David" w:hAnsi="David" w:cs="David"/>
          <w:rtl/>
        </w:rPr>
        <w:t xml:space="preserve">בהינתן </w:t>
      </w:r>
      <w:r w:rsidR="006F03C6" w:rsidRPr="00656431">
        <w:rPr>
          <w:rFonts w:ascii="David" w:hAnsi="David" w:cs="David"/>
          <w:rtl/>
        </w:rPr>
        <w:t xml:space="preserve">שנתיב הטיסה הישירה הריאלי בין </w:t>
      </w:r>
      <w:r w:rsidR="007277A6" w:rsidRPr="00656431">
        <w:rPr>
          <w:rFonts w:ascii="David" w:hAnsi="David" w:cs="David"/>
          <w:rtl/>
        </w:rPr>
        <w:t>_________</w:t>
      </w:r>
      <w:r w:rsidR="006F03C6" w:rsidRPr="00656431">
        <w:rPr>
          <w:rFonts w:ascii="David" w:hAnsi="David" w:cs="David"/>
          <w:rtl/>
        </w:rPr>
        <w:t>לבין ישראל עומד על כ</w:t>
      </w:r>
      <w:r w:rsidR="006F03C6" w:rsidRPr="00656431">
        <w:rPr>
          <w:rFonts w:ascii="David" w:hAnsi="David" w:cs="David"/>
          <w:rtl/>
        </w:rPr>
        <w:softHyphen/>
      </w:r>
      <w:r w:rsidR="006F03C6" w:rsidRPr="00656431">
        <w:rPr>
          <w:rFonts w:ascii="David" w:hAnsi="David" w:cs="David"/>
          <w:rtl/>
        </w:rPr>
        <w:softHyphen/>
      </w:r>
      <w:r w:rsidR="006F03C6" w:rsidRPr="00656431">
        <w:rPr>
          <w:rFonts w:ascii="David" w:hAnsi="David" w:cs="David"/>
          <w:rtl/>
        </w:rPr>
        <w:softHyphen/>
        <w:t>-</w:t>
      </w:r>
      <w:r w:rsidR="00D95443" w:rsidRPr="00656431">
        <w:rPr>
          <w:rFonts w:ascii="David" w:hAnsi="David" w:cs="David"/>
          <w:rtl/>
        </w:rPr>
        <w:t xml:space="preserve">4,025 </w:t>
      </w:r>
      <w:r w:rsidR="006F03C6" w:rsidRPr="00656431">
        <w:rPr>
          <w:rFonts w:ascii="David" w:hAnsi="David" w:cs="David"/>
          <w:rtl/>
        </w:rPr>
        <w:t>ק"מ, אזי זכאי</w:t>
      </w:r>
      <w:r w:rsidR="0007364E" w:rsidRPr="00656431">
        <w:rPr>
          <w:rFonts w:ascii="David" w:hAnsi="David" w:cs="David"/>
          <w:rtl/>
        </w:rPr>
        <w:t xml:space="preserve">ת </w:t>
      </w:r>
      <w:r w:rsidR="006F03C6" w:rsidRPr="00656431">
        <w:rPr>
          <w:rFonts w:ascii="David" w:hAnsi="David" w:cs="David"/>
          <w:rtl/>
        </w:rPr>
        <w:t>התובע</w:t>
      </w:r>
      <w:r w:rsidR="0007364E" w:rsidRPr="00656431">
        <w:rPr>
          <w:rFonts w:ascii="David" w:hAnsi="David" w:cs="David"/>
          <w:rtl/>
        </w:rPr>
        <w:t>ת</w:t>
      </w:r>
      <w:r w:rsidR="006F03C6" w:rsidRPr="00656431">
        <w:rPr>
          <w:rFonts w:ascii="David" w:hAnsi="David" w:cs="David"/>
          <w:rtl/>
        </w:rPr>
        <w:t xml:space="preserve"> לפיצוי בסך</w:t>
      </w:r>
      <w:r w:rsidR="0007364E" w:rsidRPr="00656431">
        <w:rPr>
          <w:rFonts w:ascii="David" w:hAnsi="David" w:cs="David"/>
          <w:rtl/>
        </w:rPr>
        <w:t xml:space="preserve"> </w:t>
      </w:r>
      <w:r w:rsidR="006F03C6" w:rsidRPr="00656431">
        <w:rPr>
          <w:rFonts w:ascii="David" w:hAnsi="David" w:cs="David"/>
          <w:rtl/>
        </w:rPr>
        <w:t>2,080 ₪, כמצוין בסעיף 3(א)(4) לחוק שירותי תעופה ובתוספת הראשונה לו, ועל הנתבעת היה לשלם את הפיצוי עד 45 ימים ממועד פניית</w:t>
      </w:r>
      <w:r w:rsidR="0007364E" w:rsidRPr="00656431">
        <w:rPr>
          <w:rFonts w:ascii="David" w:hAnsi="David" w:cs="David"/>
          <w:rtl/>
        </w:rPr>
        <w:t>ן</w:t>
      </w:r>
      <w:r w:rsidR="006F03C6" w:rsidRPr="00656431">
        <w:rPr>
          <w:rFonts w:ascii="David" w:hAnsi="David" w:cs="David"/>
          <w:rtl/>
        </w:rPr>
        <w:t xml:space="preserve"> בכתב </w:t>
      </w:r>
      <w:r w:rsidR="00D95443" w:rsidRPr="00656431">
        <w:rPr>
          <w:rFonts w:ascii="David" w:hAnsi="David" w:cs="David"/>
          <w:rtl/>
        </w:rPr>
        <w:t>של ה</w:t>
      </w:r>
      <w:r w:rsidR="006F03C6" w:rsidRPr="00656431">
        <w:rPr>
          <w:rFonts w:ascii="David" w:hAnsi="David" w:cs="David"/>
          <w:rtl/>
        </w:rPr>
        <w:t>תובע</w:t>
      </w:r>
      <w:r w:rsidR="0007364E" w:rsidRPr="00656431">
        <w:rPr>
          <w:rFonts w:ascii="David" w:hAnsi="David" w:cs="David"/>
          <w:rtl/>
        </w:rPr>
        <w:t>ת</w:t>
      </w:r>
      <w:r w:rsidR="00D95443" w:rsidRPr="00656431">
        <w:rPr>
          <w:rFonts w:ascii="David" w:hAnsi="David" w:cs="David"/>
          <w:rtl/>
        </w:rPr>
        <w:t xml:space="preserve"> </w:t>
      </w:r>
      <w:r w:rsidR="006F03C6" w:rsidRPr="00656431">
        <w:rPr>
          <w:rFonts w:ascii="David" w:hAnsi="David" w:cs="David"/>
          <w:rtl/>
        </w:rPr>
        <w:t>אליה</w:t>
      </w:r>
      <w:r w:rsidR="00B23E51" w:rsidRPr="00656431">
        <w:rPr>
          <w:rFonts w:ascii="David" w:hAnsi="David" w:cs="David"/>
          <w:rtl/>
        </w:rPr>
        <w:t xml:space="preserve"> </w:t>
      </w:r>
      <w:r w:rsidRPr="00656431">
        <w:rPr>
          <w:rFonts w:ascii="David" w:hAnsi="David" w:cs="David"/>
          <w:rtl/>
        </w:rPr>
        <w:t>ו</w:t>
      </w:r>
      <w:r w:rsidR="00B23E51" w:rsidRPr="00656431">
        <w:rPr>
          <w:rFonts w:ascii="David" w:hAnsi="David" w:cs="David"/>
          <w:rtl/>
        </w:rPr>
        <w:t>ללא כל תנאי</w:t>
      </w:r>
      <w:r w:rsidR="006F03C6" w:rsidRPr="00656431">
        <w:rPr>
          <w:rFonts w:ascii="David" w:hAnsi="David" w:cs="David"/>
          <w:rtl/>
        </w:rPr>
        <w:t>.</w:t>
      </w:r>
      <w:r w:rsidR="00A059EB" w:rsidRPr="00656431">
        <w:rPr>
          <w:rFonts w:ascii="David" w:hAnsi="David" w:cs="David"/>
          <w:rtl/>
        </w:rPr>
        <w:t xml:space="preserve"> </w:t>
      </w:r>
    </w:p>
    <w:p w14:paraId="510C1B5E" w14:textId="28258AD0" w:rsidR="00314891" w:rsidRPr="007E149D" w:rsidRDefault="00AE6740"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בנוסף לפיצוי הקבוע בתוספת הראשונה לחוק שירותי תעופה, מבקש</w:t>
      </w:r>
      <w:r w:rsidR="0007364E" w:rsidRPr="007E149D">
        <w:rPr>
          <w:rFonts w:ascii="David" w:hAnsi="David" w:cs="David"/>
          <w:rtl/>
        </w:rPr>
        <w:t>ת</w:t>
      </w:r>
      <w:r w:rsidRPr="007E149D">
        <w:rPr>
          <w:rFonts w:ascii="David" w:hAnsi="David" w:cs="David"/>
          <w:rtl/>
        </w:rPr>
        <w:t xml:space="preserve"> התובע</w:t>
      </w:r>
      <w:r w:rsidR="0007364E" w:rsidRPr="007E149D">
        <w:rPr>
          <w:rFonts w:ascii="David" w:hAnsi="David" w:cs="David"/>
          <w:rtl/>
        </w:rPr>
        <w:t>ת</w:t>
      </w:r>
      <w:r w:rsidR="008D072C" w:rsidRPr="007E149D">
        <w:rPr>
          <w:rFonts w:ascii="David" w:hAnsi="David" w:cs="David"/>
          <w:rtl/>
        </w:rPr>
        <w:t xml:space="preserve"> לפסוק לטובת</w:t>
      </w:r>
      <w:r w:rsidR="00E8458A" w:rsidRPr="007E149D">
        <w:rPr>
          <w:rFonts w:ascii="David" w:hAnsi="David" w:cs="David"/>
          <w:rtl/>
        </w:rPr>
        <w:t>ה</w:t>
      </w:r>
      <w:r w:rsidR="00175EA7" w:rsidRPr="007E149D">
        <w:rPr>
          <w:rFonts w:ascii="David" w:hAnsi="David" w:cs="David"/>
          <w:rtl/>
        </w:rPr>
        <w:t xml:space="preserve"> </w:t>
      </w:r>
      <w:r w:rsidR="00D95443" w:rsidRPr="007E149D">
        <w:rPr>
          <w:rFonts w:ascii="David" w:hAnsi="David" w:cs="David"/>
          <w:rtl/>
        </w:rPr>
        <w:t>גם</w:t>
      </w:r>
      <w:r w:rsidRPr="007E149D">
        <w:rPr>
          <w:rFonts w:ascii="David" w:hAnsi="David" w:cs="David"/>
          <w:rtl/>
        </w:rPr>
        <w:t xml:space="preserve"> </w:t>
      </w:r>
      <w:r w:rsidR="00314891" w:rsidRPr="007E149D">
        <w:rPr>
          <w:rFonts w:ascii="David" w:hAnsi="David" w:cs="David"/>
          <w:rtl/>
        </w:rPr>
        <w:t>'</w:t>
      </w:r>
      <w:r w:rsidRPr="007E149D">
        <w:rPr>
          <w:rFonts w:ascii="David" w:hAnsi="David" w:cs="David"/>
          <w:rtl/>
        </w:rPr>
        <w:t>פיצויים לדוגמה</w:t>
      </w:r>
      <w:r w:rsidR="00314891" w:rsidRPr="007E149D">
        <w:rPr>
          <w:rFonts w:ascii="David" w:hAnsi="David" w:cs="David"/>
          <w:rtl/>
        </w:rPr>
        <w:t>'</w:t>
      </w:r>
      <w:r w:rsidR="008D072C" w:rsidRPr="007E149D">
        <w:rPr>
          <w:rFonts w:ascii="David" w:hAnsi="David" w:cs="David"/>
          <w:rtl/>
        </w:rPr>
        <w:t>, ללא הוכחת נזק מציד</w:t>
      </w:r>
      <w:r w:rsidR="00E8458A" w:rsidRPr="007E149D">
        <w:rPr>
          <w:rFonts w:ascii="David" w:hAnsi="David" w:cs="David"/>
          <w:rtl/>
        </w:rPr>
        <w:t>ה</w:t>
      </w:r>
      <w:r w:rsidRPr="007E149D">
        <w:rPr>
          <w:rFonts w:ascii="David" w:hAnsi="David" w:cs="David"/>
          <w:rtl/>
        </w:rPr>
        <w:t xml:space="preserve">, </w:t>
      </w:r>
      <w:r w:rsidR="00E93587" w:rsidRPr="007E149D">
        <w:rPr>
          <w:rFonts w:ascii="David" w:hAnsi="David" w:cs="David"/>
          <w:rtl/>
        </w:rPr>
        <w:t xml:space="preserve">בסכום של עד 10,380 ₪, </w:t>
      </w:r>
      <w:r w:rsidRPr="007E149D">
        <w:rPr>
          <w:rFonts w:ascii="David" w:hAnsi="David" w:cs="David"/>
          <w:rtl/>
        </w:rPr>
        <w:t xml:space="preserve">לפי סעיף </w:t>
      </w:r>
      <w:r w:rsidRPr="007E149D">
        <w:rPr>
          <w:rFonts w:ascii="David" w:hAnsi="David" w:cs="David"/>
          <w:rtl/>
        </w:rPr>
        <w:lastRenderedPageBreak/>
        <w:t>11(א)(1)(ב) לחוק שירותי תעופה, בשל הפרת הוראות סעיף 6</w:t>
      </w:r>
      <w:r w:rsidR="00370ED9" w:rsidRPr="007E149D">
        <w:rPr>
          <w:rFonts w:ascii="David" w:hAnsi="David" w:cs="David"/>
          <w:rtl/>
        </w:rPr>
        <w:t>(א) במלואן</w:t>
      </w:r>
      <w:r w:rsidR="00E93587" w:rsidRPr="007E149D">
        <w:rPr>
          <w:rFonts w:ascii="David" w:hAnsi="David" w:cs="David"/>
          <w:rtl/>
        </w:rPr>
        <w:t>,</w:t>
      </w:r>
      <w:r w:rsidR="009A1C71" w:rsidRPr="007E149D">
        <w:rPr>
          <w:rFonts w:ascii="David" w:hAnsi="David" w:cs="David"/>
          <w:rtl/>
        </w:rPr>
        <w:t xml:space="preserve"> </w:t>
      </w:r>
      <w:r w:rsidR="00175EA7" w:rsidRPr="007E149D">
        <w:rPr>
          <w:rFonts w:ascii="David" w:hAnsi="David" w:cs="David"/>
          <w:rtl/>
        </w:rPr>
        <w:t xml:space="preserve">לעניין </w:t>
      </w:r>
      <w:r w:rsidRPr="007E149D">
        <w:rPr>
          <w:rFonts w:ascii="David" w:hAnsi="David" w:cs="David"/>
          <w:rtl/>
        </w:rPr>
        <w:t xml:space="preserve">מתן </w:t>
      </w:r>
      <w:r w:rsidR="00B23E51" w:rsidRPr="007E149D">
        <w:rPr>
          <w:rFonts w:ascii="David" w:hAnsi="David" w:cs="David"/>
          <w:rtl/>
        </w:rPr>
        <w:t>ההטבות ו</w:t>
      </w:r>
      <w:r w:rsidR="00175EA7" w:rsidRPr="007E149D">
        <w:rPr>
          <w:rFonts w:ascii="David" w:hAnsi="David" w:cs="David"/>
          <w:rtl/>
        </w:rPr>
        <w:t>הפיצוי ה</w:t>
      </w:r>
      <w:r w:rsidRPr="007E149D">
        <w:rPr>
          <w:rFonts w:ascii="David" w:hAnsi="David" w:cs="David"/>
          <w:rtl/>
        </w:rPr>
        <w:t>קבוע בהן</w:t>
      </w:r>
      <w:r w:rsidR="00370ED9" w:rsidRPr="007E149D">
        <w:rPr>
          <w:rFonts w:ascii="David" w:hAnsi="David" w:cs="David"/>
          <w:rtl/>
        </w:rPr>
        <w:t xml:space="preserve"> ובתוספת הראשונה</w:t>
      </w:r>
      <w:r w:rsidR="001C33C5" w:rsidRPr="007E149D">
        <w:rPr>
          <w:rFonts w:ascii="David" w:hAnsi="David" w:cs="David"/>
          <w:rtl/>
        </w:rPr>
        <w:t xml:space="preserve"> לחוק</w:t>
      </w:r>
      <w:r w:rsidRPr="007E149D">
        <w:rPr>
          <w:rFonts w:ascii="David" w:hAnsi="David" w:cs="David"/>
          <w:rtl/>
        </w:rPr>
        <w:t>.</w:t>
      </w:r>
    </w:p>
    <w:p w14:paraId="56A8BB49" w14:textId="77777777" w:rsidR="007F1070" w:rsidRPr="007F1070" w:rsidRDefault="00AE6740" w:rsidP="00FE4333">
      <w:pPr>
        <w:pStyle w:val="a3"/>
        <w:numPr>
          <w:ilvl w:val="0"/>
          <w:numId w:val="2"/>
        </w:numPr>
        <w:spacing w:after="120" w:line="360" w:lineRule="auto"/>
        <w:ind w:left="714" w:hanging="357"/>
        <w:contextualSpacing w:val="0"/>
        <w:jc w:val="both"/>
        <w:rPr>
          <w:rFonts w:ascii="David" w:hAnsi="David" w:cs="David"/>
          <w:b/>
          <w:bCs/>
          <w:i/>
          <w:iCs/>
        </w:rPr>
      </w:pPr>
      <w:r w:rsidRPr="007E149D">
        <w:rPr>
          <w:rFonts w:ascii="David" w:hAnsi="David" w:cs="David"/>
          <w:rtl/>
        </w:rPr>
        <w:t xml:space="preserve">עיון בסעיף 11(ב) </w:t>
      </w:r>
      <w:r w:rsidR="001C33C5" w:rsidRPr="007E149D">
        <w:rPr>
          <w:rFonts w:ascii="David" w:hAnsi="David" w:cs="David"/>
          <w:rtl/>
        </w:rPr>
        <w:t xml:space="preserve">לחוק </w:t>
      </w:r>
      <w:r w:rsidRPr="007E149D">
        <w:rPr>
          <w:rFonts w:ascii="David" w:hAnsi="David" w:cs="David"/>
          <w:rtl/>
        </w:rPr>
        <w:t xml:space="preserve">מלמד כי כוונת המחוקק במתן פיצויים לדוגמה היא אכיפת החוק והרתעה, וכן עידוד </w:t>
      </w:r>
      <w:r w:rsidR="00B518EE" w:rsidRPr="007E149D">
        <w:rPr>
          <w:rFonts w:ascii="David" w:hAnsi="David" w:cs="David"/>
          <w:rtl/>
        </w:rPr>
        <w:t xml:space="preserve">אכיפה אזרחית על ידי </w:t>
      </w:r>
      <w:r w:rsidRPr="007E149D">
        <w:rPr>
          <w:rFonts w:ascii="David" w:hAnsi="David" w:cs="David"/>
          <w:rtl/>
        </w:rPr>
        <w:t>צרכנים הצורכים שירותי תעופה</w:t>
      </w:r>
      <w:r w:rsidR="001C33C5" w:rsidRPr="007E149D">
        <w:rPr>
          <w:rFonts w:ascii="David" w:hAnsi="David" w:cs="David"/>
          <w:rtl/>
        </w:rPr>
        <w:t xml:space="preserve"> ועמי</w:t>
      </w:r>
      <w:r w:rsidRPr="007E149D">
        <w:rPr>
          <w:rFonts w:ascii="David" w:hAnsi="David" w:cs="David"/>
          <w:rtl/>
        </w:rPr>
        <w:t>ד</w:t>
      </w:r>
      <w:r w:rsidR="001C33C5" w:rsidRPr="007E149D">
        <w:rPr>
          <w:rFonts w:ascii="David" w:hAnsi="David" w:cs="David"/>
          <w:rtl/>
        </w:rPr>
        <w:t>ה</w:t>
      </w:r>
      <w:r w:rsidR="008D072C" w:rsidRPr="007E149D">
        <w:rPr>
          <w:rFonts w:ascii="David" w:hAnsi="David" w:cs="David"/>
          <w:rtl/>
        </w:rPr>
        <w:t xml:space="preserve"> על זכויותיהם</w:t>
      </w:r>
      <w:r w:rsidR="007F1070">
        <w:rPr>
          <w:rFonts w:ascii="David" w:hAnsi="David" w:cs="David" w:hint="cs"/>
          <w:rtl/>
        </w:rPr>
        <w:t xml:space="preserve">. </w:t>
      </w:r>
      <w:r w:rsidR="008D072C" w:rsidRPr="007E149D">
        <w:rPr>
          <w:rFonts w:ascii="David" w:hAnsi="David" w:cs="David"/>
          <w:rtl/>
        </w:rPr>
        <w:t xml:space="preserve">עמדה זו מצאה ביטוי בפסיקתו של </w:t>
      </w:r>
      <w:r w:rsidR="000B30D0" w:rsidRPr="007E149D">
        <w:rPr>
          <w:rFonts w:ascii="David" w:hAnsi="David" w:cs="David"/>
          <w:rtl/>
        </w:rPr>
        <w:t xml:space="preserve">כבוד השופט טל חבקין </w:t>
      </w:r>
      <w:proofErr w:type="spellStart"/>
      <w:r w:rsidR="000B30D0" w:rsidRPr="007E149D">
        <w:rPr>
          <w:rFonts w:ascii="David" w:hAnsi="David" w:cs="David"/>
          <w:rtl/>
        </w:rPr>
        <w:t>בת"ק</w:t>
      </w:r>
      <w:proofErr w:type="spellEnd"/>
      <w:r w:rsidR="000B30D0" w:rsidRPr="007E149D">
        <w:rPr>
          <w:rFonts w:ascii="David" w:hAnsi="David" w:cs="David"/>
          <w:rtl/>
        </w:rPr>
        <w:t xml:space="preserve"> 30400-10-14 </w:t>
      </w:r>
      <w:r w:rsidR="000B30D0" w:rsidRPr="007E149D">
        <w:rPr>
          <w:rFonts w:ascii="David" w:hAnsi="David" w:cs="David"/>
          <w:b/>
          <w:bCs/>
          <w:rtl/>
        </w:rPr>
        <w:t xml:space="preserve">חרמש נ' אליטליה – </w:t>
      </w:r>
      <w:proofErr w:type="spellStart"/>
      <w:r w:rsidR="000B30D0" w:rsidRPr="007E149D">
        <w:rPr>
          <w:rFonts w:ascii="David" w:hAnsi="David" w:cs="David"/>
          <w:b/>
          <w:bCs/>
          <w:rtl/>
        </w:rPr>
        <w:t>קומפגניה</w:t>
      </w:r>
      <w:proofErr w:type="spellEnd"/>
      <w:r w:rsidR="000B30D0" w:rsidRPr="007E149D">
        <w:rPr>
          <w:rFonts w:ascii="David" w:hAnsi="David" w:cs="David"/>
          <w:b/>
          <w:bCs/>
          <w:rtl/>
        </w:rPr>
        <w:t xml:space="preserve"> איראה איטליה אס פי איי</w:t>
      </w:r>
      <w:r w:rsidR="000B30D0" w:rsidRPr="007E149D">
        <w:rPr>
          <w:rFonts w:ascii="David" w:hAnsi="David" w:cs="David"/>
          <w:rtl/>
        </w:rPr>
        <w:t xml:space="preserve"> </w:t>
      </w:r>
      <w:r w:rsidR="008D072C" w:rsidRPr="007E149D">
        <w:rPr>
          <w:rFonts w:ascii="David" w:hAnsi="David" w:cs="David"/>
          <w:rtl/>
        </w:rPr>
        <w:t>:</w:t>
      </w:r>
    </w:p>
    <w:p w14:paraId="5882D05F" w14:textId="2225CC05" w:rsidR="00EE6E54" w:rsidRPr="007E149D" w:rsidRDefault="00EE6E54" w:rsidP="007F1070">
      <w:pPr>
        <w:pStyle w:val="a3"/>
        <w:spacing w:after="120" w:line="360" w:lineRule="auto"/>
        <w:ind w:left="1440" w:firstLine="60"/>
        <w:contextualSpacing w:val="0"/>
        <w:jc w:val="both"/>
        <w:rPr>
          <w:rFonts w:ascii="David" w:hAnsi="David" w:cs="David"/>
          <w:b/>
          <w:bCs/>
          <w:i/>
          <w:iCs/>
        </w:rPr>
      </w:pPr>
      <w:r w:rsidRPr="007E149D">
        <w:rPr>
          <w:rFonts w:ascii="David" w:hAnsi="David" w:cs="David"/>
          <w:i/>
          <w:iCs/>
          <w:rtl/>
        </w:rPr>
        <w:t>"המדובר בחברת תעופה גדולה אשר ניתן לצפות ממנה להשיב לפניות שנשלחות אליה בחלוף זמן סביר. ...אלמלא היה התובע מגיש את התביעה, סביר להניח שהוא לא היה זוכה לפיצוי המגיע לו על פי דין. זו התנהגות שיש להרתיע מפניה</w:t>
      </w:r>
      <w:r w:rsidR="002F0F20" w:rsidRPr="007E149D">
        <w:rPr>
          <w:rFonts w:ascii="David" w:hAnsi="David" w:cs="David"/>
          <w:i/>
          <w:iCs/>
          <w:rtl/>
        </w:rPr>
        <w:t>"</w:t>
      </w:r>
      <w:r w:rsidRPr="007E149D">
        <w:rPr>
          <w:rFonts w:ascii="David" w:hAnsi="David" w:cs="David"/>
          <w:i/>
          <w:iCs/>
          <w:rtl/>
        </w:rPr>
        <w:t>.</w:t>
      </w:r>
    </w:p>
    <w:p w14:paraId="03D140E9" w14:textId="77777777" w:rsidR="00C71AA5" w:rsidRDefault="007A67C1"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 xml:space="preserve">בנסיבות דנן, בהן כפרה הנתבעת </w:t>
      </w:r>
      <w:proofErr w:type="spellStart"/>
      <w:r w:rsidRPr="007E149D">
        <w:rPr>
          <w:rFonts w:ascii="David" w:hAnsi="David" w:cs="David"/>
          <w:rtl/>
        </w:rPr>
        <w:t>בחבותה</w:t>
      </w:r>
      <w:proofErr w:type="spellEnd"/>
      <w:r w:rsidRPr="007E149D">
        <w:rPr>
          <w:rFonts w:ascii="David" w:hAnsi="David" w:cs="David"/>
          <w:rtl/>
        </w:rPr>
        <w:t xml:space="preserve"> למתן פיצוי לתובע</w:t>
      </w:r>
      <w:r w:rsidR="0007364E" w:rsidRPr="007E149D">
        <w:rPr>
          <w:rFonts w:ascii="David" w:hAnsi="David" w:cs="David"/>
          <w:rtl/>
        </w:rPr>
        <w:t>ת</w:t>
      </w:r>
      <w:r w:rsidRPr="007E149D">
        <w:rPr>
          <w:rFonts w:ascii="David" w:hAnsi="David" w:cs="David"/>
          <w:rtl/>
        </w:rPr>
        <w:t xml:space="preserve">, ברי כי ראוי </w:t>
      </w:r>
      <w:r w:rsidR="0007364E" w:rsidRPr="007E149D">
        <w:rPr>
          <w:rFonts w:ascii="David" w:hAnsi="David" w:cs="David"/>
          <w:rtl/>
        </w:rPr>
        <w:t>לקבוע גם 'פיצויים לדוגמה' לטובת</w:t>
      </w:r>
      <w:r w:rsidR="00CC7B2B" w:rsidRPr="007E149D">
        <w:rPr>
          <w:rFonts w:ascii="David" w:hAnsi="David" w:cs="David"/>
          <w:rtl/>
        </w:rPr>
        <w:t xml:space="preserve"> הת</w:t>
      </w:r>
      <w:r w:rsidR="0007364E" w:rsidRPr="007E149D">
        <w:rPr>
          <w:rFonts w:ascii="David" w:hAnsi="David" w:cs="David"/>
          <w:rtl/>
        </w:rPr>
        <w:t>ו</w:t>
      </w:r>
      <w:r w:rsidR="00CC7B2B" w:rsidRPr="007E149D">
        <w:rPr>
          <w:rFonts w:ascii="David" w:hAnsi="David" w:cs="David"/>
          <w:rtl/>
        </w:rPr>
        <w:t>בע</w:t>
      </w:r>
      <w:r w:rsidR="0007364E" w:rsidRPr="007E149D">
        <w:rPr>
          <w:rFonts w:ascii="David" w:hAnsi="David" w:cs="David"/>
          <w:rtl/>
        </w:rPr>
        <w:t>ת</w:t>
      </w:r>
      <w:r w:rsidR="00CC7B2B" w:rsidRPr="007E149D">
        <w:rPr>
          <w:rFonts w:ascii="David" w:hAnsi="David" w:cs="David"/>
          <w:rtl/>
        </w:rPr>
        <w:t xml:space="preserve"> </w:t>
      </w:r>
      <w:r w:rsidR="0075675B" w:rsidRPr="007E149D">
        <w:rPr>
          <w:rFonts w:ascii="David" w:hAnsi="David" w:cs="David"/>
          <w:rtl/>
        </w:rPr>
        <w:t>ה</w:t>
      </w:r>
      <w:r w:rsidR="00CC7B2B" w:rsidRPr="007E149D">
        <w:rPr>
          <w:rFonts w:ascii="David" w:hAnsi="David" w:cs="David"/>
          <w:rtl/>
        </w:rPr>
        <w:t>נסמכ</w:t>
      </w:r>
      <w:r w:rsidR="0007364E" w:rsidRPr="007E149D">
        <w:rPr>
          <w:rFonts w:ascii="David" w:hAnsi="David" w:cs="David"/>
          <w:rtl/>
        </w:rPr>
        <w:t>ות</w:t>
      </w:r>
      <w:r w:rsidR="00CC7B2B" w:rsidRPr="007E149D">
        <w:rPr>
          <w:rFonts w:ascii="David" w:hAnsi="David" w:cs="David"/>
          <w:rtl/>
        </w:rPr>
        <w:t xml:space="preserve"> גם על האמור בפסיקת </w:t>
      </w:r>
      <w:r w:rsidR="00CC7B2B" w:rsidRPr="007E149D">
        <w:rPr>
          <w:rFonts w:ascii="David" w:hAnsi="David" w:cs="David"/>
          <w:kern w:val="36"/>
          <w:rtl/>
        </w:rPr>
        <w:t>בית משפט לתביעות קטנות בירושלים</w:t>
      </w:r>
      <w:r w:rsidR="00CC7B2B" w:rsidRPr="007E149D">
        <w:rPr>
          <w:rFonts w:ascii="David" w:hAnsi="David" w:cs="David"/>
          <w:b/>
          <w:bCs/>
          <w:kern w:val="36"/>
          <w:rtl/>
        </w:rPr>
        <w:t xml:space="preserve"> </w:t>
      </w:r>
      <w:r w:rsidR="00CC7B2B" w:rsidRPr="007E149D">
        <w:rPr>
          <w:rFonts w:ascii="David" w:hAnsi="David" w:cs="David"/>
          <w:kern w:val="36"/>
          <w:rtl/>
        </w:rPr>
        <w:t>ת"ק 61967-02-17</w:t>
      </w:r>
      <w:r w:rsidR="00CC7B2B" w:rsidRPr="007E149D">
        <w:rPr>
          <w:rFonts w:ascii="David" w:hAnsi="David" w:cs="David"/>
          <w:rtl/>
        </w:rPr>
        <w:t xml:space="preserve"> </w:t>
      </w:r>
      <w:r w:rsidR="00CC7B2B" w:rsidRPr="007E149D">
        <w:rPr>
          <w:rFonts w:ascii="David" w:hAnsi="David" w:cs="David"/>
          <w:b/>
          <w:bCs/>
          <w:rtl/>
        </w:rPr>
        <w:t xml:space="preserve">הורוביץ נ' </w:t>
      </w:r>
      <w:proofErr w:type="spellStart"/>
      <w:r w:rsidR="00CC7B2B" w:rsidRPr="007E149D">
        <w:rPr>
          <w:rFonts w:ascii="David" w:hAnsi="David" w:cs="David"/>
          <w:b/>
          <w:bCs/>
          <w:rtl/>
        </w:rPr>
        <w:t>טורקיש</w:t>
      </w:r>
      <w:proofErr w:type="spellEnd"/>
      <w:r w:rsidR="00CC7B2B" w:rsidRPr="007E149D">
        <w:rPr>
          <w:rFonts w:ascii="David" w:hAnsi="David" w:cs="David"/>
          <w:b/>
          <w:bCs/>
          <w:rtl/>
        </w:rPr>
        <w:t xml:space="preserve"> </w:t>
      </w:r>
      <w:proofErr w:type="spellStart"/>
      <w:r w:rsidR="00CC7B2B" w:rsidRPr="007E149D">
        <w:rPr>
          <w:rFonts w:ascii="David" w:hAnsi="David" w:cs="David"/>
          <w:b/>
          <w:bCs/>
          <w:rtl/>
        </w:rPr>
        <w:t>איירליינס</w:t>
      </w:r>
      <w:proofErr w:type="spellEnd"/>
      <w:r w:rsidR="00CC7B2B" w:rsidRPr="007E149D">
        <w:rPr>
          <w:rFonts w:ascii="David" w:hAnsi="David" w:cs="David"/>
          <w:b/>
          <w:bCs/>
          <w:rtl/>
        </w:rPr>
        <w:t xml:space="preserve"> ואח'</w:t>
      </w:r>
      <w:r w:rsidR="00CC7B2B" w:rsidRPr="007E149D">
        <w:rPr>
          <w:rFonts w:ascii="David" w:hAnsi="David" w:cs="David"/>
          <w:rtl/>
        </w:rPr>
        <w:t>, כדלקמן:</w:t>
      </w:r>
    </w:p>
    <w:p w14:paraId="79A04D95" w14:textId="69E15044" w:rsidR="007A67C1" w:rsidRPr="007E149D" w:rsidRDefault="00CC7B2B" w:rsidP="00C71AA5">
      <w:pPr>
        <w:pStyle w:val="a3"/>
        <w:spacing w:after="120" w:line="360" w:lineRule="auto"/>
        <w:ind w:left="1440"/>
        <w:contextualSpacing w:val="0"/>
        <w:jc w:val="both"/>
        <w:rPr>
          <w:rFonts w:ascii="David" w:hAnsi="David" w:cs="David"/>
        </w:rPr>
      </w:pPr>
      <w:r w:rsidRPr="007E149D">
        <w:rPr>
          <w:rFonts w:ascii="David" w:hAnsi="David" w:cs="David"/>
          <w:i/>
          <w:iCs/>
          <w:rtl/>
        </w:rPr>
        <w:t>"בנסיבות האמורות סבורני, כי יש להוסיף ולפסוק לתובעים גם פיצויים לדוגמה, לאור התנהלותן החריגה של הנתבעות במקרה דנן, בשיעור כולל של 4,000 ₪ (לשני התובעים יחד) . במקרה הנדון שומה היה על הנתבעות לפעול באופן מיידי לפיצוי התובעים על פי הוראות החוק, הקובעות באופן ברור מהו הפיצוי הסטטוטורי אשר יש לשלם לתובעים. בשים לב, כי התובעים פנו בטרם הגשת התביעה הנדונה בדרישה לקבלת פיצוי, הן מהנתבעת 1 והן מהנתבעת 2, אך הנתבעת 1 התנערה כליל מאחריותה ואילו הנתבעת 2 לא הסכימה לפצות בסכום הפיצוי שנקבע בחוק. במהלך הדיון טען נציג הנתבעת 2 כי הנתבעת הציעה לתובעים פיצוי בסך 6,000 ₪, שהינו הפיצוי הסטטוטורי ( עמ' 4 שורות 4-6), אלא שעיון בכתב ההגנה מטעם הנתבעת 2 מעלה, כי הפיצוי שהוצע לא היה כספי, כי אם בדמות כרטיסי טיסה לעיר פראג. לא ברור האם עלותם של כרטיסים אלו אכן זהה לפיצוי הסטטוטורי. מכל מקום, התובעים זכאים לפיצוי כספי ולא לשוברים. עוד אציין, כי יש בפיצוי שנקבע כדי לעודד נוסעים בהגשת תביעות דומות, מקום בו נגרם להם נזק ונפגעו זכויותיהם על פי דין".</w:t>
      </w:r>
      <w:r w:rsidR="007A67C1" w:rsidRPr="007E149D">
        <w:rPr>
          <w:rFonts w:ascii="David" w:hAnsi="David" w:cs="David"/>
          <w:i/>
          <w:iCs/>
          <w:rtl/>
        </w:rPr>
        <w:t xml:space="preserve"> </w:t>
      </w:r>
    </w:p>
    <w:p w14:paraId="15CD33DC" w14:textId="275498DD" w:rsidR="00D95443" w:rsidRPr="007E149D" w:rsidRDefault="0059401B" w:rsidP="00FE4333">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התובע</w:t>
      </w:r>
      <w:r w:rsidR="0007364E" w:rsidRPr="007E149D">
        <w:rPr>
          <w:rFonts w:ascii="David" w:hAnsi="David" w:cs="David"/>
          <w:rtl/>
        </w:rPr>
        <w:t>ת ת</w:t>
      </w:r>
      <w:r w:rsidRPr="007E149D">
        <w:rPr>
          <w:rFonts w:ascii="David" w:hAnsi="David" w:cs="David"/>
          <w:rtl/>
        </w:rPr>
        <w:t>חת</w:t>
      </w:r>
      <w:r w:rsidR="0007364E" w:rsidRPr="007E149D">
        <w:rPr>
          <w:rFonts w:ascii="David" w:hAnsi="David" w:cs="David"/>
          <w:rtl/>
        </w:rPr>
        <w:t>ו</w:t>
      </w:r>
      <w:r w:rsidR="0075675B" w:rsidRPr="007E149D">
        <w:rPr>
          <w:rFonts w:ascii="David" w:hAnsi="David" w:cs="David"/>
          <w:rtl/>
        </w:rPr>
        <w:t>ם</w:t>
      </w:r>
      <w:r w:rsidR="00A059EB">
        <w:rPr>
          <w:rFonts w:ascii="David" w:hAnsi="David" w:cs="David"/>
          <w:rtl/>
        </w:rPr>
        <w:t xml:space="preserve"> </w:t>
      </w:r>
      <w:r w:rsidR="0007364E" w:rsidRPr="007E149D">
        <w:rPr>
          <w:rFonts w:ascii="David" w:hAnsi="David" w:cs="David"/>
          <w:rtl/>
        </w:rPr>
        <w:t>טיעוניה</w:t>
      </w:r>
      <w:r w:rsidRPr="007E149D">
        <w:rPr>
          <w:rFonts w:ascii="David" w:hAnsi="David" w:cs="David"/>
          <w:rtl/>
        </w:rPr>
        <w:t xml:space="preserve">, בכך שמעבר </w:t>
      </w:r>
      <w:proofErr w:type="spellStart"/>
      <w:r w:rsidRPr="007E149D">
        <w:rPr>
          <w:rFonts w:ascii="David" w:hAnsi="David" w:cs="David"/>
          <w:rtl/>
        </w:rPr>
        <w:t>לסעדים</w:t>
      </w:r>
      <w:proofErr w:type="spellEnd"/>
      <w:r w:rsidRPr="007E149D">
        <w:rPr>
          <w:rFonts w:ascii="David" w:hAnsi="David" w:cs="David"/>
          <w:rtl/>
        </w:rPr>
        <w:t xml:space="preserve"> הנ"ל יש לפס</w:t>
      </w:r>
      <w:r w:rsidR="0007364E" w:rsidRPr="007E149D">
        <w:rPr>
          <w:rFonts w:ascii="David" w:hAnsi="David" w:cs="David"/>
          <w:rtl/>
        </w:rPr>
        <w:t>וק להן</w:t>
      </w:r>
      <w:r w:rsidRPr="007E149D">
        <w:rPr>
          <w:rFonts w:ascii="David" w:hAnsi="David" w:cs="David"/>
          <w:rtl/>
        </w:rPr>
        <w:t xml:space="preserve"> גם פיצוי בגין נזק לא ממוני, בשל עו</w:t>
      </w:r>
      <w:r w:rsidR="0007364E" w:rsidRPr="007E149D">
        <w:rPr>
          <w:rFonts w:ascii="David" w:hAnsi="David" w:cs="David"/>
          <w:rtl/>
        </w:rPr>
        <w:t>גמת הנפש והטרחה הרבים שנגרמו לה מהתנהלות הנתבעת בעניינ</w:t>
      </w:r>
      <w:r w:rsidR="00756D92" w:rsidRPr="007E149D">
        <w:rPr>
          <w:rFonts w:ascii="David" w:hAnsi="David" w:cs="David"/>
          <w:rtl/>
        </w:rPr>
        <w:t>ה</w:t>
      </w:r>
      <w:r w:rsidR="00E93587" w:rsidRPr="007E149D">
        <w:rPr>
          <w:rFonts w:ascii="David" w:hAnsi="David" w:cs="David"/>
          <w:rtl/>
        </w:rPr>
        <w:t>, הן בשל העיכוב הרב והבלתי סביר בעליל בהמתנה מייגעת להטסת</w:t>
      </w:r>
      <w:r w:rsidR="00756D92" w:rsidRPr="007E149D">
        <w:rPr>
          <w:rFonts w:ascii="David" w:hAnsi="David" w:cs="David"/>
          <w:rtl/>
        </w:rPr>
        <w:t>ה</w:t>
      </w:r>
      <w:r w:rsidR="00E93587" w:rsidRPr="007E149D">
        <w:rPr>
          <w:rFonts w:ascii="David" w:hAnsi="David" w:cs="David"/>
          <w:rtl/>
        </w:rPr>
        <w:t xml:space="preserve"> בחזרה ארצה בטיסה החלופית, וכן בשל העובדה כי בפרק זמן ארוך שכזה לא מצאה הנתבעת לנכון לדאוג </w:t>
      </w:r>
      <w:r w:rsidR="00756D92" w:rsidRPr="007E149D">
        <w:rPr>
          <w:rFonts w:ascii="David" w:hAnsi="David" w:cs="David"/>
          <w:rtl/>
        </w:rPr>
        <w:t>ל</w:t>
      </w:r>
      <w:r w:rsidR="00E93587" w:rsidRPr="007E149D">
        <w:rPr>
          <w:rFonts w:ascii="David" w:hAnsi="David" w:cs="David"/>
          <w:rtl/>
        </w:rPr>
        <w:t xml:space="preserve">תובעת למזון </w:t>
      </w:r>
      <w:proofErr w:type="spellStart"/>
      <w:r w:rsidR="00E93587" w:rsidRPr="007E149D">
        <w:rPr>
          <w:rFonts w:ascii="David" w:hAnsi="David" w:cs="David"/>
          <w:rtl/>
        </w:rPr>
        <w:t>ולשתיה</w:t>
      </w:r>
      <w:proofErr w:type="spellEnd"/>
      <w:r w:rsidR="00E93587" w:rsidRPr="007E149D">
        <w:rPr>
          <w:rFonts w:ascii="David" w:hAnsi="David" w:cs="David"/>
          <w:rtl/>
        </w:rPr>
        <w:t xml:space="preserve"> והותירה אות</w:t>
      </w:r>
      <w:r w:rsidR="00756D92" w:rsidRPr="007E149D">
        <w:rPr>
          <w:rFonts w:ascii="David" w:hAnsi="David" w:cs="David"/>
          <w:rtl/>
        </w:rPr>
        <w:t xml:space="preserve">ה </w:t>
      </w:r>
      <w:r w:rsidR="00E93587" w:rsidRPr="007E149D">
        <w:rPr>
          <w:rFonts w:ascii="David" w:hAnsi="David" w:cs="David"/>
          <w:rtl/>
        </w:rPr>
        <w:t>מותשת ומיואשת מחוויית השירות שקיבל</w:t>
      </w:r>
      <w:r w:rsidR="00756D92" w:rsidRPr="007E149D">
        <w:rPr>
          <w:rFonts w:ascii="David" w:hAnsi="David" w:cs="David"/>
          <w:rtl/>
        </w:rPr>
        <w:t>ה</w:t>
      </w:r>
      <w:r w:rsidR="00E93587" w:rsidRPr="007E149D">
        <w:rPr>
          <w:rFonts w:ascii="David" w:hAnsi="David" w:cs="David"/>
          <w:rtl/>
        </w:rPr>
        <w:t xml:space="preserve"> מהנתבעת</w:t>
      </w:r>
      <w:r w:rsidRPr="007E149D">
        <w:rPr>
          <w:rFonts w:ascii="David" w:hAnsi="David" w:cs="David"/>
          <w:rtl/>
        </w:rPr>
        <w:t xml:space="preserve">. </w:t>
      </w:r>
    </w:p>
    <w:p w14:paraId="7C4B3398" w14:textId="77777777" w:rsidR="00EB4AFB" w:rsidRPr="007E149D" w:rsidRDefault="00EB4AFB" w:rsidP="008977FE">
      <w:pPr>
        <w:pStyle w:val="21"/>
        <w:rPr>
          <w:rFonts w:ascii="David" w:hAnsi="David"/>
          <w:rtl/>
        </w:rPr>
      </w:pPr>
    </w:p>
    <w:p w14:paraId="6C0742A8" w14:textId="77777777" w:rsidR="00462A02" w:rsidRPr="007E149D" w:rsidRDefault="00462A02" w:rsidP="008977FE">
      <w:pPr>
        <w:spacing w:line="360" w:lineRule="auto"/>
        <w:ind w:right="716"/>
        <w:jc w:val="both"/>
        <w:rPr>
          <w:rFonts w:ascii="David" w:hAnsi="David" w:cs="David"/>
          <w:b/>
          <w:bCs/>
          <w:u w:val="single"/>
          <w:rtl/>
        </w:rPr>
      </w:pPr>
      <w:r w:rsidRPr="007E149D">
        <w:rPr>
          <w:rFonts w:ascii="David" w:hAnsi="David" w:cs="David"/>
          <w:b/>
          <w:bCs/>
          <w:u w:val="single"/>
          <w:rtl/>
        </w:rPr>
        <w:t>הסעדים</w:t>
      </w:r>
    </w:p>
    <w:p w14:paraId="6D950B5C" w14:textId="77777777" w:rsidR="00462A02" w:rsidRPr="007E149D" w:rsidRDefault="00462A02" w:rsidP="00335A4C">
      <w:pPr>
        <w:pStyle w:val="a3"/>
        <w:numPr>
          <w:ilvl w:val="0"/>
          <w:numId w:val="2"/>
        </w:numPr>
        <w:spacing w:after="120" w:line="360" w:lineRule="auto"/>
        <w:ind w:left="714" w:hanging="357"/>
        <w:contextualSpacing w:val="0"/>
        <w:jc w:val="both"/>
        <w:rPr>
          <w:rFonts w:ascii="David" w:hAnsi="David" w:cs="David"/>
          <w:rtl/>
        </w:rPr>
      </w:pPr>
      <w:r w:rsidRPr="007E149D">
        <w:rPr>
          <w:rFonts w:ascii="David" w:hAnsi="David" w:cs="David"/>
          <w:rtl/>
        </w:rPr>
        <w:t>לאור האמור לעיל, מתבקש ביהמ"ש הנכבד</w:t>
      </w:r>
      <w:r w:rsidR="00581DC8" w:rsidRPr="007E149D">
        <w:rPr>
          <w:rFonts w:ascii="David" w:hAnsi="David" w:cs="David"/>
          <w:rtl/>
        </w:rPr>
        <w:t>,</w:t>
      </w:r>
      <w:r w:rsidRPr="007E149D">
        <w:rPr>
          <w:rFonts w:ascii="David" w:hAnsi="David" w:cs="David"/>
          <w:rtl/>
        </w:rPr>
        <w:t xml:space="preserve"> כדלקמן:</w:t>
      </w:r>
    </w:p>
    <w:p w14:paraId="09E1AAA8" w14:textId="2C7E70C3" w:rsidR="00462A02" w:rsidRPr="007E149D" w:rsidRDefault="00462A02" w:rsidP="008977FE">
      <w:pPr>
        <w:pStyle w:val="21"/>
        <w:numPr>
          <w:ilvl w:val="1"/>
          <w:numId w:val="5"/>
        </w:numPr>
        <w:ind w:right="0"/>
        <w:rPr>
          <w:rFonts w:ascii="David" w:hAnsi="David"/>
        </w:rPr>
      </w:pPr>
      <w:r w:rsidRPr="007E149D">
        <w:rPr>
          <w:rFonts w:ascii="David" w:hAnsi="David"/>
          <w:rtl/>
        </w:rPr>
        <w:t>לחייב את הנתבעת ב</w:t>
      </w:r>
      <w:r w:rsidR="004F0044" w:rsidRPr="007E149D">
        <w:rPr>
          <w:rFonts w:ascii="David" w:hAnsi="David"/>
          <w:rtl/>
        </w:rPr>
        <w:t xml:space="preserve">מתן פיצוי </w:t>
      </w:r>
      <w:r w:rsidR="00334098" w:rsidRPr="007E149D">
        <w:rPr>
          <w:rFonts w:ascii="David" w:hAnsi="David"/>
          <w:rtl/>
        </w:rPr>
        <w:t>ל</w:t>
      </w:r>
      <w:r w:rsidR="004F0044" w:rsidRPr="007E149D">
        <w:rPr>
          <w:rFonts w:ascii="David" w:hAnsi="David"/>
          <w:rtl/>
        </w:rPr>
        <w:t>תובע</w:t>
      </w:r>
      <w:r w:rsidR="0007364E" w:rsidRPr="007E149D">
        <w:rPr>
          <w:rFonts w:ascii="David" w:hAnsi="David"/>
          <w:rtl/>
        </w:rPr>
        <w:t xml:space="preserve">ת </w:t>
      </w:r>
      <w:r w:rsidR="004F0044" w:rsidRPr="007E149D">
        <w:rPr>
          <w:rFonts w:ascii="David" w:hAnsi="David"/>
          <w:rtl/>
        </w:rPr>
        <w:t>ב</w:t>
      </w:r>
      <w:r w:rsidRPr="007E149D">
        <w:rPr>
          <w:rFonts w:ascii="David" w:hAnsi="David"/>
          <w:rtl/>
        </w:rPr>
        <w:t xml:space="preserve">סך </w:t>
      </w:r>
      <w:permStart w:id="1667173939" w:edGrp="everyone"/>
      <w:r w:rsidR="00334098" w:rsidRPr="007E149D">
        <w:rPr>
          <w:rFonts w:ascii="David" w:hAnsi="David"/>
          <w:b/>
          <w:bCs/>
          <w:rtl/>
        </w:rPr>
        <w:t>_____________</w:t>
      </w:r>
      <w:r w:rsidR="00A059EB">
        <w:rPr>
          <w:rFonts w:ascii="David" w:hAnsi="David"/>
          <w:b/>
          <w:bCs/>
          <w:rtl/>
        </w:rPr>
        <w:t xml:space="preserve"> </w:t>
      </w:r>
      <w:r w:rsidR="004F0044" w:rsidRPr="007E149D">
        <w:rPr>
          <w:rFonts w:ascii="David" w:hAnsi="David"/>
          <w:rtl/>
        </w:rPr>
        <w:t xml:space="preserve"> </w:t>
      </w:r>
      <w:permEnd w:id="1667173939"/>
      <w:r w:rsidR="00D95443" w:rsidRPr="007E149D">
        <w:rPr>
          <w:rFonts w:ascii="David" w:hAnsi="David"/>
          <w:rtl/>
        </w:rPr>
        <w:t>₪</w:t>
      </w:r>
      <w:r w:rsidR="0007364E" w:rsidRPr="007E149D">
        <w:rPr>
          <w:rFonts w:ascii="David" w:hAnsi="David"/>
          <w:rtl/>
        </w:rPr>
        <w:t xml:space="preserve">, </w:t>
      </w:r>
      <w:r w:rsidR="00EF2EB4" w:rsidRPr="007E149D">
        <w:rPr>
          <w:rFonts w:ascii="David" w:hAnsi="David"/>
          <w:rtl/>
        </w:rPr>
        <w:t>בהתאם לתוספת הראשונה שבחוק שירותי תעופה</w:t>
      </w:r>
      <w:r w:rsidR="00D95443" w:rsidRPr="007E149D">
        <w:rPr>
          <w:rFonts w:ascii="David" w:hAnsi="David"/>
          <w:rtl/>
        </w:rPr>
        <w:t>.</w:t>
      </w:r>
      <w:r w:rsidR="00A059EB">
        <w:rPr>
          <w:rFonts w:ascii="David" w:hAnsi="David"/>
          <w:rtl/>
        </w:rPr>
        <w:t xml:space="preserve"> </w:t>
      </w:r>
    </w:p>
    <w:p w14:paraId="315CA79A" w14:textId="73D6B732" w:rsidR="004D3001" w:rsidRPr="007E149D" w:rsidRDefault="004D3001" w:rsidP="00334098">
      <w:pPr>
        <w:pStyle w:val="21"/>
        <w:numPr>
          <w:ilvl w:val="1"/>
          <w:numId w:val="5"/>
        </w:numPr>
        <w:ind w:right="0"/>
        <w:rPr>
          <w:rFonts w:ascii="David" w:hAnsi="David"/>
        </w:rPr>
      </w:pPr>
      <w:r w:rsidRPr="007E149D">
        <w:rPr>
          <w:rFonts w:ascii="David" w:hAnsi="David"/>
          <w:rtl/>
        </w:rPr>
        <w:lastRenderedPageBreak/>
        <w:t>לחייב את הנתבעת בפיצוי לדוגמה לטובת התובע</w:t>
      </w:r>
      <w:r w:rsidR="0007364E" w:rsidRPr="007E149D">
        <w:rPr>
          <w:rFonts w:ascii="David" w:hAnsi="David"/>
          <w:rtl/>
        </w:rPr>
        <w:t>ת, ללא הוכחת נזק מצידן</w:t>
      </w:r>
      <w:r w:rsidRPr="007E149D">
        <w:rPr>
          <w:rFonts w:ascii="David" w:hAnsi="David"/>
          <w:rtl/>
        </w:rPr>
        <w:t>, בהתאם לסעיף 11(א)(1)(ב) לחוק שירותי תעופה, בסך של 10,</w:t>
      </w:r>
      <w:r w:rsidR="00334098" w:rsidRPr="007E149D">
        <w:rPr>
          <w:rFonts w:ascii="David" w:hAnsi="David"/>
          <w:rtl/>
        </w:rPr>
        <w:t>000</w:t>
      </w:r>
      <w:r w:rsidRPr="007E149D">
        <w:rPr>
          <w:rFonts w:ascii="David" w:hAnsi="David"/>
          <w:rtl/>
        </w:rPr>
        <w:t xml:space="preserve"> ש"ח, או בכל סכום אחר שימצא לנכון בית המשפט הנכבד לפוסקו בנסיבות העניין. </w:t>
      </w:r>
    </w:p>
    <w:p w14:paraId="4A969E1B" w14:textId="6ADF7D2D" w:rsidR="004E1FE2" w:rsidRPr="007E149D" w:rsidRDefault="007F5488" w:rsidP="008977FE">
      <w:pPr>
        <w:pStyle w:val="21"/>
        <w:numPr>
          <w:ilvl w:val="1"/>
          <w:numId w:val="5"/>
        </w:numPr>
        <w:ind w:right="0"/>
        <w:rPr>
          <w:rFonts w:ascii="David" w:hAnsi="David"/>
        </w:rPr>
      </w:pPr>
      <w:r w:rsidRPr="007E149D">
        <w:rPr>
          <w:rFonts w:ascii="David" w:hAnsi="David"/>
          <w:rtl/>
        </w:rPr>
        <w:t>כמו כן, לחייב את הנתבעת לפצות</w:t>
      </w:r>
      <w:r w:rsidR="004E1FE2" w:rsidRPr="007E149D">
        <w:rPr>
          <w:rFonts w:ascii="David" w:hAnsi="David"/>
          <w:rtl/>
        </w:rPr>
        <w:t xml:space="preserve"> </w:t>
      </w:r>
      <w:r w:rsidR="00334098" w:rsidRPr="007E149D">
        <w:rPr>
          <w:rFonts w:ascii="David" w:hAnsi="David"/>
          <w:u w:val="single"/>
          <w:rtl/>
        </w:rPr>
        <w:t>את ה</w:t>
      </w:r>
      <w:r w:rsidR="004E1FE2" w:rsidRPr="007E149D">
        <w:rPr>
          <w:rFonts w:ascii="David" w:hAnsi="David"/>
          <w:rtl/>
        </w:rPr>
        <w:t>תובע</w:t>
      </w:r>
      <w:r w:rsidR="0007364E" w:rsidRPr="007E149D">
        <w:rPr>
          <w:rFonts w:ascii="David" w:hAnsi="David"/>
          <w:rtl/>
        </w:rPr>
        <w:t>ת</w:t>
      </w:r>
      <w:r w:rsidR="004E1FE2" w:rsidRPr="007E149D">
        <w:rPr>
          <w:rFonts w:ascii="David" w:hAnsi="David"/>
          <w:rtl/>
        </w:rPr>
        <w:t xml:space="preserve"> בגין עומת הנפש והטרחה הרבים שנגרמו לה</w:t>
      </w:r>
      <w:r w:rsidR="0007364E" w:rsidRPr="007E149D">
        <w:rPr>
          <w:rFonts w:ascii="David" w:hAnsi="David"/>
          <w:rtl/>
        </w:rPr>
        <w:t>ן</w:t>
      </w:r>
      <w:r w:rsidR="004E1FE2" w:rsidRPr="007E149D">
        <w:rPr>
          <w:rFonts w:ascii="David" w:hAnsi="David"/>
          <w:rtl/>
        </w:rPr>
        <w:t xml:space="preserve">, </w:t>
      </w:r>
      <w:r w:rsidRPr="007E149D">
        <w:rPr>
          <w:rFonts w:ascii="David" w:hAnsi="David"/>
          <w:rtl/>
        </w:rPr>
        <w:t xml:space="preserve">כמפורט בהרחבה לעיל, </w:t>
      </w:r>
      <w:r w:rsidR="004E1FE2" w:rsidRPr="007E149D">
        <w:rPr>
          <w:rFonts w:ascii="David" w:hAnsi="David"/>
          <w:rtl/>
        </w:rPr>
        <w:t>בס</w:t>
      </w:r>
      <w:r w:rsidR="0007364E" w:rsidRPr="007E149D">
        <w:rPr>
          <w:rFonts w:ascii="David" w:hAnsi="David"/>
          <w:rtl/>
        </w:rPr>
        <w:t xml:space="preserve">ך </w:t>
      </w:r>
      <w:r w:rsidR="00EF76A2" w:rsidRPr="007E149D">
        <w:rPr>
          <w:rFonts w:ascii="David" w:hAnsi="David"/>
          <w:rtl/>
        </w:rPr>
        <w:t xml:space="preserve">1,000 </w:t>
      </w:r>
      <w:r w:rsidR="004E1FE2" w:rsidRPr="007E149D">
        <w:rPr>
          <w:rFonts w:ascii="David" w:hAnsi="David"/>
          <w:rtl/>
        </w:rPr>
        <w:t>₪.</w:t>
      </w:r>
    </w:p>
    <w:p w14:paraId="0F3C3F83" w14:textId="4A07D6E5" w:rsidR="00462A02" w:rsidRPr="007E149D" w:rsidRDefault="00462A02" w:rsidP="008977FE">
      <w:pPr>
        <w:pStyle w:val="21"/>
        <w:numPr>
          <w:ilvl w:val="1"/>
          <w:numId w:val="5"/>
        </w:numPr>
        <w:ind w:right="0"/>
        <w:rPr>
          <w:rFonts w:ascii="David" w:hAnsi="David"/>
          <w:rtl/>
        </w:rPr>
      </w:pPr>
      <w:r w:rsidRPr="007E149D">
        <w:rPr>
          <w:rFonts w:ascii="David" w:hAnsi="David"/>
          <w:rtl/>
        </w:rPr>
        <w:t>בנוסף, לחייב את ה</w:t>
      </w:r>
      <w:r w:rsidR="004D3001" w:rsidRPr="007E149D">
        <w:rPr>
          <w:rFonts w:ascii="David" w:hAnsi="David"/>
          <w:rtl/>
        </w:rPr>
        <w:t>נתבעת</w:t>
      </w:r>
      <w:r w:rsidRPr="007E149D">
        <w:rPr>
          <w:rFonts w:ascii="David" w:hAnsi="David"/>
          <w:rtl/>
        </w:rPr>
        <w:t xml:space="preserve"> בהוצאות משפט</w:t>
      </w:r>
      <w:r w:rsidR="007F5488" w:rsidRPr="007E149D">
        <w:rPr>
          <w:rFonts w:ascii="David" w:hAnsi="David"/>
          <w:rtl/>
        </w:rPr>
        <w:t xml:space="preserve"> </w:t>
      </w:r>
      <w:r w:rsidRPr="007E149D">
        <w:rPr>
          <w:rFonts w:ascii="David" w:hAnsi="David"/>
          <w:rtl/>
        </w:rPr>
        <w:t xml:space="preserve">, בתוספת הפרשי ריבית והצמדה כדין, מיום הגשת התביעה ועד למועד התשלום בפועל. </w:t>
      </w:r>
    </w:p>
    <w:p w14:paraId="155D45EE" w14:textId="77777777" w:rsidR="00462A02" w:rsidRPr="007E149D" w:rsidRDefault="00462A02" w:rsidP="00335A4C">
      <w:pPr>
        <w:pStyle w:val="21"/>
        <w:rPr>
          <w:rFonts w:ascii="David" w:hAnsi="David"/>
          <w:rtl/>
        </w:rPr>
      </w:pPr>
    </w:p>
    <w:p w14:paraId="36507DEC" w14:textId="0B99525C" w:rsidR="00462A02" w:rsidRPr="007E149D" w:rsidRDefault="00462A02" w:rsidP="00335A4C">
      <w:pPr>
        <w:pStyle w:val="a3"/>
        <w:numPr>
          <w:ilvl w:val="0"/>
          <w:numId w:val="2"/>
        </w:numPr>
        <w:spacing w:after="120" w:line="360" w:lineRule="auto"/>
        <w:ind w:left="714" w:hanging="357"/>
        <w:contextualSpacing w:val="0"/>
        <w:jc w:val="both"/>
        <w:rPr>
          <w:rFonts w:ascii="David" w:hAnsi="David" w:cs="David"/>
        </w:rPr>
      </w:pPr>
      <w:r w:rsidRPr="007E149D">
        <w:rPr>
          <w:rFonts w:ascii="David" w:hAnsi="David" w:cs="David"/>
          <w:rtl/>
        </w:rPr>
        <w:t>התובע</w:t>
      </w:r>
      <w:r w:rsidR="00EF76A2" w:rsidRPr="007E149D">
        <w:rPr>
          <w:rFonts w:ascii="David" w:hAnsi="David" w:cs="David"/>
          <w:rtl/>
        </w:rPr>
        <w:t>ת</w:t>
      </w:r>
      <w:r w:rsidRPr="007E149D">
        <w:rPr>
          <w:rFonts w:ascii="David" w:hAnsi="David" w:cs="David"/>
          <w:rtl/>
        </w:rPr>
        <w:t xml:space="preserve"> מצהיר</w:t>
      </w:r>
      <w:r w:rsidR="006A5B4D" w:rsidRPr="007E149D">
        <w:rPr>
          <w:rFonts w:ascii="David" w:hAnsi="David" w:cs="David"/>
          <w:rtl/>
        </w:rPr>
        <w:t>ה</w:t>
      </w:r>
      <w:r w:rsidRPr="007E149D">
        <w:rPr>
          <w:rFonts w:ascii="David" w:hAnsi="David" w:cs="David"/>
          <w:rtl/>
        </w:rPr>
        <w:t xml:space="preserve"> כי</w:t>
      </w:r>
      <w:r w:rsidR="00EB4AFB" w:rsidRPr="007E149D">
        <w:rPr>
          <w:rFonts w:ascii="David" w:hAnsi="David" w:cs="David"/>
          <w:rtl/>
        </w:rPr>
        <w:t>,</w:t>
      </w:r>
      <w:r w:rsidR="00A059EB">
        <w:rPr>
          <w:rFonts w:ascii="David" w:hAnsi="David" w:cs="David"/>
          <w:rtl/>
        </w:rPr>
        <w:t xml:space="preserve"> </w:t>
      </w:r>
      <w:r w:rsidRPr="007E149D">
        <w:rPr>
          <w:rFonts w:ascii="David" w:hAnsi="David" w:cs="David"/>
          <w:rtl/>
        </w:rPr>
        <w:t>לא הגיש</w:t>
      </w:r>
      <w:r w:rsidR="006A5B4D" w:rsidRPr="007E149D">
        <w:rPr>
          <w:rFonts w:ascii="David" w:hAnsi="David" w:cs="David"/>
          <w:rtl/>
        </w:rPr>
        <w:t>ה</w:t>
      </w:r>
      <w:r w:rsidRPr="007E149D">
        <w:rPr>
          <w:rFonts w:ascii="David" w:hAnsi="David" w:cs="David"/>
          <w:rtl/>
        </w:rPr>
        <w:t xml:space="preserve"> בשנה זו יותר מחמש תביעות בבית משפט זה.</w:t>
      </w:r>
    </w:p>
    <w:p w14:paraId="48FBA4FE" w14:textId="77777777" w:rsidR="00462A02" w:rsidRPr="007E149D" w:rsidRDefault="00462A02" w:rsidP="00335A4C">
      <w:pPr>
        <w:pStyle w:val="a3"/>
        <w:numPr>
          <w:ilvl w:val="0"/>
          <w:numId w:val="2"/>
        </w:numPr>
        <w:spacing w:after="120" w:line="360" w:lineRule="auto"/>
        <w:ind w:left="714" w:hanging="357"/>
        <w:contextualSpacing w:val="0"/>
        <w:jc w:val="both"/>
        <w:rPr>
          <w:rFonts w:ascii="David" w:hAnsi="David" w:cs="David"/>
          <w:rtl/>
        </w:rPr>
      </w:pPr>
      <w:r w:rsidRPr="007E149D">
        <w:rPr>
          <w:rFonts w:ascii="David" w:hAnsi="David" w:cs="David"/>
          <w:rtl/>
        </w:rPr>
        <w:t xml:space="preserve">לבית המשפט הנכבד הסמכות העניינית והמקומית לדון בתביעה </w:t>
      </w:r>
      <w:r w:rsidR="00581DC8" w:rsidRPr="007E149D">
        <w:rPr>
          <w:rFonts w:ascii="David" w:hAnsi="David" w:cs="David"/>
          <w:rtl/>
        </w:rPr>
        <w:t>.</w:t>
      </w:r>
    </w:p>
    <w:p w14:paraId="78F59171" w14:textId="77777777" w:rsidR="00503085" w:rsidRPr="007E149D" w:rsidRDefault="00503085" w:rsidP="008977FE">
      <w:pPr>
        <w:pStyle w:val="a3"/>
        <w:jc w:val="both"/>
        <w:rPr>
          <w:rFonts w:ascii="David" w:hAnsi="David" w:cs="David"/>
          <w:rtl/>
        </w:rPr>
      </w:pPr>
    </w:p>
    <w:p w14:paraId="2E52431A" w14:textId="77777777" w:rsidR="006B4506" w:rsidRPr="007E149D" w:rsidRDefault="006B4506" w:rsidP="006746C4">
      <w:pPr>
        <w:pStyle w:val="21"/>
        <w:ind w:left="-2" w:firstLine="0"/>
        <w:jc w:val="left"/>
        <w:rPr>
          <w:rFonts w:ascii="David" w:hAnsi="David"/>
          <w:rtl/>
        </w:rPr>
      </w:pPr>
    </w:p>
    <w:p w14:paraId="24E5031B" w14:textId="77777777" w:rsidR="006B4506" w:rsidRPr="007E149D" w:rsidRDefault="006B4506" w:rsidP="006746C4">
      <w:pPr>
        <w:pStyle w:val="21"/>
        <w:ind w:left="-2" w:firstLine="0"/>
        <w:jc w:val="left"/>
        <w:rPr>
          <w:rFonts w:ascii="David" w:hAnsi="David"/>
          <w:rtl/>
        </w:rPr>
      </w:pPr>
    </w:p>
    <w:p w14:paraId="00B4E14E" w14:textId="2CCD005C" w:rsidR="006B4506" w:rsidRPr="007E149D" w:rsidRDefault="00A059EB" w:rsidP="006746C4">
      <w:pPr>
        <w:pStyle w:val="21"/>
        <w:ind w:left="-2" w:firstLine="0"/>
        <w:jc w:val="left"/>
        <w:rPr>
          <w:rFonts w:ascii="David" w:hAnsi="David"/>
          <w:rtl/>
        </w:rPr>
      </w:pPr>
      <w:r>
        <w:rPr>
          <w:rFonts w:ascii="David" w:hAnsi="David"/>
          <w:rtl/>
        </w:rPr>
        <w:t xml:space="preserve">  </w:t>
      </w:r>
      <w:r w:rsidR="006B4506" w:rsidRPr="007E149D">
        <w:rPr>
          <w:rFonts w:ascii="David" w:hAnsi="David"/>
          <w:rtl/>
        </w:rPr>
        <w:t xml:space="preserve"> </w:t>
      </w:r>
      <w:r w:rsidR="006B4506" w:rsidRPr="007E149D">
        <w:rPr>
          <w:rFonts w:ascii="David" w:hAnsi="David"/>
          <w:rtl/>
        </w:rPr>
        <w:tab/>
      </w:r>
      <w:r w:rsidR="006B4506" w:rsidRPr="007E149D">
        <w:rPr>
          <w:rFonts w:ascii="David" w:hAnsi="David"/>
          <w:rtl/>
        </w:rPr>
        <w:tab/>
      </w:r>
      <w:r w:rsidR="006B4506" w:rsidRPr="007E149D">
        <w:rPr>
          <w:rFonts w:ascii="David" w:hAnsi="David"/>
          <w:rtl/>
        </w:rPr>
        <w:tab/>
      </w:r>
      <w:r w:rsidR="006B4506" w:rsidRPr="007E149D">
        <w:rPr>
          <w:rFonts w:ascii="David" w:hAnsi="David"/>
          <w:rtl/>
        </w:rPr>
        <w:tab/>
      </w:r>
      <w:r w:rsidR="006B4506" w:rsidRPr="007E149D">
        <w:rPr>
          <w:rFonts w:ascii="David" w:hAnsi="David"/>
          <w:rtl/>
        </w:rPr>
        <w:tab/>
      </w:r>
      <w:r>
        <w:rPr>
          <w:rFonts w:ascii="David" w:hAnsi="David"/>
          <w:rtl/>
        </w:rPr>
        <w:t xml:space="preserve"> </w:t>
      </w:r>
      <w:permStart w:id="2068457797" w:edGrp="everyone"/>
      <w:r w:rsidR="006B4506" w:rsidRPr="007E149D">
        <w:rPr>
          <w:rFonts w:ascii="David" w:hAnsi="David"/>
          <w:rtl/>
        </w:rPr>
        <w:t>________________</w:t>
      </w:r>
      <w:permEnd w:id="2068457797"/>
    </w:p>
    <w:p w14:paraId="36340D2E" w14:textId="78B051D6" w:rsidR="006B4506" w:rsidRPr="007E149D" w:rsidRDefault="00A059EB" w:rsidP="006746C4">
      <w:pPr>
        <w:pStyle w:val="21"/>
        <w:ind w:left="-2" w:firstLine="0"/>
        <w:jc w:val="left"/>
        <w:rPr>
          <w:rFonts w:ascii="David" w:hAnsi="David"/>
          <w:rtl/>
        </w:rPr>
      </w:pPr>
      <w:r>
        <w:rPr>
          <w:rFonts w:ascii="David" w:hAnsi="David"/>
          <w:rtl/>
        </w:rPr>
        <w:t xml:space="preserve">       </w:t>
      </w:r>
      <w:r w:rsidR="006B4506" w:rsidRPr="007E149D">
        <w:rPr>
          <w:rFonts w:ascii="David" w:hAnsi="David"/>
          <w:rtl/>
        </w:rPr>
        <w:tab/>
      </w:r>
      <w:r w:rsidR="006B4506" w:rsidRPr="007E149D">
        <w:rPr>
          <w:rFonts w:ascii="David" w:hAnsi="David"/>
          <w:rtl/>
        </w:rPr>
        <w:tab/>
      </w:r>
      <w:r w:rsidR="006B4506" w:rsidRPr="007E149D">
        <w:rPr>
          <w:rFonts w:ascii="David" w:hAnsi="David"/>
          <w:rtl/>
        </w:rPr>
        <w:tab/>
      </w:r>
      <w:r w:rsidR="006B4506" w:rsidRPr="007E149D">
        <w:rPr>
          <w:rFonts w:ascii="David" w:hAnsi="David"/>
          <w:rtl/>
        </w:rPr>
        <w:tab/>
      </w:r>
      <w:r>
        <w:rPr>
          <w:rFonts w:ascii="David" w:hAnsi="David"/>
          <w:rtl/>
        </w:rPr>
        <w:t xml:space="preserve">     </w:t>
      </w:r>
      <w:r w:rsidR="00E949D8">
        <w:rPr>
          <w:rFonts w:ascii="David" w:hAnsi="David"/>
          <w:rtl/>
        </w:rPr>
        <w:tab/>
      </w:r>
      <w:r w:rsidR="00E949D8">
        <w:rPr>
          <w:rFonts w:ascii="David" w:hAnsi="David" w:hint="cs"/>
          <w:rtl/>
        </w:rPr>
        <w:t>ה</w:t>
      </w:r>
      <w:r w:rsidR="006B4506" w:rsidRPr="007E149D">
        <w:rPr>
          <w:rFonts w:ascii="David" w:hAnsi="David"/>
          <w:rtl/>
        </w:rPr>
        <w:t xml:space="preserve">תובעת </w:t>
      </w:r>
    </w:p>
    <w:p w14:paraId="05EA7F1F" w14:textId="77777777" w:rsidR="004E14C8" w:rsidRPr="007E149D" w:rsidRDefault="004E14C8" w:rsidP="006746C4">
      <w:pPr>
        <w:pStyle w:val="a3"/>
        <w:spacing w:line="360" w:lineRule="auto"/>
        <w:rPr>
          <w:rFonts w:ascii="David" w:hAnsi="David" w:cs="David"/>
          <w:rtl/>
        </w:rPr>
      </w:pPr>
    </w:p>
    <w:sectPr w:rsidR="004E14C8" w:rsidRPr="007E149D" w:rsidSect="005A51DE">
      <w:footerReference w:type="default" r:id="rId10"/>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392BC" w14:textId="77777777" w:rsidR="0012767B" w:rsidRDefault="0012767B" w:rsidP="00DB3379">
      <w:r>
        <w:separator/>
      </w:r>
    </w:p>
  </w:endnote>
  <w:endnote w:type="continuationSeparator" w:id="0">
    <w:p w14:paraId="2914CFD6" w14:textId="77777777" w:rsidR="0012767B" w:rsidRDefault="0012767B" w:rsidP="00DB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94946"/>
      <w:docPartObj>
        <w:docPartGallery w:val="Page Numbers (Bottom of Page)"/>
        <w:docPartUnique/>
      </w:docPartObj>
    </w:sdtPr>
    <w:sdtContent>
      <w:p w14:paraId="364346FA" w14:textId="77777777" w:rsidR="00694CF9" w:rsidRDefault="00780802">
        <w:pPr>
          <w:pStyle w:val="a6"/>
          <w:jc w:val="center"/>
          <w:rPr>
            <w:rtl/>
          </w:rPr>
        </w:pPr>
        <w:r>
          <w:fldChar w:fldCharType="begin"/>
        </w:r>
        <w:r>
          <w:instrText xml:space="preserve"> PAGE   \* MERGEFORMAT </w:instrText>
        </w:r>
        <w:r>
          <w:fldChar w:fldCharType="separate"/>
        </w:r>
        <w:r w:rsidR="006C0228" w:rsidRPr="006C0228">
          <w:rPr>
            <w:rFonts w:cs="Calibri"/>
            <w:noProof/>
            <w:rtl/>
            <w:lang w:val="he-IL"/>
          </w:rPr>
          <w:t>8</w:t>
        </w:r>
        <w:r>
          <w:rPr>
            <w:rFonts w:cs="Calibri"/>
            <w:noProof/>
            <w:lang w:val="he-IL"/>
          </w:rPr>
          <w:fldChar w:fldCharType="end"/>
        </w:r>
      </w:p>
      <w:p w14:paraId="4E06BFEF" w14:textId="77777777" w:rsidR="00694CF9" w:rsidRPr="00661EB2" w:rsidRDefault="00694CF9" w:rsidP="00661EB2">
        <w:pPr>
          <w:jc w:val="center"/>
          <w:rPr>
            <w:rFonts w:cs="David"/>
            <w:b/>
            <w:bCs/>
            <w:sz w:val="22"/>
            <w:szCs w:val="22"/>
          </w:rPr>
        </w:pPr>
        <w:r w:rsidRPr="00AB3A62">
          <w:rPr>
            <w:rFonts w:cs="David" w:hint="cs"/>
            <w:b/>
            <w:bCs/>
            <w:sz w:val="22"/>
            <w:szCs w:val="22"/>
            <w:rtl/>
          </w:rPr>
          <w:t xml:space="preserve">- כתב התביעה נוסח בסיוע המועצה הישראלית לצרכנות </w:t>
        </w:r>
        <w:r>
          <w:rPr>
            <w:rFonts w:cs="David" w:hint="cs"/>
            <w:b/>
            <w:bCs/>
            <w:sz w:val="22"/>
            <w:szCs w:val="22"/>
            <w:rtl/>
          </w:rPr>
          <w:t>-</w:t>
        </w:r>
      </w:p>
    </w:sdtContent>
  </w:sdt>
  <w:p w14:paraId="73FE08DD" w14:textId="77777777" w:rsidR="00694CF9" w:rsidRPr="00661EB2" w:rsidRDefault="00694CF9" w:rsidP="00661EB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65DC" w14:textId="77777777" w:rsidR="0012767B" w:rsidRDefault="0012767B" w:rsidP="00DB3379">
      <w:r>
        <w:separator/>
      </w:r>
    </w:p>
  </w:footnote>
  <w:footnote w:type="continuationSeparator" w:id="0">
    <w:p w14:paraId="5935F6B0" w14:textId="77777777" w:rsidR="0012767B" w:rsidRDefault="0012767B" w:rsidP="00DB3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A54DD"/>
    <w:multiLevelType w:val="hybridMultilevel"/>
    <w:tmpl w:val="D580127C"/>
    <w:lvl w:ilvl="0" w:tplc="1E2E5684">
      <w:start w:val="2"/>
      <w:numFmt w:val="decimal"/>
      <w:lvlText w:val="%1."/>
      <w:lvlJc w:val="left"/>
      <w:pPr>
        <w:tabs>
          <w:tab w:val="num" w:pos="716"/>
        </w:tabs>
        <w:ind w:left="716" w:hanging="690"/>
      </w:pPr>
      <w:rPr>
        <w:rFonts w:hint="default"/>
      </w:rPr>
    </w:lvl>
    <w:lvl w:ilvl="1" w:tplc="9070C290">
      <w:start w:val="1"/>
      <w:numFmt w:val="hebrew1"/>
      <w:lvlText w:val="%2."/>
      <w:lvlJc w:val="left"/>
      <w:pPr>
        <w:tabs>
          <w:tab w:val="num" w:pos="1106"/>
        </w:tabs>
        <w:ind w:left="1106" w:hanging="360"/>
      </w:pPr>
      <w:rPr>
        <w:rFonts w:hint="default"/>
      </w:r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1" w15:restartNumberingAfterBreak="0">
    <w:nsid w:val="230F306F"/>
    <w:multiLevelType w:val="hybridMultilevel"/>
    <w:tmpl w:val="9B2ECDB2"/>
    <w:lvl w:ilvl="0" w:tplc="E01ACB00">
      <w:start w:val="1"/>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7F5447"/>
    <w:multiLevelType w:val="hybridMultilevel"/>
    <w:tmpl w:val="94DC21B0"/>
    <w:lvl w:ilvl="0" w:tplc="A424AC38">
      <w:start w:val="1"/>
      <w:numFmt w:val="hebrew1"/>
      <w:lvlText w:val="%1."/>
      <w:lvlJc w:val="left"/>
      <w:pPr>
        <w:tabs>
          <w:tab w:val="num" w:pos="1440"/>
        </w:tabs>
        <w:ind w:left="1440" w:right="1440" w:hanging="720"/>
      </w:pPr>
    </w:lvl>
    <w:lvl w:ilvl="1" w:tplc="BF34ACA2">
      <w:start w:val="5"/>
      <w:numFmt w:val="decimal"/>
      <w:lvlText w:val="%2."/>
      <w:lvlJc w:val="left"/>
      <w:pPr>
        <w:tabs>
          <w:tab w:val="num" w:pos="1800"/>
        </w:tabs>
        <w:ind w:left="1800" w:right="1800"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3" w15:restartNumberingAfterBreak="0">
    <w:nsid w:val="24E221AD"/>
    <w:multiLevelType w:val="hybridMultilevel"/>
    <w:tmpl w:val="FCEA30E6"/>
    <w:lvl w:ilvl="0" w:tplc="78FE29EA">
      <w:start w:val="1"/>
      <w:numFmt w:val="decimal"/>
      <w:lvlText w:val="%1."/>
      <w:lvlJc w:val="left"/>
      <w:pPr>
        <w:ind w:left="720" w:hanging="360"/>
      </w:pPr>
      <w:rPr>
        <w:rFonts w:hint="default"/>
        <w:b w:val="0"/>
        <w:bCs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90C62"/>
    <w:multiLevelType w:val="hybridMultilevel"/>
    <w:tmpl w:val="E92CBD10"/>
    <w:lvl w:ilvl="0" w:tplc="85385BFA">
      <w:start w:val="1"/>
      <w:numFmt w:val="decimal"/>
      <w:lvlText w:val="%1."/>
      <w:lvlJc w:val="left"/>
      <w:pPr>
        <w:ind w:left="900" w:hanging="360"/>
      </w:pPr>
      <w:rPr>
        <w:rFonts w:cs="David" w:hint="default"/>
        <w:b w:val="0"/>
        <w:bCs w:val="0"/>
        <w:lang w:val="en-US"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11850"/>
    <w:multiLevelType w:val="hybridMultilevel"/>
    <w:tmpl w:val="FF5AE554"/>
    <w:lvl w:ilvl="0" w:tplc="9C9EC380">
      <w:start w:val="3"/>
      <w:numFmt w:val="decimal"/>
      <w:lvlText w:val="%1."/>
      <w:lvlJc w:val="left"/>
      <w:pPr>
        <w:tabs>
          <w:tab w:val="num" w:pos="716"/>
        </w:tabs>
        <w:ind w:left="716" w:right="716" w:hanging="690"/>
      </w:pPr>
      <w:rPr>
        <w:b w:val="0"/>
        <w:strike w:val="0"/>
        <w:dstrike w:val="0"/>
        <w:u w:val="none"/>
        <w:effect w:val="none"/>
      </w:rPr>
    </w:lvl>
    <w:lvl w:ilvl="1" w:tplc="6596BAD0">
      <w:start w:val="1"/>
      <w:numFmt w:val="hebrew1"/>
      <w:lvlText w:val="%2."/>
      <w:lvlJc w:val="left"/>
      <w:pPr>
        <w:tabs>
          <w:tab w:val="num" w:pos="1106"/>
        </w:tabs>
        <w:ind w:left="1106" w:right="1106" w:hanging="360"/>
      </w:pPr>
    </w:lvl>
    <w:lvl w:ilvl="2" w:tplc="040D001B">
      <w:start w:val="1"/>
      <w:numFmt w:val="decimal"/>
      <w:lvlText w:val="%3."/>
      <w:lvlJc w:val="left"/>
      <w:pPr>
        <w:tabs>
          <w:tab w:val="num" w:pos="2160"/>
        </w:tabs>
        <w:ind w:left="2160" w:hanging="360"/>
      </w:pPr>
    </w:lvl>
    <w:lvl w:ilvl="3" w:tplc="040D000F">
      <w:start w:val="1"/>
      <w:numFmt w:val="decimal"/>
      <w:lvlText w:val="%4."/>
      <w:lvlJc w:val="left"/>
      <w:pPr>
        <w:tabs>
          <w:tab w:val="num" w:pos="2880"/>
        </w:tabs>
        <w:ind w:left="2880" w:hanging="360"/>
      </w:pPr>
    </w:lvl>
    <w:lvl w:ilvl="4" w:tplc="040D0019">
      <w:start w:val="1"/>
      <w:numFmt w:val="decimal"/>
      <w:lvlText w:val="%5."/>
      <w:lvlJc w:val="left"/>
      <w:pPr>
        <w:tabs>
          <w:tab w:val="num" w:pos="3600"/>
        </w:tabs>
        <w:ind w:left="3600" w:hanging="360"/>
      </w:pPr>
    </w:lvl>
    <w:lvl w:ilvl="5" w:tplc="040D001B">
      <w:start w:val="1"/>
      <w:numFmt w:val="decimal"/>
      <w:lvlText w:val="%6."/>
      <w:lvlJc w:val="left"/>
      <w:pPr>
        <w:tabs>
          <w:tab w:val="num" w:pos="4320"/>
        </w:tabs>
        <w:ind w:left="4320" w:hanging="360"/>
      </w:pPr>
    </w:lvl>
    <w:lvl w:ilvl="6" w:tplc="040D000F">
      <w:start w:val="1"/>
      <w:numFmt w:val="decimal"/>
      <w:lvlText w:val="%7."/>
      <w:lvlJc w:val="left"/>
      <w:pPr>
        <w:tabs>
          <w:tab w:val="num" w:pos="5040"/>
        </w:tabs>
        <w:ind w:left="5040" w:hanging="360"/>
      </w:pPr>
    </w:lvl>
    <w:lvl w:ilvl="7" w:tplc="040D0019">
      <w:start w:val="1"/>
      <w:numFmt w:val="decimal"/>
      <w:lvlText w:val="%8."/>
      <w:lvlJc w:val="left"/>
      <w:pPr>
        <w:tabs>
          <w:tab w:val="num" w:pos="5760"/>
        </w:tabs>
        <w:ind w:left="5760" w:hanging="360"/>
      </w:pPr>
    </w:lvl>
    <w:lvl w:ilvl="8" w:tplc="040D001B">
      <w:start w:val="1"/>
      <w:numFmt w:val="decimal"/>
      <w:lvlText w:val="%9."/>
      <w:lvlJc w:val="left"/>
      <w:pPr>
        <w:tabs>
          <w:tab w:val="num" w:pos="6480"/>
        </w:tabs>
        <w:ind w:left="6480" w:hanging="360"/>
      </w:pPr>
    </w:lvl>
  </w:abstractNum>
  <w:abstractNum w:abstractNumId="6" w15:restartNumberingAfterBreak="0">
    <w:nsid w:val="36732120"/>
    <w:multiLevelType w:val="hybridMultilevel"/>
    <w:tmpl w:val="9B2ECDB2"/>
    <w:lvl w:ilvl="0" w:tplc="FFFFFFFF">
      <w:start w:val="1"/>
      <w:numFmt w:val="decimal"/>
      <w:lvlText w:val="%1."/>
      <w:lvlJc w:val="left"/>
      <w:pPr>
        <w:ind w:left="720" w:hanging="360"/>
      </w:pPr>
      <w:rPr>
        <w:rFonts w:hint="default"/>
        <w:lang w:val="en-U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6531A2"/>
    <w:multiLevelType w:val="hybridMultilevel"/>
    <w:tmpl w:val="68BA4076"/>
    <w:lvl w:ilvl="0" w:tplc="74A08308">
      <w:start w:val="18"/>
      <w:numFmt w:val="decimal"/>
      <w:lvlText w:val="%1."/>
      <w:lvlJc w:val="left"/>
      <w:pPr>
        <w:ind w:left="720" w:hanging="360"/>
      </w:pPr>
      <w:rPr>
        <w:rFonts w:hint="default"/>
        <w:b/>
        <w:bCs w:val="0"/>
        <w:i w:val="0"/>
        <w:iCs w:val="0"/>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0203A9"/>
    <w:multiLevelType w:val="hybridMultilevel"/>
    <w:tmpl w:val="9844EE1A"/>
    <w:lvl w:ilvl="0" w:tplc="BEF0971C">
      <w:start w:val="1"/>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73748E"/>
    <w:multiLevelType w:val="hybridMultilevel"/>
    <w:tmpl w:val="830AB0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EF15389"/>
    <w:multiLevelType w:val="hybridMultilevel"/>
    <w:tmpl w:val="C6A2C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7A36E6"/>
    <w:multiLevelType w:val="hybridMultilevel"/>
    <w:tmpl w:val="B212087A"/>
    <w:lvl w:ilvl="0" w:tplc="6CD6A5F8">
      <w:start w:val="2"/>
      <w:numFmt w:val="bullet"/>
      <w:lvlText w:val="-"/>
      <w:lvlJc w:val="left"/>
      <w:pPr>
        <w:tabs>
          <w:tab w:val="num" w:pos="720"/>
        </w:tabs>
        <w:ind w:left="720" w:right="720" w:hanging="360"/>
      </w:pPr>
      <w:rPr>
        <w:rFonts w:ascii="Times New Roman" w:eastAsia="Times New Roman" w:hAnsi="Times New Roman" w:cs="David" w:hint="default"/>
      </w:rPr>
    </w:lvl>
    <w:lvl w:ilvl="1" w:tplc="040D0003">
      <w:start w:val="1"/>
      <w:numFmt w:val="decimal"/>
      <w:lvlText w:val="%2."/>
      <w:lvlJc w:val="left"/>
      <w:pPr>
        <w:tabs>
          <w:tab w:val="num" w:pos="1440"/>
        </w:tabs>
        <w:ind w:left="1440" w:hanging="360"/>
      </w:pPr>
    </w:lvl>
    <w:lvl w:ilvl="2" w:tplc="040D0005">
      <w:start w:val="1"/>
      <w:numFmt w:val="decimal"/>
      <w:lvlText w:val="%3."/>
      <w:lvlJc w:val="left"/>
      <w:pPr>
        <w:tabs>
          <w:tab w:val="num" w:pos="2160"/>
        </w:tabs>
        <w:ind w:left="2160" w:hanging="360"/>
      </w:pPr>
    </w:lvl>
    <w:lvl w:ilvl="3" w:tplc="040D0001">
      <w:start w:val="1"/>
      <w:numFmt w:val="decimal"/>
      <w:lvlText w:val="%4."/>
      <w:lvlJc w:val="left"/>
      <w:pPr>
        <w:tabs>
          <w:tab w:val="num" w:pos="2880"/>
        </w:tabs>
        <w:ind w:left="2880" w:hanging="360"/>
      </w:pPr>
    </w:lvl>
    <w:lvl w:ilvl="4" w:tplc="040D0003">
      <w:start w:val="1"/>
      <w:numFmt w:val="decimal"/>
      <w:lvlText w:val="%5."/>
      <w:lvlJc w:val="left"/>
      <w:pPr>
        <w:tabs>
          <w:tab w:val="num" w:pos="3600"/>
        </w:tabs>
        <w:ind w:left="3600" w:hanging="360"/>
      </w:pPr>
    </w:lvl>
    <w:lvl w:ilvl="5" w:tplc="040D0005">
      <w:start w:val="1"/>
      <w:numFmt w:val="decimal"/>
      <w:lvlText w:val="%6."/>
      <w:lvlJc w:val="left"/>
      <w:pPr>
        <w:tabs>
          <w:tab w:val="num" w:pos="4320"/>
        </w:tabs>
        <w:ind w:left="4320" w:hanging="360"/>
      </w:pPr>
    </w:lvl>
    <w:lvl w:ilvl="6" w:tplc="040D0001">
      <w:start w:val="1"/>
      <w:numFmt w:val="decimal"/>
      <w:lvlText w:val="%7."/>
      <w:lvlJc w:val="left"/>
      <w:pPr>
        <w:tabs>
          <w:tab w:val="num" w:pos="5040"/>
        </w:tabs>
        <w:ind w:left="5040" w:hanging="360"/>
      </w:pPr>
    </w:lvl>
    <w:lvl w:ilvl="7" w:tplc="040D0003">
      <w:start w:val="1"/>
      <w:numFmt w:val="decimal"/>
      <w:lvlText w:val="%8."/>
      <w:lvlJc w:val="left"/>
      <w:pPr>
        <w:tabs>
          <w:tab w:val="num" w:pos="5760"/>
        </w:tabs>
        <w:ind w:left="5760" w:hanging="360"/>
      </w:pPr>
    </w:lvl>
    <w:lvl w:ilvl="8" w:tplc="040D0005">
      <w:start w:val="1"/>
      <w:numFmt w:val="decimal"/>
      <w:lvlText w:val="%9."/>
      <w:lvlJc w:val="left"/>
      <w:pPr>
        <w:tabs>
          <w:tab w:val="num" w:pos="6480"/>
        </w:tabs>
        <w:ind w:left="6480" w:hanging="360"/>
      </w:pPr>
    </w:lvl>
  </w:abstractNum>
  <w:abstractNum w:abstractNumId="12" w15:restartNumberingAfterBreak="0">
    <w:nsid w:val="77D27A8C"/>
    <w:multiLevelType w:val="hybridMultilevel"/>
    <w:tmpl w:val="21ECB9E0"/>
    <w:lvl w:ilvl="0" w:tplc="25F449D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6319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8537531">
    <w:abstractNumId w:val="3"/>
  </w:num>
  <w:num w:numId="3" w16cid:durableId="106774674">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8374910">
    <w:abstractNumId w:val="0"/>
  </w:num>
  <w:num w:numId="5" w16cid:durableId="679041702">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4987992">
    <w:abstractNumId w:val="10"/>
  </w:num>
  <w:num w:numId="7" w16cid:durableId="949118568">
    <w:abstractNumId w:val="8"/>
  </w:num>
  <w:num w:numId="8" w16cid:durableId="10121434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5209550">
    <w:abstractNumId w:val="5"/>
  </w:num>
  <w:num w:numId="10" w16cid:durableId="289408569">
    <w:abstractNumId w:val="4"/>
  </w:num>
  <w:num w:numId="11" w16cid:durableId="1814254657">
    <w:abstractNumId w:val="7"/>
  </w:num>
  <w:num w:numId="12" w16cid:durableId="968321309">
    <w:abstractNumId w:val="1"/>
  </w:num>
  <w:num w:numId="13" w16cid:durableId="549270896">
    <w:abstractNumId w:val="6"/>
  </w:num>
  <w:num w:numId="14" w16cid:durableId="2048723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readOnly" w:formatting="1" w:enforcement="1" w:cryptProviderType="rsaAES" w:cryptAlgorithmClass="hash" w:cryptAlgorithmType="typeAny" w:cryptAlgorithmSid="14" w:cryptSpinCount="100000" w:hash="DhnREtfXhEsum1FFKgXCIIpS52clt4Jd03zk5Dz62B3L6V4Ry/c6nehWt3KmErqHZQaDjih/Cpy1rCpcRjYVJg==" w:salt="nzy8vfAmVETUOHJANtT4C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DC"/>
    <w:rsid w:val="00025F29"/>
    <w:rsid w:val="000302D6"/>
    <w:rsid w:val="00030DF4"/>
    <w:rsid w:val="00032748"/>
    <w:rsid w:val="0004536A"/>
    <w:rsid w:val="0004653E"/>
    <w:rsid w:val="00051A8B"/>
    <w:rsid w:val="00065019"/>
    <w:rsid w:val="000712A0"/>
    <w:rsid w:val="0007364E"/>
    <w:rsid w:val="000829CD"/>
    <w:rsid w:val="00086DA3"/>
    <w:rsid w:val="000B1E48"/>
    <w:rsid w:val="000B30D0"/>
    <w:rsid w:val="000B73A4"/>
    <w:rsid w:val="000C1B24"/>
    <w:rsid w:val="000D215A"/>
    <w:rsid w:val="000E03D6"/>
    <w:rsid w:val="000E5C06"/>
    <w:rsid w:val="00114C36"/>
    <w:rsid w:val="001159D8"/>
    <w:rsid w:val="00121A9D"/>
    <w:rsid w:val="0012767B"/>
    <w:rsid w:val="00134AF2"/>
    <w:rsid w:val="00137D95"/>
    <w:rsid w:val="00145FBD"/>
    <w:rsid w:val="00175EA7"/>
    <w:rsid w:val="00193878"/>
    <w:rsid w:val="00195584"/>
    <w:rsid w:val="001A584F"/>
    <w:rsid w:val="001A7673"/>
    <w:rsid w:val="001B5B95"/>
    <w:rsid w:val="001C33C5"/>
    <w:rsid w:val="001D3871"/>
    <w:rsid w:val="001F1C58"/>
    <w:rsid w:val="001F7925"/>
    <w:rsid w:val="00215FE9"/>
    <w:rsid w:val="002171E4"/>
    <w:rsid w:val="00221E00"/>
    <w:rsid w:val="00222CA6"/>
    <w:rsid w:val="00226B2B"/>
    <w:rsid w:val="00227D8E"/>
    <w:rsid w:val="00231D47"/>
    <w:rsid w:val="00233458"/>
    <w:rsid w:val="002449EC"/>
    <w:rsid w:val="00257C4E"/>
    <w:rsid w:val="00265C82"/>
    <w:rsid w:val="002A1418"/>
    <w:rsid w:val="002B7FC6"/>
    <w:rsid w:val="002D515D"/>
    <w:rsid w:val="002E69A1"/>
    <w:rsid w:val="002F0F20"/>
    <w:rsid w:val="0030387D"/>
    <w:rsid w:val="00310136"/>
    <w:rsid w:val="00314891"/>
    <w:rsid w:val="00321373"/>
    <w:rsid w:val="003244DA"/>
    <w:rsid w:val="00330F19"/>
    <w:rsid w:val="00334098"/>
    <w:rsid w:val="00335A4C"/>
    <w:rsid w:val="00353772"/>
    <w:rsid w:val="00356F6E"/>
    <w:rsid w:val="00370ED9"/>
    <w:rsid w:val="003714AF"/>
    <w:rsid w:val="00376C6B"/>
    <w:rsid w:val="00385A40"/>
    <w:rsid w:val="00394764"/>
    <w:rsid w:val="003A475E"/>
    <w:rsid w:val="003B0DD7"/>
    <w:rsid w:val="003B2E4F"/>
    <w:rsid w:val="003B4663"/>
    <w:rsid w:val="003B4949"/>
    <w:rsid w:val="003C19DF"/>
    <w:rsid w:val="003C241E"/>
    <w:rsid w:val="003D1DA8"/>
    <w:rsid w:val="003E116E"/>
    <w:rsid w:val="0042178A"/>
    <w:rsid w:val="00427553"/>
    <w:rsid w:val="0043765E"/>
    <w:rsid w:val="0044181B"/>
    <w:rsid w:val="00443421"/>
    <w:rsid w:val="00450B0D"/>
    <w:rsid w:val="00451492"/>
    <w:rsid w:val="00462A02"/>
    <w:rsid w:val="00465D0B"/>
    <w:rsid w:val="004661EC"/>
    <w:rsid w:val="00474979"/>
    <w:rsid w:val="004875A4"/>
    <w:rsid w:val="004926A1"/>
    <w:rsid w:val="004A1629"/>
    <w:rsid w:val="004B24E2"/>
    <w:rsid w:val="004B540C"/>
    <w:rsid w:val="004B7D81"/>
    <w:rsid w:val="004C069A"/>
    <w:rsid w:val="004D3001"/>
    <w:rsid w:val="004E14C8"/>
    <w:rsid w:val="004E1FE2"/>
    <w:rsid w:val="004E4F4E"/>
    <w:rsid w:val="004F0044"/>
    <w:rsid w:val="004F15CA"/>
    <w:rsid w:val="004F7232"/>
    <w:rsid w:val="00503085"/>
    <w:rsid w:val="0051685C"/>
    <w:rsid w:val="00516B54"/>
    <w:rsid w:val="005218B7"/>
    <w:rsid w:val="005311D8"/>
    <w:rsid w:val="005324BE"/>
    <w:rsid w:val="005351BF"/>
    <w:rsid w:val="00537376"/>
    <w:rsid w:val="00541777"/>
    <w:rsid w:val="00557E46"/>
    <w:rsid w:val="00581DC8"/>
    <w:rsid w:val="0058492E"/>
    <w:rsid w:val="005900A3"/>
    <w:rsid w:val="00593256"/>
    <w:rsid w:val="0059401B"/>
    <w:rsid w:val="00595634"/>
    <w:rsid w:val="005A367F"/>
    <w:rsid w:val="005A51DE"/>
    <w:rsid w:val="005B1012"/>
    <w:rsid w:val="005B3F21"/>
    <w:rsid w:val="005C3FB7"/>
    <w:rsid w:val="005D3D8F"/>
    <w:rsid w:val="005E3420"/>
    <w:rsid w:val="005E648A"/>
    <w:rsid w:val="005E650F"/>
    <w:rsid w:val="006006EF"/>
    <w:rsid w:val="0060076E"/>
    <w:rsid w:val="006076FF"/>
    <w:rsid w:val="0061036F"/>
    <w:rsid w:val="00621781"/>
    <w:rsid w:val="006302F9"/>
    <w:rsid w:val="006455A5"/>
    <w:rsid w:val="006477F6"/>
    <w:rsid w:val="0065207B"/>
    <w:rsid w:val="00656431"/>
    <w:rsid w:val="00661EB2"/>
    <w:rsid w:val="006731D9"/>
    <w:rsid w:val="006746C4"/>
    <w:rsid w:val="00683E0F"/>
    <w:rsid w:val="00690F68"/>
    <w:rsid w:val="00694CF9"/>
    <w:rsid w:val="00697B90"/>
    <w:rsid w:val="006A005D"/>
    <w:rsid w:val="006A5B4D"/>
    <w:rsid w:val="006B4506"/>
    <w:rsid w:val="006B7367"/>
    <w:rsid w:val="006C0228"/>
    <w:rsid w:val="006D386E"/>
    <w:rsid w:val="006D6CEA"/>
    <w:rsid w:val="006F03C6"/>
    <w:rsid w:val="006F49F9"/>
    <w:rsid w:val="0072497C"/>
    <w:rsid w:val="007277A6"/>
    <w:rsid w:val="00730BAA"/>
    <w:rsid w:val="007328A8"/>
    <w:rsid w:val="00746FDC"/>
    <w:rsid w:val="0075098E"/>
    <w:rsid w:val="00752D7E"/>
    <w:rsid w:val="0075675B"/>
    <w:rsid w:val="00756CEE"/>
    <w:rsid w:val="00756D92"/>
    <w:rsid w:val="00772B18"/>
    <w:rsid w:val="00780802"/>
    <w:rsid w:val="00784740"/>
    <w:rsid w:val="00796E6C"/>
    <w:rsid w:val="007A4267"/>
    <w:rsid w:val="007A4745"/>
    <w:rsid w:val="007A561F"/>
    <w:rsid w:val="007A5BA4"/>
    <w:rsid w:val="007A67C1"/>
    <w:rsid w:val="007B1706"/>
    <w:rsid w:val="007B4270"/>
    <w:rsid w:val="007B7D13"/>
    <w:rsid w:val="007D1062"/>
    <w:rsid w:val="007D1722"/>
    <w:rsid w:val="007D440A"/>
    <w:rsid w:val="007D55E6"/>
    <w:rsid w:val="007D64D7"/>
    <w:rsid w:val="007E074E"/>
    <w:rsid w:val="007E149D"/>
    <w:rsid w:val="007F1070"/>
    <w:rsid w:val="007F5488"/>
    <w:rsid w:val="00804623"/>
    <w:rsid w:val="00824B14"/>
    <w:rsid w:val="00830124"/>
    <w:rsid w:val="008351AB"/>
    <w:rsid w:val="00865C7C"/>
    <w:rsid w:val="00872E1F"/>
    <w:rsid w:val="008746D9"/>
    <w:rsid w:val="008828A9"/>
    <w:rsid w:val="00892724"/>
    <w:rsid w:val="00897348"/>
    <w:rsid w:val="008977FE"/>
    <w:rsid w:val="008A1AD6"/>
    <w:rsid w:val="008B0244"/>
    <w:rsid w:val="008D069A"/>
    <w:rsid w:val="008D072C"/>
    <w:rsid w:val="008D5F1D"/>
    <w:rsid w:val="008D747B"/>
    <w:rsid w:val="008E7B57"/>
    <w:rsid w:val="008F5DD9"/>
    <w:rsid w:val="00917006"/>
    <w:rsid w:val="009336C2"/>
    <w:rsid w:val="00935E6C"/>
    <w:rsid w:val="00945034"/>
    <w:rsid w:val="00947F34"/>
    <w:rsid w:val="009506B2"/>
    <w:rsid w:val="00962377"/>
    <w:rsid w:val="00970F5C"/>
    <w:rsid w:val="00980ED6"/>
    <w:rsid w:val="00981563"/>
    <w:rsid w:val="00983B58"/>
    <w:rsid w:val="009925A4"/>
    <w:rsid w:val="009A1C71"/>
    <w:rsid w:val="009B2A17"/>
    <w:rsid w:val="009B3162"/>
    <w:rsid w:val="009C1FAB"/>
    <w:rsid w:val="009D3962"/>
    <w:rsid w:val="009F21F5"/>
    <w:rsid w:val="00A059EB"/>
    <w:rsid w:val="00A10DFA"/>
    <w:rsid w:val="00A20996"/>
    <w:rsid w:val="00A233F2"/>
    <w:rsid w:val="00A27FFC"/>
    <w:rsid w:val="00A37D93"/>
    <w:rsid w:val="00A4694D"/>
    <w:rsid w:val="00A50D8C"/>
    <w:rsid w:val="00A53DC3"/>
    <w:rsid w:val="00A602EF"/>
    <w:rsid w:val="00A771FF"/>
    <w:rsid w:val="00AA464F"/>
    <w:rsid w:val="00AA5218"/>
    <w:rsid w:val="00AD06B4"/>
    <w:rsid w:val="00AE07C4"/>
    <w:rsid w:val="00AE5779"/>
    <w:rsid w:val="00AE6740"/>
    <w:rsid w:val="00AF4825"/>
    <w:rsid w:val="00B037E0"/>
    <w:rsid w:val="00B064FF"/>
    <w:rsid w:val="00B113A1"/>
    <w:rsid w:val="00B21B83"/>
    <w:rsid w:val="00B2226C"/>
    <w:rsid w:val="00B23E51"/>
    <w:rsid w:val="00B266DE"/>
    <w:rsid w:val="00B374C9"/>
    <w:rsid w:val="00B518EE"/>
    <w:rsid w:val="00BC55FF"/>
    <w:rsid w:val="00BE46B9"/>
    <w:rsid w:val="00BE7940"/>
    <w:rsid w:val="00BF5236"/>
    <w:rsid w:val="00BF6330"/>
    <w:rsid w:val="00C0284C"/>
    <w:rsid w:val="00C4008E"/>
    <w:rsid w:val="00C40C7C"/>
    <w:rsid w:val="00C52FCA"/>
    <w:rsid w:val="00C61B88"/>
    <w:rsid w:val="00C63651"/>
    <w:rsid w:val="00C6451F"/>
    <w:rsid w:val="00C71AA5"/>
    <w:rsid w:val="00C72559"/>
    <w:rsid w:val="00C8036A"/>
    <w:rsid w:val="00C810F7"/>
    <w:rsid w:val="00C9450A"/>
    <w:rsid w:val="00C960D0"/>
    <w:rsid w:val="00CA2D77"/>
    <w:rsid w:val="00CB12F9"/>
    <w:rsid w:val="00CB562E"/>
    <w:rsid w:val="00CC7B2B"/>
    <w:rsid w:val="00CD6EF3"/>
    <w:rsid w:val="00CE0B45"/>
    <w:rsid w:val="00CE4399"/>
    <w:rsid w:val="00CF100F"/>
    <w:rsid w:val="00CF65DF"/>
    <w:rsid w:val="00D009BD"/>
    <w:rsid w:val="00D14FD9"/>
    <w:rsid w:val="00D5544E"/>
    <w:rsid w:val="00D604A3"/>
    <w:rsid w:val="00D94F67"/>
    <w:rsid w:val="00D95443"/>
    <w:rsid w:val="00D95B65"/>
    <w:rsid w:val="00D96FC9"/>
    <w:rsid w:val="00DB3379"/>
    <w:rsid w:val="00DC3EAE"/>
    <w:rsid w:val="00DD616E"/>
    <w:rsid w:val="00DF0933"/>
    <w:rsid w:val="00E0561E"/>
    <w:rsid w:val="00E1171D"/>
    <w:rsid w:val="00E160BD"/>
    <w:rsid w:val="00E3124F"/>
    <w:rsid w:val="00E36D6C"/>
    <w:rsid w:val="00E40225"/>
    <w:rsid w:val="00E55396"/>
    <w:rsid w:val="00E7658A"/>
    <w:rsid w:val="00E8458A"/>
    <w:rsid w:val="00E86FD9"/>
    <w:rsid w:val="00E93587"/>
    <w:rsid w:val="00E949D8"/>
    <w:rsid w:val="00E95510"/>
    <w:rsid w:val="00EA1517"/>
    <w:rsid w:val="00EB4AFB"/>
    <w:rsid w:val="00EC264B"/>
    <w:rsid w:val="00EC69A3"/>
    <w:rsid w:val="00ED0554"/>
    <w:rsid w:val="00ED25BF"/>
    <w:rsid w:val="00ED3962"/>
    <w:rsid w:val="00EE6E54"/>
    <w:rsid w:val="00EE77C0"/>
    <w:rsid w:val="00EF0B7F"/>
    <w:rsid w:val="00EF2EB4"/>
    <w:rsid w:val="00EF76A2"/>
    <w:rsid w:val="00F019B5"/>
    <w:rsid w:val="00F13EE2"/>
    <w:rsid w:val="00F31278"/>
    <w:rsid w:val="00F468DD"/>
    <w:rsid w:val="00F6698C"/>
    <w:rsid w:val="00F760F4"/>
    <w:rsid w:val="00F76285"/>
    <w:rsid w:val="00F91D94"/>
    <w:rsid w:val="00FA6230"/>
    <w:rsid w:val="00FB615C"/>
    <w:rsid w:val="00FE4333"/>
    <w:rsid w:val="00FF4003"/>
    <w:rsid w:val="00FF41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B886"/>
  <w15:docId w15:val="{CC641214-77E5-46DD-87F0-06E377B1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4C8"/>
    <w:pPr>
      <w:bidi/>
      <w:spacing w:after="0" w:line="240" w:lineRule="auto"/>
    </w:pPr>
    <w:rPr>
      <w:rFonts w:ascii="Times New Roman" w:eastAsia="Times New Roman" w:hAnsi="Times New Roman" w:cs="Times New Roman"/>
      <w:sz w:val="24"/>
      <w:szCs w:val="24"/>
      <w:lang w:eastAsia="he-IL"/>
    </w:rPr>
  </w:style>
  <w:style w:type="paragraph" w:styleId="1">
    <w:name w:val="heading 1"/>
    <w:basedOn w:val="a"/>
    <w:next w:val="a"/>
    <w:link w:val="10"/>
    <w:qFormat/>
    <w:rsid w:val="004E14C8"/>
    <w:pPr>
      <w:keepNext/>
      <w:spacing w:line="360" w:lineRule="auto"/>
      <w:jc w:val="both"/>
      <w:outlineLvl w:val="0"/>
    </w:pPr>
    <w:rPr>
      <w:rFonts w:cs="David"/>
      <w:b/>
      <w:bCs/>
      <w:sz w:val="28"/>
      <w:szCs w:val="28"/>
    </w:rPr>
  </w:style>
  <w:style w:type="paragraph" w:styleId="2">
    <w:name w:val="heading 2"/>
    <w:basedOn w:val="a"/>
    <w:next w:val="a"/>
    <w:link w:val="20"/>
    <w:qFormat/>
    <w:rsid w:val="004E14C8"/>
    <w:pPr>
      <w:keepNext/>
      <w:spacing w:line="360" w:lineRule="auto"/>
      <w:jc w:val="center"/>
      <w:outlineLvl w:val="1"/>
    </w:pPr>
    <w:rPr>
      <w:rFonts w:cs="David"/>
      <w:b/>
      <w:bCs/>
      <w:sz w:val="28"/>
      <w:szCs w:val="28"/>
    </w:rPr>
  </w:style>
  <w:style w:type="paragraph" w:styleId="3">
    <w:name w:val="heading 3"/>
    <w:basedOn w:val="a"/>
    <w:next w:val="a"/>
    <w:link w:val="30"/>
    <w:qFormat/>
    <w:rsid w:val="004E14C8"/>
    <w:pPr>
      <w:keepNext/>
      <w:spacing w:line="360" w:lineRule="auto"/>
      <w:jc w:val="center"/>
      <w:outlineLvl w:val="2"/>
    </w:pPr>
    <w:rPr>
      <w:rFonts w:cs="David"/>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4E14C8"/>
    <w:rPr>
      <w:rFonts w:ascii="Times New Roman" w:eastAsia="Times New Roman" w:hAnsi="Times New Roman" w:cs="David"/>
      <w:b/>
      <w:bCs/>
      <w:sz w:val="28"/>
      <w:szCs w:val="28"/>
      <w:lang w:eastAsia="he-IL"/>
    </w:rPr>
  </w:style>
  <w:style w:type="character" w:customStyle="1" w:styleId="20">
    <w:name w:val="כותרת 2 תו"/>
    <w:basedOn w:val="a0"/>
    <w:link w:val="2"/>
    <w:rsid w:val="004E14C8"/>
    <w:rPr>
      <w:rFonts w:ascii="Times New Roman" w:eastAsia="Times New Roman" w:hAnsi="Times New Roman" w:cs="David"/>
      <w:b/>
      <w:bCs/>
      <w:sz w:val="28"/>
      <w:szCs w:val="28"/>
      <w:lang w:eastAsia="he-IL"/>
    </w:rPr>
  </w:style>
  <w:style w:type="character" w:customStyle="1" w:styleId="30">
    <w:name w:val="כותרת 3 תו"/>
    <w:basedOn w:val="a0"/>
    <w:link w:val="3"/>
    <w:rsid w:val="004E14C8"/>
    <w:rPr>
      <w:rFonts w:ascii="Times New Roman" w:eastAsia="Times New Roman" w:hAnsi="Times New Roman" w:cs="David"/>
      <w:b/>
      <w:bCs/>
      <w:sz w:val="28"/>
      <w:szCs w:val="28"/>
      <w:u w:val="single"/>
      <w:lang w:eastAsia="he-IL"/>
    </w:rPr>
  </w:style>
  <w:style w:type="paragraph" w:styleId="a3">
    <w:name w:val="List Paragraph"/>
    <w:basedOn w:val="a"/>
    <w:uiPriority w:val="34"/>
    <w:qFormat/>
    <w:rsid w:val="004E14C8"/>
    <w:pPr>
      <w:ind w:left="720"/>
      <w:contextualSpacing/>
    </w:pPr>
  </w:style>
  <w:style w:type="paragraph" w:styleId="21">
    <w:name w:val="Body Text Indent 2"/>
    <w:basedOn w:val="a"/>
    <w:link w:val="22"/>
    <w:rsid w:val="004E14C8"/>
    <w:pPr>
      <w:spacing w:line="360" w:lineRule="auto"/>
      <w:ind w:left="1436" w:hanging="690"/>
      <w:jc w:val="both"/>
    </w:pPr>
    <w:rPr>
      <w:rFonts w:cs="David"/>
    </w:rPr>
  </w:style>
  <w:style w:type="character" w:customStyle="1" w:styleId="22">
    <w:name w:val="כניסה בגוף טקסט 2 תו"/>
    <w:basedOn w:val="a0"/>
    <w:link w:val="21"/>
    <w:rsid w:val="004E14C8"/>
    <w:rPr>
      <w:rFonts w:ascii="Times New Roman" w:eastAsia="Times New Roman" w:hAnsi="Times New Roman" w:cs="David"/>
      <w:sz w:val="24"/>
      <w:szCs w:val="24"/>
      <w:lang w:eastAsia="he-IL"/>
    </w:rPr>
  </w:style>
  <w:style w:type="paragraph" w:customStyle="1" w:styleId="P22">
    <w:name w:val="P22"/>
    <w:basedOn w:val="a"/>
    <w:rsid w:val="00FA6230"/>
    <w:pPr>
      <w:widowControl w:val="0"/>
      <w:tabs>
        <w:tab w:val="left" w:pos="1474"/>
        <w:tab w:val="left" w:pos="1928"/>
        <w:tab w:val="left" w:pos="2381"/>
        <w:tab w:val="left" w:pos="2835"/>
        <w:tab w:val="right" w:leader="dot" w:pos="6259"/>
      </w:tabs>
      <w:suppressAutoHyphens/>
      <w:autoSpaceDE w:val="0"/>
      <w:autoSpaceDN w:val="0"/>
      <w:spacing w:before="60"/>
      <w:ind w:left="2835" w:right="1021"/>
      <w:jc w:val="both"/>
    </w:pPr>
    <w:rPr>
      <w:rFonts w:cs="FrankRuehl"/>
      <w:noProof/>
      <w:sz w:val="20"/>
      <w:szCs w:val="26"/>
    </w:rPr>
  </w:style>
  <w:style w:type="character" w:customStyle="1" w:styleId="default">
    <w:name w:val="default"/>
    <w:basedOn w:val="a0"/>
    <w:rsid w:val="00FA6230"/>
    <w:rPr>
      <w:rFonts w:ascii="Times New Roman" w:hAnsi="Times New Roman" w:cs="Times New Roman"/>
      <w:sz w:val="20"/>
      <w:szCs w:val="26"/>
    </w:rPr>
  </w:style>
  <w:style w:type="character" w:styleId="Hyperlink">
    <w:name w:val="Hyperlink"/>
    <w:basedOn w:val="a0"/>
    <w:uiPriority w:val="99"/>
    <w:unhideWhenUsed/>
    <w:rsid w:val="00AA464F"/>
    <w:rPr>
      <w:color w:val="0000FF" w:themeColor="hyperlink"/>
      <w:u w:val="single"/>
    </w:rPr>
  </w:style>
  <w:style w:type="paragraph" w:styleId="a4">
    <w:name w:val="header"/>
    <w:basedOn w:val="a"/>
    <w:link w:val="a5"/>
    <w:unhideWhenUsed/>
    <w:rsid w:val="00DB3379"/>
    <w:pPr>
      <w:tabs>
        <w:tab w:val="center" w:pos="4153"/>
        <w:tab w:val="right" w:pos="8306"/>
      </w:tabs>
    </w:pPr>
  </w:style>
  <w:style w:type="character" w:customStyle="1" w:styleId="a5">
    <w:name w:val="כותרת עליונה תו"/>
    <w:basedOn w:val="a0"/>
    <w:link w:val="a4"/>
    <w:uiPriority w:val="99"/>
    <w:rsid w:val="00DB3379"/>
    <w:rPr>
      <w:rFonts w:ascii="Times New Roman" w:eastAsia="Times New Roman" w:hAnsi="Times New Roman" w:cs="Times New Roman"/>
      <w:sz w:val="24"/>
      <w:szCs w:val="24"/>
      <w:lang w:eastAsia="he-IL"/>
    </w:rPr>
  </w:style>
  <w:style w:type="paragraph" w:styleId="a6">
    <w:name w:val="footer"/>
    <w:basedOn w:val="a"/>
    <w:link w:val="a7"/>
    <w:uiPriority w:val="99"/>
    <w:unhideWhenUsed/>
    <w:rsid w:val="00DB3379"/>
    <w:pPr>
      <w:tabs>
        <w:tab w:val="center" w:pos="4153"/>
        <w:tab w:val="right" w:pos="8306"/>
      </w:tabs>
    </w:pPr>
  </w:style>
  <w:style w:type="character" w:customStyle="1" w:styleId="a7">
    <w:name w:val="כותרת תחתונה תו"/>
    <w:basedOn w:val="a0"/>
    <w:link w:val="a6"/>
    <w:uiPriority w:val="99"/>
    <w:rsid w:val="00DB3379"/>
    <w:rPr>
      <w:rFonts w:ascii="Times New Roman" w:eastAsia="Times New Roman" w:hAnsi="Times New Roman" w:cs="Times New Roman"/>
      <w:sz w:val="24"/>
      <w:szCs w:val="24"/>
      <w:lang w:eastAsia="he-IL"/>
    </w:rPr>
  </w:style>
  <w:style w:type="table" w:styleId="a8">
    <w:name w:val="Table Grid"/>
    <w:basedOn w:val="a1"/>
    <w:uiPriority w:val="59"/>
    <w:rsid w:val="00661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g-header">
    <w:name w:val="big-header"/>
    <w:basedOn w:val="a"/>
    <w:rsid w:val="00DF0933"/>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ind w:left="2835"/>
      <w:jc w:val="center"/>
    </w:pPr>
    <w:rPr>
      <w:noProof/>
      <w:sz w:val="20"/>
      <w:szCs w:val="32"/>
    </w:rPr>
  </w:style>
  <w:style w:type="paragraph" w:customStyle="1" w:styleId="P00">
    <w:name w:val="P00"/>
    <w:rsid w:val="00DF093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basedOn w:val="default"/>
    <w:rsid w:val="00DF0933"/>
    <w:rPr>
      <w:rFonts w:ascii="Times New Roman" w:hAnsi="Times New Roman" w:cs="Times New Roman"/>
      <w:sz w:val="32"/>
      <w:szCs w:val="32"/>
    </w:rPr>
  </w:style>
  <w:style w:type="paragraph" w:customStyle="1" w:styleId="11">
    <w:name w:val="פיסקת רשימה1"/>
    <w:basedOn w:val="a"/>
    <w:rsid w:val="00E1171D"/>
    <w:pPr>
      <w:ind w:left="720"/>
      <w:contextualSpacing/>
    </w:pPr>
    <w:rPr>
      <w:rFonts w:cs="David"/>
      <w:noProof/>
      <w:lang w:eastAsia="en-US"/>
    </w:rPr>
  </w:style>
  <w:style w:type="character" w:customStyle="1" w:styleId="apple-converted-space">
    <w:name w:val="apple-converted-space"/>
    <w:basedOn w:val="a0"/>
    <w:rsid w:val="00D14FD9"/>
  </w:style>
  <w:style w:type="character" w:styleId="a9">
    <w:name w:val="annotation reference"/>
    <w:basedOn w:val="a0"/>
    <w:uiPriority w:val="99"/>
    <w:semiHidden/>
    <w:unhideWhenUsed/>
    <w:rsid w:val="00462A02"/>
    <w:rPr>
      <w:sz w:val="16"/>
      <w:szCs w:val="16"/>
    </w:rPr>
  </w:style>
  <w:style w:type="paragraph" w:styleId="aa">
    <w:name w:val="annotation text"/>
    <w:basedOn w:val="a"/>
    <w:link w:val="ab"/>
    <w:uiPriority w:val="99"/>
    <w:semiHidden/>
    <w:unhideWhenUsed/>
    <w:rsid w:val="00462A02"/>
    <w:rPr>
      <w:sz w:val="20"/>
      <w:szCs w:val="20"/>
    </w:rPr>
  </w:style>
  <w:style w:type="character" w:customStyle="1" w:styleId="ab">
    <w:name w:val="טקסט הערה תו"/>
    <w:basedOn w:val="a0"/>
    <w:link w:val="aa"/>
    <w:uiPriority w:val="99"/>
    <w:semiHidden/>
    <w:rsid w:val="00462A02"/>
    <w:rPr>
      <w:rFonts w:ascii="Times New Roman" w:eastAsia="Times New Roman" w:hAnsi="Times New Roman" w:cs="Times New Roman"/>
      <w:sz w:val="20"/>
      <w:szCs w:val="20"/>
      <w:lang w:eastAsia="he-IL"/>
    </w:rPr>
  </w:style>
  <w:style w:type="paragraph" w:styleId="ac">
    <w:name w:val="Balloon Text"/>
    <w:basedOn w:val="a"/>
    <w:link w:val="ad"/>
    <w:uiPriority w:val="99"/>
    <w:semiHidden/>
    <w:unhideWhenUsed/>
    <w:rsid w:val="00462A02"/>
    <w:rPr>
      <w:rFonts w:ascii="Tahoma" w:hAnsi="Tahoma" w:cs="Tahoma"/>
      <w:sz w:val="16"/>
      <w:szCs w:val="16"/>
    </w:rPr>
  </w:style>
  <w:style w:type="character" w:customStyle="1" w:styleId="ad">
    <w:name w:val="טקסט בלונים תו"/>
    <w:basedOn w:val="a0"/>
    <w:link w:val="ac"/>
    <w:uiPriority w:val="99"/>
    <w:semiHidden/>
    <w:rsid w:val="00462A02"/>
    <w:rPr>
      <w:rFonts w:ascii="Tahoma" w:eastAsia="Times New Roman" w:hAnsi="Tahoma" w:cs="Tahoma"/>
      <w:sz w:val="16"/>
      <w:szCs w:val="16"/>
      <w:lang w:eastAsia="he-IL"/>
    </w:rPr>
  </w:style>
  <w:style w:type="paragraph" w:styleId="ae">
    <w:name w:val="annotation subject"/>
    <w:basedOn w:val="aa"/>
    <w:next w:val="aa"/>
    <w:link w:val="af"/>
    <w:uiPriority w:val="99"/>
    <w:semiHidden/>
    <w:unhideWhenUsed/>
    <w:rsid w:val="00BF6330"/>
    <w:rPr>
      <w:b/>
      <w:bCs/>
    </w:rPr>
  </w:style>
  <w:style w:type="character" w:customStyle="1" w:styleId="af">
    <w:name w:val="נושא הערה תו"/>
    <w:basedOn w:val="ab"/>
    <w:link w:val="ae"/>
    <w:uiPriority w:val="99"/>
    <w:semiHidden/>
    <w:rsid w:val="00BF6330"/>
    <w:rPr>
      <w:rFonts w:ascii="Times New Roman" w:eastAsia="Times New Roman" w:hAnsi="Times New Roman" w:cs="Times New Roman"/>
      <w:b/>
      <w:bCs/>
      <w:sz w:val="20"/>
      <w:szCs w:val="20"/>
      <w:lang w:eastAsia="he-IL"/>
    </w:rPr>
  </w:style>
  <w:style w:type="character" w:styleId="af0">
    <w:name w:val="Emphasis"/>
    <w:basedOn w:val="a0"/>
    <w:uiPriority w:val="20"/>
    <w:qFormat/>
    <w:rsid w:val="00D604A3"/>
    <w:rPr>
      <w:i/>
      <w:iCs/>
    </w:rPr>
  </w:style>
  <w:style w:type="character" w:customStyle="1" w:styleId="st1">
    <w:name w:val="st1"/>
    <w:basedOn w:val="a0"/>
    <w:rsid w:val="009B2A17"/>
  </w:style>
  <w:style w:type="paragraph" w:styleId="af1">
    <w:name w:val="Revision"/>
    <w:hidden/>
    <w:uiPriority w:val="99"/>
    <w:semiHidden/>
    <w:rsid w:val="0061036F"/>
    <w:pPr>
      <w:spacing w:after="0" w:line="240" w:lineRule="auto"/>
    </w:pPr>
    <w:rPr>
      <w:rFonts w:ascii="Times New Roman" w:eastAsia="Times New Roman" w:hAnsi="Times New Roman" w:cs="Times New Roman"/>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24492">
      <w:bodyDiv w:val="1"/>
      <w:marLeft w:val="0"/>
      <w:marRight w:val="0"/>
      <w:marTop w:val="0"/>
      <w:marBottom w:val="0"/>
      <w:divBdr>
        <w:top w:val="none" w:sz="0" w:space="0" w:color="auto"/>
        <w:left w:val="none" w:sz="0" w:space="0" w:color="auto"/>
        <w:bottom w:val="none" w:sz="0" w:space="0" w:color="auto"/>
        <w:right w:val="none" w:sz="0" w:space="0" w:color="auto"/>
      </w:divBdr>
      <w:divsChild>
        <w:div w:id="480121327">
          <w:marLeft w:val="0"/>
          <w:marRight w:val="0"/>
          <w:marTop w:val="0"/>
          <w:marBottom w:val="0"/>
          <w:divBdr>
            <w:top w:val="none" w:sz="0" w:space="0" w:color="auto"/>
            <w:left w:val="none" w:sz="0" w:space="0" w:color="auto"/>
            <w:bottom w:val="none" w:sz="0" w:space="0" w:color="auto"/>
            <w:right w:val="none" w:sz="0" w:space="0" w:color="auto"/>
          </w:divBdr>
          <w:divsChild>
            <w:div w:id="1144663698">
              <w:marLeft w:val="0"/>
              <w:marRight w:val="0"/>
              <w:marTop w:val="0"/>
              <w:marBottom w:val="0"/>
              <w:divBdr>
                <w:top w:val="none" w:sz="0" w:space="0" w:color="auto"/>
                <w:left w:val="none" w:sz="0" w:space="0" w:color="auto"/>
                <w:bottom w:val="none" w:sz="0" w:space="0" w:color="auto"/>
                <w:right w:val="none" w:sz="0" w:space="0" w:color="auto"/>
              </w:divBdr>
              <w:divsChild>
                <w:div w:id="91123872">
                  <w:marLeft w:val="0"/>
                  <w:marRight w:val="0"/>
                  <w:marTop w:val="0"/>
                  <w:marBottom w:val="0"/>
                  <w:divBdr>
                    <w:top w:val="none" w:sz="0" w:space="0" w:color="auto"/>
                    <w:left w:val="none" w:sz="0" w:space="0" w:color="auto"/>
                    <w:bottom w:val="none" w:sz="0" w:space="0" w:color="auto"/>
                    <w:right w:val="none" w:sz="0" w:space="0" w:color="auto"/>
                  </w:divBdr>
                  <w:divsChild>
                    <w:div w:id="1153137167">
                      <w:marLeft w:val="0"/>
                      <w:marRight w:val="0"/>
                      <w:marTop w:val="0"/>
                      <w:marBottom w:val="0"/>
                      <w:divBdr>
                        <w:top w:val="none" w:sz="0" w:space="0" w:color="auto"/>
                        <w:left w:val="none" w:sz="0" w:space="0" w:color="auto"/>
                        <w:bottom w:val="none" w:sz="0" w:space="0" w:color="auto"/>
                        <w:right w:val="none" w:sz="0" w:space="0" w:color="auto"/>
                      </w:divBdr>
                      <w:divsChild>
                        <w:div w:id="1673727625">
                          <w:marLeft w:val="0"/>
                          <w:marRight w:val="0"/>
                          <w:marTop w:val="0"/>
                          <w:marBottom w:val="0"/>
                          <w:divBdr>
                            <w:top w:val="none" w:sz="0" w:space="0" w:color="auto"/>
                            <w:left w:val="none" w:sz="0" w:space="0" w:color="auto"/>
                            <w:bottom w:val="dotted" w:sz="6" w:space="2" w:color="95A6B7"/>
                            <w:right w:val="none" w:sz="0" w:space="0" w:color="auto"/>
                          </w:divBdr>
                          <w:divsChild>
                            <w:div w:id="1165972482">
                              <w:marLeft w:val="0"/>
                              <w:marRight w:val="0"/>
                              <w:marTop w:val="0"/>
                              <w:marBottom w:val="0"/>
                              <w:divBdr>
                                <w:top w:val="none" w:sz="0" w:space="0" w:color="auto"/>
                                <w:left w:val="none" w:sz="0" w:space="0" w:color="auto"/>
                                <w:bottom w:val="none" w:sz="0" w:space="0" w:color="auto"/>
                                <w:right w:val="none" w:sz="0" w:space="0" w:color="auto"/>
                              </w:divBdr>
                            </w:div>
                            <w:div w:id="1897276818">
                              <w:marLeft w:val="0"/>
                              <w:marRight w:val="0"/>
                              <w:marTop w:val="0"/>
                              <w:marBottom w:val="0"/>
                              <w:divBdr>
                                <w:top w:val="none" w:sz="0" w:space="0" w:color="auto"/>
                                <w:left w:val="none" w:sz="0" w:space="0" w:color="auto"/>
                                <w:bottom w:val="none" w:sz="0" w:space="0" w:color="auto"/>
                                <w:right w:val="none" w:sz="0" w:space="0" w:color="auto"/>
                              </w:divBdr>
                            </w:div>
                          </w:divsChild>
                        </w:div>
                        <w:div w:id="1723942805">
                          <w:marLeft w:val="0"/>
                          <w:marRight w:val="0"/>
                          <w:marTop w:val="0"/>
                          <w:marBottom w:val="0"/>
                          <w:divBdr>
                            <w:top w:val="none" w:sz="0" w:space="0" w:color="auto"/>
                            <w:left w:val="none" w:sz="0" w:space="0" w:color="auto"/>
                            <w:bottom w:val="none" w:sz="0" w:space="0" w:color="auto"/>
                            <w:right w:val="none" w:sz="0" w:space="0" w:color="auto"/>
                          </w:divBdr>
                        </w:div>
                      </w:divsChild>
                    </w:div>
                    <w:div w:id="107432471">
                      <w:marLeft w:val="0"/>
                      <w:marRight w:val="0"/>
                      <w:marTop w:val="0"/>
                      <w:marBottom w:val="0"/>
                      <w:divBdr>
                        <w:top w:val="none" w:sz="0" w:space="0" w:color="auto"/>
                        <w:left w:val="none" w:sz="0" w:space="0" w:color="auto"/>
                        <w:bottom w:val="none" w:sz="0" w:space="0" w:color="auto"/>
                        <w:right w:val="none" w:sz="0" w:space="0" w:color="auto"/>
                      </w:divBdr>
                      <w:divsChild>
                        <w:div w:id="493689689">
                          <w:marLeft w:val="0"/>
                          <w:marRight w:val="0"/>
                          <w:marTop w:val="0"/>
                          <w:marBottom w:val="0"/>
                          <w:divBdr>
                            <w:top w:val="none" w:sz="0" w:space="0" w:color="auto"/>
                            <w:left w:val="none" w:sz="0" w:space="0" w:color="auto"/>
                            <w:bottom w:val="none" w:sz="0" w:space="0" w:color="auto"/>
                            <w:right w:val="none" w:sz="0" w:space="0" w:color="auto"/>
                          </w:divBdr>
                          <w:divsChild>
                            <w:div w:id="1345404086">
                              <w:marLeft w:val="0"/>
                              <w:marRight w:val="0"/>
                              <w:marTop w:val="0"/>
                              <w:marBottom w:val="0"/>
                              <w:divBdr>
                                <w:top w:val="single" w:sz="6" w:space="3" w:color="auto"/>
                                <w:left w:val="single" w:sz="6" w:space="2" w:color="auto"/>
                                <w:bottom w:val="single" w:sz="6" w:space="3" w:color="auto"/>
                                <w:right w:val="single" w:sz="6" w:space="0" w:color="auto"/>
                              </w:divBdr>
                            </w:div>
                          </w:divsChild>
                        </w:div>
                        <w:div w:id="560748728">
                          <w:marLeft w:val="0"/>
                          <w:marRight w:val="0"/>
                          <w:marTop w:val="0"/>
                          <w:marBottom w:val="0"/>
                          <w:divBdr>
                            <w:top w:val="none" w:sz="0" w:space="0" w:color="auto"/>
                            <w:left w:val="none" w:sz="0" w:space="0" w:color="auto"/>
                            <w:bottom w:val="none" w:sz="0" w:space="0" w:color="auto"/>
                            <w:right w:val="none" w:sz="0" w:space="0" w:color="auto"/>
                          </w:divBdr>
                          <w:divsChild>
                            <w:div w:id="747312514">
                              <w:marLeft w:val="0"/>
                              <w:marRight w:val="0"/>
                              <w:marTop w:val="0"/>
                              <w:marBottom w:val="0"/>
                              <w:divBdr>
                                <w:top w:val="none" w:sz="0" w:space="0" w:color="auto"/>
                                <w:left w:val="none" w:sz="0" w:space="0" w:color="auto"/>
                                <w:bottom w:val="none" w:sz="0" w:space="0" w:color="auto"/>
                                <w:right w:val="none" w:sz="0" w:space="0" w:color="auto"/>
                              </w:divBdr>
                            </w:div>
                          </w:divsChild>
                        </w:div>
                        <w:div w:id="569658393">
                          <w:marLeft w:val="0"/>
                          <w:marRight w:val="0"/>
                          <w:marTop w:val="30"/>
                          <w:marBottom w:val="225"/>
                          <w:divBdr>
                            <w:top w:val="none" w:sz="0" w:space="0" w:color="auto"/>
                            <w:left w:val="none" w:sz="0" w:space="0" w:color="auto"/>
                            <w:bottom w:val="single" w:sz="6" w:space="0" w:color="95A6B7"/>
                            <w:right w:val="none" w:sz="0" w:space="0" w:color="auto"/>
                          </w:divBdr>
                        </w:div>
                      </w:divsChild>
                    </w:div>
                    <w:div w:id="1959137638">
                      <w:marLeft w:val="0"/>
                      <w:marRight w:val="0"/>
                      <w:marTop w:val="0"/>
                      <w:marBottom w:val="0"/>
                      <w:divBdr>
                        <w:top w:val="none" w:sz="0" w:space="0" w:color="auto"/>
                        <w:left w:val="none" w:sz="0" w:space="0" w:color="auto"/>
                        <w:bottom w:val="none" w:sz="0" w:space="0" w:color="auto"/>
                        <w:right w:val="none" w:sz="0" w:space="0" w:color="auto"/>
                      </w:divBdr>
                      <w:divsChild>
                        <w:div w:id="16596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1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vo.co.il/case/68271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evo.co.il/case/411953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B3B115-E540-4740-8EDB-9EF2EB91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8</Pages>
  <Words>2539</Words>
  <Characters>12698</Characters>
  <Application>Microsoft Office Word</Application>
  <DocSecurity>8</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zehavitl</dc:creator>
  <cp:lastModifiedBy>Lior Weitz</cp:lastModifiedBy>
  <cp:revision>47</cp:revision>
  <cp:lastPrinted>2019-04-18T05:21:00Z</cp:lastPrinted>
  <dcterms:created xsi:type="dcterms:W3CDTF">2022-06-13T11:19:00Z</dcterms:created>
  <dcterms:modified xsi:type="dcterms:W3CDTF">2022-07-27T12:23:00Z</dcterms:modified>
</cp:coreProperties>
</file>