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C48E" w14:textId="77777777" w:rsidR="00780EC3" w:rsidRPr="00780EC3" w:rsidRDefault="00780EC3" w:rsidP="00780EC3">
      <w:pPr>
        <w:widowControl w:val="0"/>
        <w:tabs>
          <w:tab w:val="right" w:pos="9404"/>
        </w:tabs>
        <w:spacing w:line="360" w:lineRule="auto"/>
        <w:jc w:val="both"/>
        <w:rPr>
          <w:rFonts w:ascii="David" w:hAnsi="David" w:cs="David"/>
          <w:b/>
          <w:bCs/>
          <w:lang w:eastAsia="en-US"/>
        </w:rPr>
      </w:pPr>
      <w:r w:rsidRPr="00780EC3">
        <w:rPr>
          <w:rFonts w:ascii="David" w:hAnsi="David" w:cs="David"/>
          <w:b/>
          <w:bCs/>
          <w:rtl/>
        </w:rPr>
        <w:t xml:space="preserve">בבית המשפט לתביעות קטנות </w:t>
      </w:r>
      <w:r w:rsidRPr="00780EC3">
        <w:rPr>
          <w:rFonts w:ascii="David" w:hAnsi="David" w:cs="David"/>
          <w:b/>
          <w:bCs/>
          <w:rtl/>
        </w:rPr>
        <w:tab/>
      </w:r>
    </w:p>
    <w:p w14:paraId="09DD44A5" w14:textId="77777777" w:rsidR="00780EC3" w:rsidRPr="00780EC3" w:rsidRDefault="00780EC3" w:rsidP="00780EC3">
      <w:pPr>
        <w:widowControl w:val="0"/>
        <w:spacing w:line="360" w:lineRule="auto"/>
        <w:jc w:val="both"/>
        <w:rPr>
          <w:rFonts w:ascii="David" w:hAnsi="David" w:cs="David"/>
          <w:b/>
          <w:bCs/>
          <w:noProof/>
        </w:rPr>
      </w:pPr>
      <w:r w:rsidRPr="00780EC3">
        <w:rPr>
          <w:rFonts w:ascii="David" w:hAnsi="David" w:cs="David"/>
          <w:b/>
          <w:bCs/>
          <w:rtl/>
        </w:rPr>
        <w:t xml:space="preserve">ב </w:t>
      </w:r>
      <w:permStart w:id="829568454" w:edGrp="everyone"/>
      <w:r w:rsidRPr="00780EC3">
        <w:rPr>
          <w:rFonts w:ascii="David" w:hAnsi="David" w:cs="David"/>
          <w:b/>
          <w:bCs/>
          <w:rtl/>
        </w:rPr>
        <w:t>___________</w:t>
      </w:r>
      <w:permEnd w:id="829568454"/>
    </w:p>
    <w:p w14:paraId="089F253E" w14:textId="77777777" w:rsidR="00780EC3" w:rsidRPr="00780EC3" w:rsidRDefault="00780EC3" w:rsidP="00780EC3">
      <w:pPr>
        <w:widowControl w:val="0"/>
        <w:spacing w:line="360" w:lineRule="auto"/>
        <w:jc w:val="both"/>
        <w:rPr>
          <w:rFonts w:ascii="David" w:hAnsi="David" w:cs="David"/>
          <w:lang w:eastAsia="en-US"/>
        </w:rPr>
      </w:pPr>
      <w:r w:rsidRPr="00780EC3">
        <w:rPr>
          <w:rFonts w:ascii="David" w:hAnsi="David" w:cs="David"/>
          <w:b/>
          <w:bCs/>
          <w:rtl/>
        </w:rPr>
        <w:t>כתב התביעה נחתם ביום</w:t>
      </w:r>
      <w:r w:rsidRPr="00780EC3">
        <w:rPr>
          <w:rFonts w:ascii="David" w:hAnsi="David" w:cs="David"/>
          <w:rtl/>
        </w:rPr>
        <w:t xml:space="preserve"> </w:t>
      </w:r>
      <w:permStart w:id="1606038883" w:edGrp="everyone"/>
      <w:r w:rsidRPr="00780EC3">
        <w:rPr>
          <w:rFonts w:ascii="David" w:hAnsi="David" w:cs="David"/>
          <w:rtl/>
        </w:rPr>
        <w:t xml:space="preserve">_______ </w:t>
      </w:r>
      <w:permEnd w:id="1606038883"/>
    </w:p>
    <w:p w14:paraId="5C6470F2" w14:textId="77777777" w:rsidR="00780EC3" w:rsidRPr="00780EC3" w:rsidRDefault="00780EC3" w:rsidP="00780EC3">
      <w:pPr>
        <w:widowControl w:val="0"/>
        <w:spacing w:line="360" w:lineRule="auto"/>
        <w:jc w:val="both"/>
        <w:rPr>
          <w:rFonts w:ascii="David" w:hAnsi="David" w:cs="David"/>
          <w:b/>
          <w:bCs/>
        </w:rPr>
      </w:pPr>
    </w:p>
    <w:p w14:paraId="144DE150" w14:textId="77777777" w:rsidR="00780EC3" w:rsidRPr="00780EC3" w:rsidRDefault="00780EC3" w:rsidP="00780EC3">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780EC3" w:rsidRPr="00780EC3" w14:paraId="09F73880" w14:textId="77777777" w:rsidTr="00780EC3">
        <w:trPr>
          <w:cantSplit/>
        </w:trPr>
        <w:tc>
          <w:tcPr>
            <w:tcW w:w="841" w:type="dxa"/>
          </w:tcPr>
          <w:p w14:paraId="0AC97509" w14:textId="77777777" w:rsidR="00780EC3" w:rsidRPr="00780EC3" w:rsidRDefault="00780EC3" w:rsidP="00780EC3">
            <w:pPr>
              <w:widowControl w:val="0"/>
              <w:spacing w:line="360" w:lineRule="auto"/>
              <w:jc w:val="both"/>
              <w:rPr>
                <w:rFonts w:ascii="David" w:hAnsi="David" w:cs="David"/>
                <w:rtl/>
              </w:rPr>
            </w:pPr>
          </w:p>
          <w:p w14:paraId="6D9B8BDF" w14:textId="77777777" w:rsidR="00780EC3" w:rsidRPr="00780EC3" w:rsidRDefault="00780EC3" w:rsidP="00780EC3">
            <w:pPr>
              <w:widowControl w:val="0"/>
              <w:spacing w:line="360" w:lineRule="auto"/>
              <w:jc w:val="both"/>
              <w:rPr>
                <w:rFonts w:ascii="David" w:hAnsi="David" w:cs="David"/>
                <w:rtl/>
              </w:rPr>
            </w:pPr>
          </w:p>
        </w:tc>
        <w:tc>
          <w:tcPr>
            <w:tcW w:w="6104" w:type="dxa"/>
            <w:hideMark/>
          </w:tcPr>
          <w:p w14:paraId="0351CD4C" w14:textId="77777777" w:rsidR="00780EC3" w:rsidRPr="00780EC3" w:rsidRDefault="00780EC3" w:rsidP="00780EC3">
            <w:pPr>
              <w:pStyle w:val="af1"/>
              <w:widowControl w:val="0"/>
              <w:ind w:right="610"/>
              <w:rPr>
                <w:rFonts w:ascii="David" w:hAnsi="David"/>
                <w:b/>
                <w:bCs/>
                <w:sz w:val="24"/>
                <w:rtl/>
              </w:rPr>
            </w:pPr>
            <w:r w:rsidRPr="00780EC3">
              <w:rPr>
                <w:rFonts w:ascii="David" w:hAnsi="David"/>
                <w:b/>
                <w:bCs/>
                <w:sz w:val="24"/>
                <w:rtl/>
              </w:rPr>
              <w:t xml:space="preserve"> שם ותעודת זהות</w:t>
            </w:r>
            <w:permStart w:id="1324572620" w:edGrp="everyone"/>
            <w:r w:rsidRPr="00780EC3">
              <w:rPr>
                <w:rFonts w:ascii="David" w:hAnsi="David"/>
                <w:b/>
                <w:bCs/>
                <w:sz w:val="24"/>
                <w:rtl/>
              </w:rPr>
              <w:t xml:space="preserve">:_________________ </w:t>
            </w:r>
            <w:permEnd w:id="1324572620"/>
          </w:p>
          <w:p w14:paraId="743D83A5" w14:textId="77777777" w:rsidR="00780EC3" w:rsidRPr="00780EC3" w:rsidRDefault="00780EC3" w:rsidP="00780EC3">
            <w:pPr>
              <w:pStyle w:val="af1"/>
              <w:widowControl w:val="0"/>
              <w:spacing w:after="0"/>
              <w:ind w:left="1245" w:right="610"/>
              <w:rPr>
                <w:rFonts w:ascii="David" w:hAnsi="David"/>
                <w:sz w:val="24"/>
                <w:rtl/>
              </w:rPr>
            </w:pPr>
            <w:r w:rsidRPr="00780EC3">
              <w:rPr>
                <w:rFonts w:ascii="David" w:hAnsi="David"/>
                <w:b/>
                <w:bCs/>
                <w:sz w:val="24"/>
                <w:rtl/>
              </w:rPr>
              <w:t>כתובת</w:t>
            </w:r>
            <w:r w:rsidRPr="00780EC3">
              <w:rPr>
                <w:rFonts w:ascii="David" w:hAnsi="David"/>
                <w:sz w:val="24"/>
                <w:rtl/>
              </w:rPr>
              <w:t xml:space="preserve">: </w:t>
            </w:r>
            <w:permStart w:id="1295730734" w:edGrp="everyone"/>
            <w:r w:rsidRPr="00780EC3">
              <w:rPr>
                <w:rFonts w:ascii="David" w:hAnsi="David"/>
                <w:sz w:val="24"/>
                <w:rtl/>
              </w:rPr>
              <w:t>______________________</w:t>
            </w:r>
            <w:permEnd w:id="1295730734"/>
          </w:p>
          <w:p w14:paraId="76F04322" w14:textId="77777777" w:rsidR="00780EC3" w:rsidRPr="00780EC3" w:rsidRDefault="00780EC3" w:rsidP="00780EC3">
            <w:pPr>
              <w:pStyle w:val="af1"/>
              <w:widowControl w:val="0"/>
              <w:spacing w:after="0"/>
              <w:ind w:left="1245" w:right="610"/>
              <w:rPr>
                <w:rFonts w:ascii="David" w:hAnsi="David"/>
                <w:sz w:val="24"/>
                <w:rtl/>
              </w:rPr>
            </w:pPr>
            <w:r w:rsidRPr="00780EC3">
              <w:rPr>
                <w:rFonts w:ascii="David" w:hAnsi="David"/>
                <w:b/>
                <w:bCs/>
                <w:sz w:val="24"/>
                <w:rtl/>
              </w:rPr>
              <w:t>טלפון</w:t>
            </w:r>
            <w:permStart w:id="788997183" w:edGrp="everyone"/>
            <w:r w:rsidRPr="00780EC3">
              <w:rPr>
                <w:rFonts w:ascii="David" w:hAnsi="David"/>
                <w:sz w:val="24"/>
                <w:rtl/>
              </w:rPr>
              <w:t>:______________________</w:t>
            </w:r>
            <w:permEnd w:id="788997183"/>
          </w:p>
          <w:p w14:paraId="7A4C595F" w14:textId="77777777" w:rsidR="00780EC3" w:rsidRPr="00780EC3" w:rsidRDefault="00780EC3" w:rsidP="00780EC3">
            <w:pPr>
              <w:pStyle w:val="af1"/>
              <w:widowControl w:val="0"/>
              <w:spacing w:after="0"/>
              <w:ind w:left="1245" w:right="610"/>
              <w:rPr>
                <w:rFonts w:ascii="David" w:hAnsi="David"/>
                <w:sz w:val="24"/>
                <w:rtl/>
              </w:rPr>
            </w:pPr>
            <w:r w:rsidRPr="00780EC3">
              <w:rPr>
                <w:rFonts w:ascii="David" w:hAnsi="David"/>
                <w:b/>
                <w:bCs/>
                <w:sz w:val="24"/>
                <w:rtl/>
              </w:rPr>
              <w:t>דוא</w:t>
            </w:r>
            <w:r w:rsidRPr="00780EC3">
              <w:rPr>
                <w:rFonts w:ascii="David" w:hAnsi="David"/>
                <w:sz w:val="24"/>
                <w:rtl/>
              </w:rPr>
              <w:t>"ל</w:t>
            </w:r>
            <w:permStart w:id="238905898" w:edGrp="everyone"/>
            <w:r w:rsidRPr="00780EC3">
              <w:rPr>
                <w:rFonts w:ascii="David" w:hAnsi="David"/>
                <w:sz w:val="24"/>
                <w:rtl/>
              </w:rPr>
              <w:t>:_____________________</w:t>
            </w:r>
            <w:permEnd w:id="238905898"/>
          </w:p>
          <w:p w14:paraId="5E0D929D" w14:textId="77777777" w:rsidR="00780EC3" w:rsidRPr="00780EC3" w:rsidRDefault="00780EC3" w:rsidP="00780EC3">
            <w:pPr>
              <w:widowControl w:val="0"/>
              <w:spacing w:line="360" w:lineRule="auto"/>
              <w:ind w:left="657" w:right="610"/>
              <w:jc w:val="both"/>
              <w:rPr>
                <w:rFonts w:ascii="David" w:hAnsi="David" w:cs="David"/>
                <w:rtl/>
              </w:rPr>
            </w:pPr>
            <w:r w:rsidRPr="00780EC3">
              <w:rPr>
                <w:rFonts w:ascii="David" w:hAnsi="David" w:cs="David"/>
                <w:rtl/>
              </w:rPr>
              <w:t xml:space="preserve"> </w:t>
            </w:r>
          </w:p>
        </w:tc>
        <w:tc>
          <w:tcPr>
            <w:tcW w:w="1690" w:type="dxa"/>
            <w:vAlign w:val="bottom"/>
            <w:hideMark/>
          </w:tcPr>
          <w:p w14:paraId="49BE69AD" w14:textId="77777777" w:rsidR="00780EC3" w:rsidRPr="00780EC3" w:rsidRDefault="00780EC3" w:rsidP="00780EC3">
            <w:pPr>
              <w:widowControl w:val="0"/>
              <w:spacing w:line="360" w:lineRule="auto"/>
              <w:jc w:val="both"/>
              <w:rPr>
                <w:rFonts w:ascii="David" w:hAnsi="David" w:cs="David"/>
                <w:b/>
                <w:bCs/>
                <w:u w:val="single"/>
              </w:rPr>
            </w:pPr>
            <w:r w:rsidRPr="00780EC3">
              <w:rPr>
                <w:rFonts w:ascii="David" w:hAnsi="David" w:cs="David"/>
                <w:b/>
                <w:bCs/>
                <w:u w:val="single"/>
                <w:rtl/>
              </w:rPr>
              <w:t>להלן: התובע/ת</w:t>
            </w:r>
          </w:p>
          <w:p w14:paraId="28E8E71E" w14:textId="77777777" w:rsidR="00780EC3" w:rsidRPr="00780EC3" w:rsidRDefault="00780EC3" w:rsidP="00780EC3">
            <w:pPr>
              <w:widowControl w:val="0"/>
              <w:spacing w:line="360" w:lineRule="auto"/>
              <w:jc w:val="both"/>
              <w:rPr>
                <w:rFonts w:ascii="David" w:hAnsi="David" w:cs="David"/>
                <w:rtl/>
              </w:rPr>
            </w:pPr>
            <w:r w:rsidRPr="00780EC3">
              <w:rPr>
                <w:rFonts w:ascii="David" w:hAnsi="David" w:cs="David"/>
                <w:rtl/>
              </w:rPr>
              <w:t xml:space="preserve"> </w:t>
            </w:r>
          </w:p>
        </w:tc>
      </w:tr>
      <w:tr w:rsidR="00780EC3" w:rsidRPr="00780EC3" w14:paraId="36D5AD0D" w14:textId="77777777" w:rsidTr="00780EC3">
        <w:trPr>
          <w:cantSplit/>
        </w:trPr>
        <w:tc>
          <w:tcPr>
            <w:tcW w:w="841" w:type="dxa"/>
          </w:tcPr>
          <w:p w14:paraId="6C3F4EBA" w14:textId="77777777" w:rsidR="00780EC3" w:rsidRPr="00780EC3" w:rsidRDefault="00780EC3" w:rsidP="00780EC3">
            <w:pPr>
              <w:widowControl w:val="0"/>
              <w:spacing w:line="360" w:lineRule="auto"/>
              <w:jc w:val="both"/>
              <w:rPr>
                <w:rFonts w:ascii="David" w:hAnsi="David" w:cs="David"/>
                <w:rtl/>
              </w:rPr>
            </w:pPr>
          </w:p>
        </w:tc>
        <w:tc>
          <w:tcPr>
            <w:tcW w:w="6104" w:type="dxa"/>
          </w:tcPr>
          <w:p w14:paraId="53BC39AB" w14:textId="77777777" w:rsidR="00780EC3" w:rsidRPr="00780EC3" w:rsidRDefault="00780EC3" w:rsidP="00780EC3">
            <w:pPr>
              <w:widowControl w:val="0"/>
              <w:spacing w:line="360" w:lineRule="auto"/>
              <w:ind w:left="1779" w:right="610"/>
              <w:jc w:val="both"/>
              <w:rPr>
                <w:rFonts w:ascii="David" w:hAnsi="David" w:cs="David"/>
                <w:b/>
                <w:bCs/>
                <w:rtl/>
              </w:rPr>
            </w:pPr>
            <w:r w:rsidRPr="00780EC3">
              <w:rPr>
                <w:rFonts w:ascii="David" w:hAnsi="David" w:cs="David"/>
                <w:b/>
                <w:bCs/>
                <w:rtl/>
              </w:rPr>
              <w:t xml:space="preserve"> - נ ג ד -</w:t>
            </w:r>
          </w:p>
          <w:p w14:paraId="76FD37F3" w14:textId="77777777" w:rsidR="00780EC3" w:rsidRPr="00780EC3" w:rsidRDefault="00780EC3" w:rsidP="00780EC3">
            <w:pPr>
              <w:widowControl w:val="0"/>
              <w:spacing w:line="360" w:lineRule="auto"/>
              <w:ind w:left="997" w:right="610"/>
              <w:jc w:val="both"/>
              <w:rPr>
                <w:rFonts w:ascii="David" w:hAnsi="David" w:cs="David"/>
                <w:b/>
                <w:bCs/>
                <w:rtl/>
              </w:rPr>
            </w:pPr>
          </w:p>
        </w:tc>
        <w:tc>
          <w:tcPr>
            <w:tcW w:w="1690" w:type="dxa"/>
            <w:vAlign w:val="bottom"/>
          </w:tcPr>
          <w:p w14:paraId="6B585585" w14:textId="77777777" w:rsidR="00780EC3" w:rsidRPr="00780EC3" w:rsidRDefault="00780EC3" w:rsidP="00780EC3">
            <w:pPr>
              <w:widowControl w:val="0"/>
              <w:spacing w:line="360" w:lineRule="auto"/>
              <w:jc w:val="both"/>
              <w:rPr>
                <w:rFonts w:ascii="David" w:hAnsi="David" w:cs="David"/>
                <w:b/>
                <w:bCs/>
                <w:u w:val="single"/>
                <w:rtl/>
              </w:rPr>
            </w:pPr>
          </w:p>
        </w:tc>
      </w:tr>
      <w:tr w:rsidR="00780EC3" w:rsidRPr="00780EC3" w14:paraId="3C9C1BBA" w14:textId="77777777" w:rsidTr="00780EC3">
        <w:trPr>
          <w:cantSplit/>
          <w:trHeight w:val="68"/>
        </w:trPr>
        <w:tc>
          <w:tcPr>
            <w:tcW w:w="841" w:type="dxa"/>
          </w:tcPr>
          <w:p w14:paraId="3E5CAE8E" w14:textId="77777777" w:rsidR="00780EC3" w:rsidRPr="00780EC3" w:rsidRDefault="00780EC3" w:rsidP="00780EC3">
            <w:pPr>
              <w:widowControl w:val="0"/>
              <w:spacing w:line="360" w:lineRule="auto"/>
              <w:jc w:val="both"/>
              <w:rPr>
                <w:rFonts w:ascii="David" w:hAnsi="David" w:cs="David"/>
                <w:rtl/>
              </w:rPr>
            </w:pPr>
          </w:p>
        </w:tc>
        <w:tc>
          <w:tcPr>
            <w:tcW w:w="6104" w:type="dxa"/>
          </w:tcPr>
          <w:p w14:paraId="04A14778" w14:textId="77777777" w:rsidR="00780EC3" w:rsidRPr="00780EC3" w:rsidRDefault="00780EC3" w:rsidP="00780EC3">
            <w:pPr>
              <w:pStyle w:val="af1"/>
              <w:widowControl w:val="0"/>
              <w:spacing w:after="0"/>
              <w:ind w:left="1245" w:right="610"/>
              <w:rPr>
                <w:rFonts w:ascii="David" w:hAnsi="David"/>
                <w:b/>
                <w:bCs/>
                <w:sz w:val="24"/>
                <w:rtl/>
              </w:rPr>
            </w:pPr>
            <w:r w:rsidRPr="00780EC3">
              <w:rPr>
                <w:rFonts w:ascii="David" w:hAnsi="David"/>
                <w:b/>
                <w:bCs/>
                <w:sz w:val="24"/>
                <w:rtl/>
              </w:rPr>
              <w:t xml:space="preserve">שם חברה </w:t>
            </w:r>
            <w:proofErr w:type="spellStart"/>
            <w:r w:rsidRPr="00780EC3">
              <w:rPr>
                <w:rFonts w:ascii="David" w:hAnsi="David"/>
                <w:b/>
                <w:bCs/>
                <w:sz w:val="24"/>
                <w:rtl/>
              </w:rPr>
              <w:t>וח.פ</w:t>
            </w:r>
            <w:permStart w:id="1343845942" w:edGrp="everyone"/>
            <w:proofErr w:type="spellEnd"/>
            <w:r w:rsidRPr="00780EC3">
              <w:rPr>
                <w:rFonts w:ascii="David" w:hAnsi="David"/>
                <w:b/>
                <w:bCs/>
                <w:sz w:val="24"/>
                <w:rtl/>
              </w:rPr>
              <w:t>:__________________</w:t>
            </w:r>
            <w:permEnd w:id="1343845942"/>
          </w:p>
          <w:p w14:paraId="3A3F7DD1" w14:textId="77777777" w:rsidR="00780EC3" w:rsidRPr="00780EC3" w:rsidRDefault="00780EC3" w:rsidP="00780EC3">
            <w:pPr>
              <w:pStyle w:val="af1"/>
              <w:widowControl w:val="0"/>
              <w:spacing w:after="0"/>
              <w:ind w:left="1245" w:right="610"/>
              <w:rPr>
                <w:rFonts w:ascii="David" w:hAnsi="David"/>
                <w:sz w:val="24"/>
                <w:rtl/>
              </w:rPr>
            </w:pPr>
            <w:r w:rsidRPr="00780EC3">
              <w:rPr>
                <w:rFonts w:ascii="David" w:hAnsi="David"/>
                <w:b/>
                <w:bCs/>
                <w:sz w:val="24"/>
                <w:rtl/>
              </w:rPr>
              <w:t>כתובת</w:t>
            </w:r>
            <w:r w:rsidRPr="00780EC3">
              <w:rPr>
                <w:rFonts w:ascii="David" w:hAnsi="David"/>
                <w:sz w:val="24"/>
                <w:rtl/>
              </w:rPr>
              <w:t xml:space="preserve">: </w:t>
            </w:r>
            <w:permStart w:id="14371020" w:edGrp="everyone"/>
            <w:r w:rsidRPr="00780EC3">
              <w:rPr>
                <w:rFonts w:ascii="David" w:hAnsi="David"/>
                <w:sz w:val="24"/>
                <w:rtl/>
              </w:rPr>
              <w:t>______________________</w:t>
            </w:r>
            <w:permEnd w:id="14371020"/>
          </w:p>
          <w:p w14:paraId="30CA8FBF" w14:textId="77777777" w:rsidR="00780EC3" w:rsidRPr="00780EC3" w:rsidRDefault="00780EC3" w:rsidP="00780EC3">
            <w:pPr>
              <w:pStyle w:val="af1"/>
              <w:widowControl w:val="0"/>
              <w:spacing w:after="0"/>
              <w:ind w:left="1245" w:right="610"/>
              <w:rPr>
                <w:rFonts w:ascii="David" w:hAnsi="David"/>
                <w:sz w:val="24"/>
                <w:rtl/>
              </w:rPr>
            </w:pPr>
            <w:r w:rsidRPr="00780EC3">
              <w:rPr>
                <w:rFonts w:ascii="David" w:hAnsi="David"/>
                <w:b/>
                <w:bCs/>
                <w:sz w:val="24"/>
                <w:rtl/>
              </w:rPr>
              <w:t>טלפון</w:t>
            </w:r>
            <w:permStart w:id="1961768952" w:edGrp="everyone"/>
            <w:r w:rsidRPr="00780EC3">
              <w:rPr>
                <w:rFonts w:ascii="David" w:hAnsi="David"/>
                <w:sz w:val="24"/>
                <w:rtl/>
              </w:rPr>
              <w:t>:______________________</w:t>
            </w:r>
            <w:permEnd w:id="1961768952"/>
          </w:p>
          <w:p w14:paraId="65F95D8A" w14:textId="77777777" w:rsidR="00780EC3" w:rsidRPr="00780EC3" w:rsidRDefault="00780EC3" w:rsidP="00780EC3">
            <w:pPr>
              <w:pStyle w:val="af1"/>
              <w:widowControl w:val="0"/>
              <w:spacing w:after="0"/>
              <w:ind w:left="1245" w:right="610"/>
              <w:rPr>
                <w:rFonts w:ascii="David" w:hAnsi="David"/>
                <w:sz w:val="24"/>
                <w:rtl/>
              </w:rPr>
            </w:pPr>
            <w:r w:rsidRPr="00780EC3">
              <w:rPr>
                <w:rFonts w:ascii="David" w:hAnsi="David"/>
                <w:b/>
                <w:bCs/>
                <w:sz w:val="24"/>
                <w:rtl/>
              </w:rPr>
              <w:t>דוא</w:t>
            </w:r>
            <w:r w:rsidRPr="00780EC3">
              <w:rPr>
                <w:rFonts w:ascii="David" w:hAnsi="David"/>
                <w:sz w:val="24"/>
                <w:rtl/>
              </w:rPr>
              <w:t>"</w:t>
            </w:r>
            <w:r w:rsidRPr="00780EC3">
              <w:rPr>
                <w:rFonts w:ascii="David" w:hAnsi="David"/>
                <w:b/>
                <w:bCs/>
                <w:sz w:val="24"/>
                <w:rtl/>
              </w:rPr>
              <w:t>ל</w:t>
            </w:r>
            <w:permStart w:id="858135904" w:edGrp="everyone"/>
            <w:r w:rsidRPr="00780EC3">
              <w:rPr>
                <w:rFonts w:ascii="David" w:hAnsi="David"/>
                <w:sz w:val="24"/>
                <w:rtl/>
              </w:rPr>
              <w:t>:_____________________</w:t>
            </w:r>
            <w:permEnd w:id="858135904"/>
          </w:p>
          <w:p w14:paraId="2A865817" w14:textId="77777777" w:rsidR="00780EC3" w:rsidRPr="00780EC3" w:rsidRDefault="00780EC3" w:rsidP="00780EC3">
            <w:pPr>
              <w:pStyle w:val="af1"/>
              <w:widowControl w:val="0"/>
              <w:spacing w:after="0"/>
              <w:ind w:left="1245" w:right="610"/>
              <w:rPr>
                <w:rFonts w:ascii="David" w:hAnsi="David"/>
                <w:b/>
                <w:bCs/>
                <w:sz w:val="24"/>
                <w:rtl/>
              </w:rPr>
            </w:pPr>
          </w:p>
          <w:p w14:paraId="7EEE45D7" w14:textId="77777777" w:rsidR="00780EC3" w:rsidRPr="00780EC3" w:rsidRDefault="00780EC3" w:rsidP="00780EC3">
            <w:pPr>
              <w:pStyle w:val="af1"/>
              <w:widowControl w:val="0"/>
              <w:spacing w:after="0"/>
              <w:ind w:left="1245" w:right="610"/>
              <w:rPr>
                <w:rFonts w:ascii="David" w:hAnsi="David"/>
                <w:sz w:val="24"/>
                <w:rtl/>
              </w:rPr>
            </w:pPr>
          </w:p>
        </w:tc>
        <w:tc>
          <w:tcPr>
            <w:tcW w:w="1690" w:type="dxa"/>
            <w:vAlign w:val="bottom"/>
            <w:hideMark/>
          </w:tcPr>
          <w:p w14:paraId="15FA40FE" w14:textId="77777777" w:rsidR="00780EC3" w:rsidRPr="00780EC3" w:rsidRDefault="00780EC3" w:rsidP="00780EC3">
            <w:pPr>
              <w:widowControl w:val="0"/>
              <w:spacing w:line="360" w:lineRule="auto"/>
              <w:jc w:val="both"/>
              <w:rPr>
                <w:rFonts w:ascii="David" w:hAnsi="David" w:cs="David"/>
                <w:b/>
                <w:bCs/>
                <w:u w:val="single"/>
                <w:rtl/>
              </w:rPr>
            </w:pPr>
            <w:r w:rsidRPr="00780EC3">
              <w:rPr>
                <w:rFonts w:ascii="David" w:hAnsi="David" w:cs="David"/>
                <w:b/>
                <w:bCs/>
                <w:u w:val="single"/>
                <w:rtl/>
              </w:rPr>
              <w:t>להלן: הנתבע/ת</w:t>
            </w:r>
          </w:p>
        </w:tc>
      </w:tr>
    </w:tbl>
    <w:p w14:paraId="4BE0850A" w14:textId="7BE38395" w:rsidR="00780EC3" w:rsidRPr="00780EC3" w:rsidRDefault="00780EC3" w:rsidP="00780EC3">
      <w:pPr>
        <w:pStyle w:val="3"/>
        <w:jc w:val="both"/>
        <w:rPr>
          <w:rFonts w:ascii="David" w:hAnsi="David"/>
          <w:noProof/>
          <w:sz w:val="24"/>
          <w:szCs w:val="24"/>
          <w:rtl/>
        </w:rPr>
      </w:pPr>
      <w:r w:rsidRPr="00780EC3">
        <w:rPr>
          <w:rFonts w:ascii="David" w:hAnsi="David"/>
          <w:sz w:val="24"/>
          <w:szCs w:val="24"/>
          <w:rtl/>
        </w:rPr>
        <w:t xml:space="preserve">מהות התביעה: כספית + צו לביטול עסקה. </w:t>
      </w:r>
    </w:p>
    <w:p w14:paraId="7F5C9BA2" w14:textId="77777777" w:rsidR="00780EC3" w:rsidRPr="00780EC3" w:rsidRDefault="00780EC3" w:rsidP="00780EC3">
      <w:pPr>
        <w:pStyle w:val="3"/>
        <w:jc w:val="both"/>
        <w:rPr>
          <w:rFonts w:ascii="David" w:hAnsi="David"/>
          <w:sz w:val="24"/>
          <w:szCs w:val="24"/>
          <w:rtl/>
          <w:lang w:eastAsia="en-US"/>
        </w:rPr>
      </w:pPr>
      <w:r w:rsidRPr="00780EC3">
        <w:rPr>
          <w:rFonts w:ascii="David" w:hAnsi="David"/>
          <w:sz w:val="24"/>
          <w:szCs w:val="24"/>
          <w:rtl/>
        </w:rPr>
        <w:t xml:space="preserve">סכום התביעה: </w:t>
      </w:r>
      <w:permStart w:id="451245461" w:edGrp="everyone"/>
      <w:r w:rsidRPr="00780EC3">
        <w:rPr>
          <w:rFonts w:ascii="David" w:hAnsi="David"/>
          <w:sz w:val="24"/>
          <w:szCs w:val="24"/>
          <w:rtl/>
        </w:rPr>
        <w:t xml:space="preserve">____________ </w:t>
      </w:r>
      <w:permEnd w:id="451245461"/>
      <w:r w:rsidRPr="00780EC3">
        <w:rPr>
          <w:rFonts w:ascii="David" w:hAnsi="David"/>
          <w:sz w:val="24"/>
          <w:szCs w:val="24"/>
          <w:rtl/>
        </w:rPr>
        <w:t>₪.</w:t>
      </w:r>
    </w:p>
    <w:p w14:paraId="1ECB8F3D" w14:textId="77777777" w:rsidR="00780EC3" w:rsidRPr="00780EC3" w:rsidRDefault="00780EC3" w:rsidP="00780EC3">
      <w:pPr>
        <w:spacing w:line="360" w:lineRule="auto"/>
        <w:jc w:val="both"/>
        <w:rPr>
          <w:rFonts w:ascii="David" w:hAnsi="David" w:cs="David"/>
          <w:noProof/>
          <w:rtl/>
        </w:rPr>
      </w:pPr>
    </w:p>
    <w:p w14:paraId="0242D488" w14:textId="77777777" w:rsidR="00780EC3" w:rsidRPr="00DF390A" w:rsidRDefault="00780EC3" w:rsidP="00DF390A">
      <w:pPr>
        <w:pStyle w:val="3"/>
        <w:rPr>
          <w:rFonts w:ascii="David" w:hAnsi="David"/>
          <w:rtl/>
        </w:rPr>
      </w:pPr>
      <w:r w:rsidRPr="00DF390A">
        <w:rPr>
          <w:rFonts w:ascii="David" w:hAnsi="David"/>
          <w:rtl/>
        </w:rPr>
        <w:t>כתב תביעה</w:t>
      </w:r>
    </w:p>
    <w:p w14:paraId="78353039" w14:textId="77777777" w:rsidR="00F34318" w:rsidRPr="00780EC3" w:rsidRDefault="00F34318" w:rsidP="00780EC3">
      <w:pPr>
        <w:spacing w:line="360" w:lineRule="auto"/>
        <w:jc w:val="both"/>
        <w:rPr>
          <w:rFonts w:ascii="David" w:hAnsi="David" w:cs="David"/>
          <w:b/>
          <w:bCs/>
          <w:u w:val="single"/>
          <w:rtl/>
        </w:rPr>
      </w:pPr>
    </w:p>
    <w:p w14:paraId="2B87FB83" w14:textId="77777777" w:rsidR="00F34318" w:rsidRPr="00780EC3" w:rsidRDefault="00F34318" w:rsidP="00780EC3">
      <w:pPr>
        <w:spacing w:line="360" w:lineRule="auto"/>
        <w:jc w:val="both"/>
        <w:rPr>
          <w:rFonts w:ascii="David" w:hAnsi="David" w:cs="David"/>
          <w:rtl/>
        </w:rPr>
      </w:pPr>
      <w:r w:rsidRPr="00780EC3">
        <w:rPr>
          <w:rFonts w:ascii="David" w:hAnsi="David" w:cs="David"/>
          <w:b/>
          <w:bCs/>
          <w:u w:val="single"/>
          <w:rtl/>
        </w:rPr>
        <w:t>הצדדים</w:t>
      </w:r>
    </w:p>
    <w:p w14:paraId="47419756" w14:textId="27A0918A" w:rsidR="00780EC3" w:rsidRPr="00780EC3" w:rsidRDefault="00F34318"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ה</w:t>
      </w:r>
      <w:r w:rsidR="007124E2" w:rsidRPr="00780EC3">
        <w:rPr>
          <w:rFonts w:ascii="David" w:hAnsi="David" w:cs="David"/>
          <w:rtl/>
        </w:rPr>
        <w:t>תובע</w:t>
      </w:r>
      <w:r w:rsidR="007E392B" w:rsidRPr="00780EC3">
        <w:rPr>
          <w:rFonts w:ascii="David" w:hAnsi="David" w:cs="David"/>
          <w:rtl/>
        </w:rPr>
        <w:t>ת</w:t>
      </w:r>
      <w:r w:rsidRPr="00780EC3">
        <w:rPr>
          <w:rFonts w:ascii="David" w:hAnsi="David" w:cs="David"/>
          <w:rtl/>
        </w:rPr>
        <w:t xml:space="preserve"> הינ</w:t>
      </w:r>
      <w:r w:rsidR="007E392B" w:rsidRPr="00780EC3">
        <w:rPr>
          <w:rFonts w:ascii="David" w:hAnsi="David" w:cs="David"/>
          <w:rtl/>
        </w:rPr>
        <w:t>ה</w:t>
      </w:r>
      <w:r w:rsidRPr="00780EC3">
        <w:rPr>
          <w:rFonts w:ascii="David" w:hAnsi="David" w:cs="David"/>
          <w:rtl/>
        </w:rPr>
        <w:t xml:space="preserve"> צרכ</w:t>
      </w:r>
      <w:r w:rsidR="007E392B" w:rsidRPr="00780EC3">
        <w:rPr>
          <w:rFonts w:ascii="David" w:hAnsi="David" w:cs="David"/>
          <w:rtl/>
        </w:rPr>
        <w:t>נית</w:t>
      </w:r>
      <w:r w:rsidR="00FB7C6C" w:rsidRPr="00780EC3">
        <w:rPr>
          <w:rFonts w:ascii="David" w:hAnsi="David" w:cs="David"/>
          <w:rtl/>
        </w:rPr>
        <w:t>,</w:t>
      </w:r>
      <w:r w:rsidRPr="00780EC3">
        <w:rPr>
          <w:rFonts w:ascii="David" w:hAnsi="David" w:cs="David"/>
          <w:rtl/>
        </w:rPr>
        <w:t xml:space="preserve"> אשר רכש</w:t>
      </w:r>
      <w:r w:rsidR="007E392B" w:rsidRPr="00780EC3">
        <w:rPr>
          <w:rFonts w:ascii="David" w:hAnsi="David" w:cs="David"/>
          <w:rtl/>
        </w:rPr>
        <w:t>ה</w:t>
      </w:r>
      <w:r w:rsidRPr="00780EC3">
        <w:rPr>
          <w:rFonts w:ascii="David" w:hAnsi="David" w:cs="David"/>
          <w:rtl/>
        </w:rPr>
        <w:t xml:space="preserve"> מהנתבעת</w:t>
      </w:r>
      <w:r w:rsidR="00143111" w:rsidRPr="00780EC3">
        <w:rPr>
          <w:rFonts w:ascii="David" w:hAnsi="David" w:cs="David"/>
          <w:rtl/>
        </w:rPr>
        <w:t xml:space="preserve"> </w:t>
      </w:r>
      <w:r w:rsidR="00CC2068" w:rsidRPr="00780EC3">
        <w:rPr>
          <w:rFonts w:ascii="David" w:hAnsi="David" w:cs="David"/>
          <w:rtl/>
        </w:rPr>
        <w:t xml:space="preserve">מס' </w:t>
      </w:r>
      <w:r w:rsidR="007E392B" w:rsidRPr="00780EC3">
        <w:rPr>
          <w:rFonts w:ascii="David" w:hAnsi="David" w:cs="David"/>
          <w:rtl/>
        </w:rPr>
        <w:t xml:space="preserve">פריטי </w:t>
      </w:r>
      <w:r w:rsidR="00143111" w:rsidRPr="00780EC3">
        <w:rPr>
          <w:rFonts w:ascii="David" w:hAnsi="David" w:cs="David"/>
          <w:rtl/>
        </w:rPr>
        <w:t>ריהו</w:t>
      </w:r>
      <w:r w:rsidR="00780EC3">
        <w:rPr>
          <w:rFonts w:ascii="David" w:hAnsi="David" w:cs="David" w:hint="cs"/>
          <w:rtl/>
        </w:rPr>
        <w:t>ט.</w:t>
      </w:r>
    </w:p>
    <w:p w14:paraId="2E8F15AA" w14:textId="7908C928" w:rsidR="00F34318" w:rsidRPr="00780EC3" w:rsidRDefault="00F34318" w:rsidP="00780EC3">
      <w:pPr>
        <w:pStyle w:val="a3"/>
        <w:numPr>
          <w:ilvl w:val="0"/>
          <w:numId w:val="13"/>
        </w:numPr>
        <w:spacing w:line="360" w:lineRule="auto"/>
        <w:jc w:val="both"/>
        <w:rPr>
          <w:rFonts w:ascii="David" w:hAnsi="David" w:cs="David"/>
          <w:rtl/>
        </w:rPr>
      </w:pPr>
      <w:r w:rsidRPr="00780EC3">
        <w:rPr>
          <w:rFonts w:ascii="David" w:hAnsi="David" w:cs="David"/>
          <w:rtl/>
        </w:rPr>
        <w:t>במועד הרלוונטי לתביעה, הייתה הנתבעת חברה בע"מ, הרשומה בישראל ועוסקת, ככל הידוע ל</w:t>
      </w:r>
      <w:r w:rsidR="0091684F" w:rsidRPr="00780EC3">
        <w:rPr>
          <w:rFonts w:ascii="David" w:hAnsi="David" w:cs="David"/>
          <w:rtl/>
        </w:rPr>
        <w:t>תובע</w:t>
      </w:r>
      <w:r w:rsidR="007E392B" w:rsidRPr="00780EC3">
        <w:rPr>
          <w:rFonts w:ascii="David" w:hAnsi="David" w:cs="David"/>
          <w:rtl/>
        </w:rPr>
        <w:t>ת</w:t>
      </w:r>
      <w:r w:rsidRPr="00780EC3">
        <w:rPr>
          <w:rFonts w:ascii="David" w:hAnsi="David" w:cs="David"/>
          <w:rtl/>
        </w:rPr>
        <w:t xml:space="preserve">, בשיווק </w:t>
      </w:r>
      <w:r w:rsidR="00F62B75" w:rsidRPr="00780EC3">
        <w:rPr>
          <w:rFonts w:ascii="David" w:hAnsi="David" w:cs="David"/>
          <w:rtl/>
        </w:rPr>
        <w:t xml:space="preserve">וממכר </w:t>
      </w:r>
      <w:r w:rsidR="00012404" w:rsidRPr="00780EC3">
        <w:rPr>
          <w:rFonts w:ascii="David" w:hAnsi="David" w:cs="David"/>
          <w:rtl/>
        </w:rPr>
        <w:t xml:space="preserve">ריהוט </w:t>
      </w:r>
      <w:r w:rsidR="00F62B75" w:rsidRPr="00780EC3">
        <w:rPr>
          <w:rFonts w:ascii="David" w:hAnsi="David" w:cs="David"/>
          <w:rtl/>
        </w:rPr>
        <w:t xml:space="preserve">ומוכרת בכינוי עסק </w:t>
      </w:r>
      <w:r w:rsidR="00012404" w:rsidRPr="00780EC3">
        <w:rPr>
          <w:rFonts w:ascii="David" w:hAnsi="David" w:cs="David"/>
          <w:rtl/>
        </w:rPr>
        <w:t>:</w:t>
      </w:r>
      <w:r w:rsidR="00F62B75" w:rsidRPr="00780EC3">
        <w:rPr>
          <w:rFonts w:ascii="David" w:hAnsi="David" w:cs="David"/>
          <w:rtl/>
        </w:rPr>
        <w:t>"</w:t>
      </w:r>
      <w:r w:rsidR="00012404" w:rsidRPr="00780EC3">
        <w:rPr>
          <w:rFonts w:ascii="David" w:hAnsi="David" w:cs="David"/>
          <w:rtl/>
        </w:rPr>
        <w:t xml:space="preserve"> </w:t>
      </w:r>
      <w:permStart w:id="1528961350" w:edGrp="everyone"/>
      <w:r w:rsidR="00725075" w:rsidRPr="00780EC3">
        <w:rPr>
          <w:rFonts w:ascii="David" w:hAnsi="David" w:cs="David"/>
          <w:rtl/>
        </w:rPr>
        <w:t>________________</w:t>
      </w:r>
      <w:r w:rsidR="00F62B75" w:rsidRPr="00780EC3">
        <w:rPr>
          <w:rFonts w:ascii="David" w:hAnsi="David" w:cs="David"/>
          <w:rtl/>
        </w:rPr>
        <w:t>"</w:t>
      </w:r>
      <w:r w:rsidR="00012404" w:rsidRPr="00780EC3">
        <w:rPr>
          <w:rFonts w:ascii="David" w:hAnsi="David" w:cs="David"/>
          <w:rtl/>
        </w:rPr>
        <w:t>.</w:t>
      </w:r>
      <w:r w:rsidR="00780EC3">
        <w:rPr>
          <w:rFonts w:ascii="David" w:hAnsi="David" w:cs="David"/>
          <w:rtl/>
        </w:rPr>
        <w:t xml:space="preserve"> </w:t>
      </w:r>
      <w:permEnd w:id="1528961350"/>
    </w:p>
    <w:p w14:paraId="423EF113" w14:textId="43ECCC30" w:rsidR="00F34318" w:rsidRPr="00780EC3" w:rsidRDefault="00780EC3" w:rsidP="00780EC3">
      <w:pPr>
        <w:spacing w:line="360" w:lineRule="auto"/>
        <w:jc w:val="both"/>
        <w:rPr>
          <w:rFonts w:ascii="David" w:hAnsi="David" w:cs="David"/>
          <w:rtl/>
        </w:rPr>
      </w:pPr>
      <w:r>
        <w:rPr>
          <w:rFonts w:ascii="David" w:hAnsi="David" w:cs="David"/>
          <w:rtl/>
        </w:rPr>
        <w:t xml:space="preserve"> </w:t>
      </w:r>
      <w:r w:rsidR="00F34318" w:rsidRPr="00780EC3">
        <w:rPr>
          <w:rFonts w:ascii="David" w:hAnsi="David" w:cs="David"/>
          <w:rtl/>
        </w:rPr>
        <w:t xml:space="preserve">... העתק </w:t>
      </w:r>
      <w:r w:rsidR="00910CD9" w:rsidRPr="00780EC3">
        <w:rPr>
          <w:rFonts w:ascii="David" w:hAnsi="David" w:cs="David"/>
          <w:rtl/>
        </w:rPr>
        <w:t>תמצית רישום</w:t>
      </w:r>
      <w:r>
        <w:rPr>
          <w:rFonts w:ascii="David" w:hAnsi="David" w:cs="David"/>
          <w:rtl/>
        </w:rPr>
        <w:t xml:space="preserve"> </w:t>
      </w:r>
      <w:r w:rsidR="00F34318" w:rsidRPr="00780EC3">
        <w:rPr>
          <w:rFonts w:ascii="David" w:hAnsi="David" w:cs="David"/>
          <w:rtl/>
        </w:rPr>
        <w:t>פרטי הנתבעת</w:t>
      </w:r>
      <w:r w:rsidR="00F62B75" w:rsidRPr="00780EC3">
        <w:rPr>
          <w:rFonts w:ascii="David" w:hAnsi="David" w:cs="David"/>
          <w:rtl/>
        </w:rPr>
        <w:t xml:space="preserve"> ברשם החברות </w:t>
      </w:r>
      <w:r w:rsidR="0091684F" w:rsidRPr="00780EC3">
        <w:rPr>
          <w:rFonts w:ascii="David" w:hAnsi="David" w:cs="David"/>
          <w:rtl/>
        </w:rPr>
        <w:t>,</w:t>
      </w:r>
      <w:r w:rsidR="00F34318" w:rsidRPr="00780EC3">
        <w:rPr>
          <w:rFonts w:ascii="David" w:hAnsi="David" w:cs="David"/>
          <w:rtl/>
        </w:rPr>
        <w:t xml:space="preserve"> מצורף לתביעה ומסומן</w:t>
      </w:r>
      <w:r>
        <w:rPr>
          <w:rFonts w:ascii="David" w:hAnsi="David" w:cs="David"/>
          <w:rtl/>
        </w:rPr>
        <w:t xml:space="preserve"> </w:t>
      </w:r>
      <w:r w:rsidR="00F34318" w:rsidRPr="00780EC3">
        <w:rPr>
          <w:rFonts w:ascii="David" w:hAnsi="David" w:cs="David"/>
          <w:rtl/>
        </w:rPr>
        <w:t>כנספח 1.</w:t>
      </w:r>
    </w:p>
    <w:p w14:paraId="03B34956" w14:textId="77777777" w:rsidR="00F34318" w:rsidRPr="00780EC3" w:rsidRDefault="00F34318" w:rsidP="00780EC3">
      <w:pPr>
        <w:spacing w:line="360" w:lineRule="auto"/>
        <w:ind w:left="1440" w:hanging="1440"/>
        <w:jc w:val="both"/>
        <w:rPr>
          <w:rFonts w:ascii="David" w:hAnsi="David" w:cs="David"/>
          <w:b/>
          <w:bCs/>
          <w:u w:val="single"/>
          <w:rtl/>
        </w:rPr>
      </w:pPr>
    </w:p>
    <w:p w14:paraId="10111D25" w14:textId="77777777" w:rsidR="005263B2" w:rsidRPr="00780EC3" w:rsidRDefault="005263B2" w:rsidP="00780EC3">
      <w:pPr>
        <w:spacing w:line="360" w:lineRule="auto"/>
        <w:ind w:right="716"/>
        <w:jc w:val="both"/>
        <w:rPr>
          <w:rFonts w:ascii="David" w:hAnsi="David" w:cs="David"/>
          <w:rtl/>
        </w:rPr>
      </w:pPr>
      <w:r w:rsidRPr="00780EC3">
        <w:rPr>
          <w:rFonts w:ascii="David" w:hAnsi="David" w:cs="David"/>
          <w:b/>
          <w:bCs/>
          <w:u w:val="single"/>
          <w:rtl/>
        </w:rPr>
        <w:t>העובדות</w:t>
      </w:r>
    </w:p>
    <w:p w14:paraId="1821DC10" w14:textId="013F8379" w:rsidR="00B510CF" w:rsidRPr="00780EC3" w:rsidRDefault="00857D15"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בתאריך</w:t>
      </w:r>
      <w:r w:rsidR="00804ABD" w:rsidRPr="00780EC3">
        <w:rPr>
          <w:rFonts w:ascii="David" w:hAnsi="David" w:cs="David"/>
          <w:rtl/>
        </w:rPr>
        <w:t xml:space="preserve"> </w:t>
      </w:r>
      <w:permStart w:id="1688237252" w:edGrp="everyone"/>
      <w:r w:rsidR="00725075" w:rsidRPr="00780EC3">
        <w:rPr>
          <w:rFonts w:ascii="David" w:hAnsi="David" w:cs="David"/>
          <w:rtl/>
        </w:rPr>
        <w:t xml:space="preserve">________________ </w:t>
      </w:r>
      <w:permEnd w:id="1688237252"/>
      <w:r w:rsidR="005F174A" w:rsidRPr="00780EC3">
        <w:rPr>
          <w:rFonts w:ascii="David" w:hAnsi="David" w:cs="David"/>
          <w:rtl/>
        </w:rPr>
        <w:t xml:space="preserve">רכשה </w:t>
      </w:r>
      <w:r w:rsidR="00EE7404" w:rsidRPr="00780EC3">
        <w:rPr>
          <w:rFonts w:ascii="David" w:hAnsi="David" w:cs="David"/>
          <w:rtl/>
        </w:rPr>
        <w:t>התובע</w:t>
      </w:r>
      <w:r w:rsidR="007E392B" w:rsidRPr="00780EC3">
        <w:rPr>
          <w:rFonts w:ascii="David" w:hAnsi="David" w:cs="David"/>
          <w:rtl/>
        </w:rPr>
        <w:t xml:space="preserve">ת </w:t>
      </w:r>
      <w:r w:rsidR="005F174A" w:rsidRPr="00780EC3">
        <w:rPr>
          <w:rFonts w:ascii="David" w:hAnsi="David" w:cs="David"/>
          <w:rtl/>
        </w:rPr>
        <w:t xml:space="preserve">מסניף </w:t>
      </w:r>
      <w:r w:rsidR="00EE7404" w:rsidRPr="00780EC3">
        <w:rPr>
          <w:rFonts w:ascii="David" w:hAnsi="David" w:cs="David"/>
          <w:rtl/>
        </w:rPr>
        <w:t>הנתבעת ב</w:t>
      </w:r>
      <w:r w:rsidR="00725075" w:rsidRPr="00780EC3">
        <w:rPr>
          <w:rFonts w:ascii="David" w:hAnsi="David" w:cs="David"/>
          <w:rtl/>
        </w:rPr>
        <w:t xml:space="preserve"> </w:t>
      </w:r>
      <w:permStart w:id="1957630025" w:edGrp="everyone"/>
      <w:r w:rsidR="00725075" w:rsidRPr="00780EC3">
        <w:rPr>
          <w:rFonts w:ascii="David" w:hAnsi="David" w:cs="David"/>
          <w:rtl/>
        </w:rPr>
        <w:t>________</w:t>
      </w:r>
      <w:r w:rsidR="005F174A" w:rsidRPr="00780EC3">
        <w:rPr>
          <w:rFonts w:ascii="David" w:hAnsi="David" w:cs="David"/>
        </w:rPr>
        <w:t xml:space="preserve"> </w:t>
      </w:r>
      <w:permEnd w:id="1957630025"/>
      <w:r w:rsidR="007E392B" w:rsidRPr="00780EC3">
        <w:rPr>
          <w:rFonts w:ascii="David" w:hAnsi="David" w:cs="David"/>
          <w:rtl/>
        </w:rPr>
        <w:t>שולחן</w:t>
      </w:r>
      <w:r w:rsidR="00780EC3">
        <w:rPr>
          <w:rFonts w:ascii="David" w:hAnsi="David" w:cs="David"/>
          <w:rtl/>
        </w:rPr>
        <w:t xml:space="preserve"> </w:t>
      </w:r>
      <w:r w:rsidR="005F174A" w:rsidRPr="00780EC3">
        <w:rPr>
          <w:rFonts w:ascii="David" w:hAnsi="David" w:cs="David"/>
          <w:rtl/>
        </w:rPr>
        <w:t xml:space="preserve">בצבע </w:t>
      </w:r>
      <w:permStart w:id="1657167403" w:edGrp="everyone"/>
      <w:r w:rsidR="005F174A" w:rsidRPr="00780EC3">
        <w:rPr>
          <w:rFonts w:ascii="David" w:hAnsi="David" w:cs="David"/>
          <w:rtl/>
        </w:rPr>
        <w:t xml:space="preserve">________, </w:t>
      </w:r>
      <w:permEnd w:id="1657167403"/>
      <w:r w:rsidR="005F174A" w:rsidRPr="00780EC3">
        <w:rPr>
          <w:rFonts w:ascii="David" w:hAnsi="David" w:cs="David"/>
          <w:rtl/>
        </w:rPr>
        <w:t xml:space="preserve">דגם </w:t>
      </w:r>
      <w:permStart w:id="628171178" w:edGrp="everyone"/>
      <w:r w:rsidR="005F174A" w:rsidRPr="00780EC3">
        <w:rPr>
          <w:rFonts w:ascii="David" w:hAnsi="David" w:cs="David"/>
          <w:rtl/>
        </w:rPr>
        <w:t xml:space="preserve">___________ </w:t>
      </w:r>
      <w:permEnd w:id="628171178"/>
      <w:r w:rsidR="005F174A" w:rsidRPr="00780EC3">
        <w:rPr>
          <w:rFonts w:ascii="David" w:hAnsi="David" w:cs="David"/>
          <w:rtl/>
        </w:rPr>
        <w:t xml:space="preserve">מידה </w:t>
      </w:r>
      <w:r w:rsidR="002A6B12" w:rsidRPr="00780EC3">
        <w:rPr>
          <w:rFonts w:ascii="David" w:hAnsi="David" w:cs="David"/>
          <w:rtl/>
        </w:rPr>
        <w:t xml:space="preserve">(להלן : </w:t>
      </w:r>
      <w:r w:rsidR="00C13DAA" w:rsidRPr="00780EC3">
        <w:rPr>
          <w:rFonts w:ascii="David" w:hAnsi="David" w:cs="David"/>
          <w:b/>
          <w:bCs/>
          <w:rtl/>
        </w:rPr>
        <w:t>"</w:t>
      </w:r>
      <w:r w:rsidR="005F174A" w:rsidRPr="00780EC3">
        <w:rPr>
          <w:rFonts w:ascii="David" w:hAnsi="David" w:cs="David"/>
          <w:b/>
          <w:bCs/>
          <w:rtl/>
        </w:rPr>
        <w:t>ה</w:t>
      </w:r>
      <w:r w:rsidR="002A6B12" w:rsidRPr="00780EC3">
        <w:rPr>
          <w:rFonts w:ascii="David" w:hAnsi="David" w:cs="David"/>
          <w:b/>
          <w:bCs/>
          <w:rtl/>
        </w:rPr>
        <w:t>שולחן</w:t>
      </w:r>
      <w:r w:rsidR="00C13DAA" w:rsidRPr="00780EC3">
        <w:rPr>
          <w:rFonts w:ascii="David" w:hAnsi="David" w:cs="David"/>
          <w:rtl/>
        </w:rPr>
        <w:t xml:space="preserve"> </w:t>
      </w:r>
      <w:r w:rsidR="005F174A" w:rsidRPr="00780EC3">
        <w:rPr>
          <w:rFonts w:ascii="David" w:hAnsi="David" w:cs="David"/>
          <w:b/>
          <w:bCs/>
          <w:rtl/>
        </w:rPr>
        <w:t>ה</w:t>
      </w:r>
      <w:r w:rsidR="00C13DAA" w:rsidRPr="00780EC3">
        <w:rPr>
          <w:rFonts w:ascii="David" w:hAnsi="David" w:cs="David"/>
          <w:b/>
          <w:bCs/>
          <w:rtl/>
        </w:rPr>
        <w:t>מקורי</w:t>
      </w:r>
      <w:r w:rsidR="002A6B12" w:rsidRPr="00780EC3">
        <w:rPr>
          <w:rFonts w:ascii="David" w:hAnsi="David" w:cs="David"/>
          <w:rtl/>
        </w:rPr>
        <w:t>")</w:t>
      </w:r>
      <w:r w:rsidR="00780EC3">
        <w:rPr>
          <w:rFonts w:ascii="David" w:hAnsi="David" w:cs="David"/>
          <w:rtl/>
        </w:rPr>
        <w:t xml:space="preserve"> </w:t>
      </w:r>
      <w:r w:rsidR="002A6B12" w:rsidRPr="00780EC3">
        <w:rPr>
          <w:rFonts w:ascii="David" w:hAnsi="David" w:cs="David"/>
          <w:rtl/>
        </w:rPr>
        <w:t xml:space="preserve">שמחירו </w:t>
      </w:r>
      <w:r w:rsidR="00724677" w:rsidRPr="00780EC3">
        <w:rPr>
          <w:rFonts w:ascii="David" w:hAnsi="David" w:cs="David"/>
          <w:rtl/>
        </w:rPr>
        <w:t xml:space="preserve">הכולל הינו </w:t>
      </w:r>
      <w:permStart w:id="329149447" w:edGrp="everyone"/>
      <w:r w:rsidR="00725075" w:rsidRPr="00780EC3">
        <w:rPr>
          <w:rFonts w:ascii="David" w:hAnsi="David" w:cs="David"/>
          <w:rtl/>
        </w:rPr>
        <w:t xml:space="preserve">________________ </w:t>
      </w:r>
      <w:permEnd w:id="329149447"/>
      <w:r w:rsidR="002A6B12" w:rsidRPr="00780EC3">
        <w:rPr>
          <w:rFonts w:ascii="David" w:hAnsi="David" w:cs="David"/>
          <w:rtl/>
        </w:rPr>
        <w:t>₪</w:t>
      </w:r>
      <w:r w:rsidR="00780EC3">
        <w:rPr>
          <w:rFonts w:ascii="David" w:hAnsi="David" w:cs="David"/>
          <w:rtl/>
        </w:rPr>
        <w:t xml:space="preserve"> </w:t>
      </w:r>
      <w:r w:rsidR="00012404" w:rsidRPr="00780EC3">
        <w:rPr>
          <w:rFonts w:ascii="David" w:hAnsi="David" w:cs="David"/>
          <w:rtl/>
        </w:rPr>
        <w:t>(להלן:</w:t>
      </w:r>
      <w:r w:rsidR="002A6B12" w:rsidRPr="00780EC3">
        <w:rPr>
          <w:rFonts w:ascii="David" w:hAnsi="David" w:cs="David"/>
          <w:rtl/>
        </w:rPr>
        <w:t xml:space="preserve"> </w:t>
      </w:r>
      <w:r w:rsidR="00012404" w:rsidRPr="00780EC3">
        <w:rPr>
          <w:rFonts w:ascii="David" w:hAnsi="David" w:cs="David"/>
          <w:rtl/>
        </w:rPr>
        <w:t>"</w:t>
      </w:r>
      <w:r w:rsidR="00B510CF" w:rsidRPr="00780EC3">
        <w:rPr>
          <w:rFonts w:ascii="David" w:hAnsi="David" w:cs="David"/>
          <w:rtl/>
        </w:rPr>
        <w:t>ה</w:t>
      </w:r>
      <w:r w:rsidR="00012404" w:rsidRPr="00780EC3">
        <w:rPr>
          <w:rFonts w:ascii="David" w:hAnsi="David" w:cs="David"/>
          <w:b/>
          <w:bCs/>
          <w:rtl/>
        </w:rPr>
        <w:t>עסקה</w:t>
      </w:r>
      <w:r w:rsidR="000237C2" w:rsidRPr="00780EC3">
        <w:rPr>
          <w:rFonts w:ascii="David" w:hAnsi="David" w:cs="David"/>
          <w:rtl/>
        </w:rPr>
        <w:t>")</w:t>
      </w:r>
      <w:r w:rsidR="00B510CF" w:rsidRPr="00780EC3">
        <w:rPr>
          <w:rFonts w:ascii="David" w:hAnsi="David" w:cs="David"/>
          <w:rtl/>
        </w:rPr>
        <w:t xml:space="preserve">, בנוסף שילמה התובעת עלות ההובלה בסך של </w:t>
      </w:r>
      <w:permStart w:id="1167947181" w:edGrp="everyone"/>
      <w:r w:rsidR="00B510CF" w:rsidRPr="00780EC3">
        <w:rPr>
          <w:rFonts w:ascii="David" w:hAnsi="David" w:cs="David"/>
          <w:rtl/>
        </w:rPr>
        <w:t>___________</w:t>
      </w:r>
      <w:permEnd w:id="1167947181"/>
      <w:r w:rsidR="00B510CF" w:rsidRPr="00780EC3">
        <w:rPr>
          <w:rFonts w:ascii="David" w:hAnsi="David" w:cs="David"/>
          <w:rtl/>
        </w:rPr>
        <w:t>ש"ח,</w:t>
      </w:r>
      <w:r w:rsidR="00780EC3">
        <w:rPr>
          <w:rFonts w:ascii="David" w:hAnsi="David" w:cs="David"/>
          <w:rtl/>
        </w:rPr>
        <w:t xml:space="preserve"> </w:t>
      </w:r>
      <w:r w:rsidR="00B510CF" w:rsidRPr="00780EC3">
        <w:rPr>
          <w:rFonts w:ascii="David" w:hAnsi="David" w:cs="David"/>
          <w:rtl/>
        </w:rPr>
        <w:t xml:space="preserve">התובעת שילמה </w:t>
      </w:r>
      <w:r w:rsidR="00780EC3">
        <w:rPr>
          <w:rFonts w:ascii="David" w:hAnsi="David" w:cs="David" w:hint="cs"/>
          <w:rtl/>
        </w:rPr>
        <w:t xml:space="preserve">את </w:t>
      </w:r>
      <w:r w:rsidR="00B510CF" w:rsidRPr="00780EC3">
        <w:rPr>
          <w:rFonts w:ascii="David" w:hAnsi="David" w:cs="David"/>
          <w:rtl/>
        </w:rPr>
        <w:t xml:space="preserve">עלות העסקה </w:t>
      </w:r>
      <w:r w:rsidR="00780EC3">
        <w:rPr>
          <w:rFonts w:ascii="David" w:hAnsi="David" w:cs="David" w:hint="cs"/>
          <w:rtl/>
        </w:rPr>
        <w:t xml:space="preserve">באמצעות מזומן/ אשראי/ המחאות. </w:t>
      </w:r>
      <w:r w:rsidR="000237C2" w:rsidRPr="00780EC3">
        <w:rPr>
          <w:rFonts w:ascii="David" w:hAnsi="David" w:cs="David"/>
          <w:rtl/>
        </w:rPr>
        <w:t xml:space="preserve"> </w:t>
      </w:r>
    </w:p>
    <w:p w14:paraId="7B97D10E" w14:textId="2531128B" w:rsidR="0063514E" w:rsidRPr="00780EC3" w:rsidRDefault="00B510CF"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במעמד זה</w:t>
      </w:r>
      <w:r w:rsidR="00780EC3">
        <w:rPr>
          <w:rFonts w:ascii="David" w:hAnsi="David" w:cs="David"/>
          <w:rtl/>
        </w:rPr>
        <w:t xml:space="preserve"> </w:t>
      </w:r>
      <w:r w:rsidR="00BD66CF" w:rsidRPr="00780EC3">
        <w:rPr>
          <w:rFonts w:ascii="David" w:hAnsi="David" w:cs="David"/>
          <w:rtl/>
        </w:rPr>
        <w:t xml:space="preserve">מסרה הנתבעת לתובעת כתב </w:t>
      </w:r>
      <w:r w:rsidR="002A6B12" w:rsidRPr="00780EC3">
        <w:rPr>
          <w:rFonts w:ascii="David" w:hAnsi="David" w:cs="David"/>
          <w:rtl/>
        </w:rPr>
        <w:t xml:space="preserve">אחריות למשך </w:t>
      </w:r>
      <w:permStart w:id="1863853768" w:edGrp="everyone"/>
      <w:r w:rsidR="00725075" w:rsidRPr="00780EC3">
        <w:rPr>
          <w:rFonts w:ascii="David" w:hAnsi="David" w:cs="David"/>
          <w:rtl/>
        </w:rPr>
        <w:t>__________</w:t>
      </w:r>
      <w:r w:rsidR="00780EC3">
        <w:rPr>
          <w:rFonts w:ascii="David" w:hAnsi="David" w:cs="David"/>
          <w:rtl/>
        </w:rPr>
        <w:t xml:space="preserve"> </w:t>
      </w:r>
      <w:permEnd w:id="1863853768"/>
      <w:r w:rsidR="002A6B12" w:rsidRPr="00780EC3">
        <w:rPr>
          <w:rFonts w:ascii="David" w:hAnsi="David" w:cs="David"/>
          <w:rtl/>
        </w:rPr>
        <w:t>שנ</w:t>
      </w:r>
      <w:r w:rsidR="00725075" w:rsidRPr="00780EC3">
        <w:rPr>
          <w:rFonts w:ascii="David" w:hAnsi="David" w:cs="David"/>
          <w:rtl/>
        </w:rPr>
        <w:t>ים</w:t>
      </w:r>
      <w:r w:rsidR="00F755B2" w:rsidRPr="00780EC3">
        <w:rPr>
          <w:rFonts w:ascii="David" w:hAnsi="David" w:cs="David"/>
          <w:rtl/>
        </w:rPr>
        <w:t xml:space="preserve"> </w:t>
      </w:r>
      <w:r w:rsidR="00C13DAA" w:rsidRPr="00780EC3">
        <w:rPr>
          <w:rFonts w:ascii="David" w:hAnsi="David" w:cs="David"/>
          <w:rtl/>
        </w:rPr>
        <w:t>.</w:t>
      </w:r>
    </w:p>
    <w:p w14:paraId="58AB4097" w14:textId="6313F828" w:rsidR="009336BB" w:rsidRPr="00780EC3" w:rsidRDefault="009336BB" w:rsidP="00780EC3">
      <w:pPr>
        <w:spacing w:line="360" w:lineRule="auto"/>
        <w:jc w:val="both"/>
        <w:rPr>
          <w:rFonts w:ascii="David" w:hAnsi="David" w:cs="David"/>
          <w:rtl/>
        </w:rPr>
      </w:pPr>
    </w:p>
    <w:p w14:paraId="33CEF15B" w14:textId="1675BD5A" w:rsidR="009336BB" w:rsidRPr="00780EC3" w:rsidRDefault="00780EC3" w:rsidP="00780EC3">
      <w:pPr>
        <w:spacing w:line="360" w:lineRule="auto"/>
        <w:jc w:val="both"/>
        <w:rPr>
          <w:rFonts w:ascii="David" w:hAnsi="David" w:cs="David"/>
          <w:rtl/>
        </w:rPr>
      </w:pPr>
      <w:r>
        <w:rPr>
          <w:rFonts w:ascii="David" w:hAnsi="David" w:cs="David"/>
          <w:rtl/>
        </w:rPr>
        <w:lastRenderedPageBreak/>
        <w:t xml:space="preserve"> </w:t>
      </w:r>
      <w:r w:rsidR="009336BB" w:rsidRPr="00780EC3">
        <w:rPr>
          <w:rFonts w:ascii="David" w:hAnsi="David" w:cs="David"/>
          <w:rtl/>
        </w:rPr>
        <w:t xml:space="preserve">... העתק טופס ההזמנה מס' </w:t>
      </w:r>
      <w:permStart w:id="1563704012" w:edGrp="everyone"/>
      <w:r w:rsidR="00725075" w:rsidRPr="00780EC3">
        <w:rPr>
          <w:rFonts w:ascii="David" w:hAnsi="David" w:cs="David"/>
          <w:rtl/>
        </w:rPr>
        <w:t>________________</w:t>
      </w:r>
      <w:r>
        <w:rPr>
          <w:rFonts w:ascii="David" w:hAnsi="David" w:cs="David"/>
          <w:rtl/>
        </w:rPr>
        <w:t xml:space="preserve"> </w:t>
      </w:r>
      <w:permEnd w:id="1563704012"/>
      <w:r w:rsidR="009336BB" w:rsidRPr="00780EC3">
        <w:rPr>
          <w:rFonts w:ascii="David" w:hAnsi="David" w:cs="David"/>
          <w:rtl/>
        </w:rPr>
        <w:t xml:space="preserve">מיום </w:t>
      </w:r>
      <w:permStart w:id="704018400" w:edGrp="everyone"/>
      <w:r w:rsidR="00725075" w:rsidRPr="00780EC3">
        <w:rPr>
          <w:rFonts w:ascii="David" w:hAnsi="David" w:cs="David"/>
          <w:rtl/>
        </w:rPr>
        <w:t>________________</w:t>
      </w:r>
      <w:r w:rsidR="009336BB" w:rsidRPr="00780EC3">
        <w:rPr>
          <w:rFonts w:ascii="David" w:hAnsi="David" w:cs="David"/>
          <w:rtl/>
        </w:rPr>
        <w:t xml:space="preserve">, </w:t>
      </w:r>
      <w:permEnd w:id="704018400"/>
      <w:r w:rsidR="009336BB" w:rsidRPr="00780EC3">
        <w:rPr>
          <w:rFonts w:ascii="David" w:hAnsi="David" w:cs="David"/>
          <w:rtl/>
        </w:rPr>
        <w:t>, מצורף לתביעה ומסומן כ</w:t>
      </w:r>
      <w:r w:rsidR="009336BB" w:rsidRPr="00780EC3">
        <w:rPr>
          <w:rFonts w:ascii="David" w:hAnsi="David" w:cs="David"/>
          <w:b/>
          <w:bCs/>
          <w:rtl/>
        </w:rPr>
        <w:t>נספח</w:t>
      </w:r>
      <w:r w:rsidR="009336BB" w:rsidRPr="00780EC3">
        <w:rPr>
          <w:rFonts w:ascii="David" w:hAnsi="David" w:cs="David"/>
          <w:rtl/>
        </w:rPr>
        <w:t xml:space="preserve"> </w:t>
      </w:r>
      <w:r w:rsidR="009336BB" w:rsidRPr="00780EC3">
        <w:rPr>
          <w:rFonts w:ascii="David" w:hAnsi="David" w:cs="David"/>
          <w:b/>
          <w:bCs/>
          <w:rtl/>
        </w:rPr>
        <w:t>2</w:t>
      </w:r>
      <w:r w:rsidR="009336BB" w:rsidRPr="00780EC3">
        <w:rPr>
          <w:rFonts w:ascii="David" w:hAnsi="David" w:cs="David"/>
          <w:rtl/>
        </w:rPr>
        <w:t>.</w:t>
      </w:r>
    </w:p>
    <w:p w14:paraId="0A3C0445" w14:textId="550BCC79" w:rsidR="0063514E" w:rsidRPr="00780EC3" w:rsidRDefault="00B510CF" w:rsidP="00A3031C">
      <w:pPr>
        <w:spacing w:after="120" w:line="360" w:lineRule="auto"/>
        <w:jc w:val="both"/>
        <w:rPr>
          <w:rFonts w:ascii="David" w:hAnsi="David" w:cs="David"/>
          <w:rtl/>
        </w:rPr>
      </w:pPr>
      <w:r w:rsidRPr="00780EC3">
        <w:rPr>
          <w:rFonts w:ascii="David" w:hAnsi="David" w:cs="David"/>
          <w:rtl/>
        </w:rPr>
        <w:t xml:space="preserve">.....העתק הזמנה/ חשבונית מס' </w:t>
      </w:r>
      <w:permStart w:id="256593368" w:edGrp="everyone"/>
      <w:r w:rsidRPr="00780EC3">
        <w:rPr>
          <w:rFonts w:ascii="David" w:hAnsi="David" w:cs="David"/>
          <w:rtl/>
        </w:rPr>
        <w:t>____________</w:t>
      </w:r>
      <w:permEnd w:id="256593368"/>
      <w:r w:rsidRPr="00780EC3">
        <w:rPr>
          <w:rFonts w:ascii="David" w:hAnsi="David" w:cs="David"/>
          <w:rtl/>
        </w:rPr>
        <w:t xml:space="preserve">מיום </w:t>
      </w:r>
      <w:permStart w:id="1170291256" w:edGrp="everyone"/>
      <w:r w:rsidRPr="00780EC3">
        <w:rPr>
          <w:rFonts w:ascii="David" w:hAnsi="David" w:cs="David"/>
          <w:rtl/>
        </w:rPr>
        <w:t>_______________</w:t>
      </w:r>
      <w:permEnd w:id="1170291256"/>
      <w:r w:rsidRPr="00780EC3">
        <w:rPr>
          <w:rFonts w:ascii="David" w:hAnsi="David" w:cs="David"/>
          <w:rtl/>
        </w:rPr>
        <w:t xml:space="preserve">מצורף לכתב התביעה ומסומן </w:t>
      </w:r>
      <w:r w:rsidRPr="00A3031C">
        <w:rPr>
          <w:rFonts w:ascii="David" w:hAnsi="David" w:cs="David"/>
          <w:b/>
          <w:bCs/>
          <w:rtl/>
        </w:rPr>
        <w:t>כנספח 3.</w:t>
      </w:r>
      <w:r w:rsidRPr="00780EC3">
        <w:rPr>
          <w:rFonts w:ascii="David" w:hAnsi="David" w:cs="David"/>
          <w:rtl/>
        </w:rPr>
        <w:t xml:space="preserve"> </w:t>
      </w:r>
    </w:p>
    <w:p w14:paraId="1B371EFE" w14:textId="3B1A23D7" w:rsidR="00C13DAA" w:rsidRPr="00780EC3" w:rsidRDefault="00725075" w:rsidP="00780EC3">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 xml:space="preserve">בתאריך </w:t>
      </w:r>
      <w:permStart w:id="421923353" w:edGrp="everyone"/>
      <w:r w:rsidRPr="00780EC3">
        <w:rPr>
          <w:rFonts w:ascii="David" w:hAnsi="David" w:cs="David"/>
          <w:rtl/>
        </w:rPr>
        <w:t>________________</w:t>
      </w:r>
      <w:r w:rsidR="00780EC3">
        <w:rPr>
          <w:rFonts w:ascii="David" w:hAnsi="David" w:cs="David"/>
          <w:rtl/>
        </w:rPr>
        <w:t xml:space="preserve"> </w:t>
      </w:r>
      <w:permEnd w:id="421923353"/>
      <w:r w:rsidR="0068095E" w:rsidRPr="00780EC3">
        <w:rPr>
          <w:rFonts w:ascii="David" w:hAnsi="David" w:cs="David"/>
          <w:rtl/>
        </w:rPr>
        <w:t>סופק ה</w:t>
      </w:r>
      <w:r w:rsidR="00C13DAA" w:rsidRPr="00780EC3">
        <w:rPr>
          <w:rFonts w:ascii="David" w:hAnsi="David" w:cs="David"/>
          <w:rtl/>
        </w:rPr>
        <w:t>שולחן</w:t>
      </w:r>
      <w:r w:rsidR="004533E6" w:rsidRPr="00780EC3">
        <w:rPr>
          <w:rFonts w:ascii="David" w:hAnsi="David" w:cs="David"/>
          <w:rtl/>
        </w:rPr>
        <w:t xml:space="preserve"> המקורי</w:t>
      </w:r>
      <w:r w:rsidR="00780EC3">
        <w:rPr>
          <w:rFonts w:ascii="David" w:hAnsi="David" w:cs="David"/>
          <w:rtl/>
        </w:rPr>
        <w:t xml:space="preserve"> </w:t>
      </w:r>
      <w:r w:rsidR="00AE4C6F" w:rsidRPr="00780EC3">
        <w:rPr>
          <w:rFonts w:ascii="David" w:hAnsi="David" w:cs="David"/>
          <w:rtl/>
        </w:rPr>
        <w:t>לבית</w:t>
      </w:r>
      <w:r w:rsidR="0068095E" w:rsidRPr="00780EC3">
        <w:rPr>
          <w:rFonts w:ascii="David" w:hAnsi="David" w:cs="David"/>
          <w:rtl/>
        </w:rPr>
        <w:t xml:space="preserve">ה של </w:t>
      </w:r>
      <w:r w:rsidR="00AE4C6F" w:rsidRPr="00780EC3">
        <w:rPr>
          <w:rFonts w:ascii="David" w:hAnsi="David" w:cs="David"/>
          <w:rtl/>
        </w:rPr>
        <w:t>התובע</w:t>
      </w:r>
      <w:r w:rsidR="00C13DAA" w:rsidRPr="00780EC3">
        <w:rPr>
          <w:rFonts w:ascii="David" w:hAnsi="David" w:cs="David"/>
          <w:rtl/>
        </w:rPr>
        <w:t>ת.</w:t>
      </w:r>
    </w:p>
    <w:p w14:paraId="75EF4B91" w14:textId="52DD6A32" w:rsidR="00A3031C" w:rsidRDefault="009336BB"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ב</w:t>
      </w:r>
      <w:r w:rsidR="00186BBC" w:rsidRPr="00780EC3">
        <w:rPr>
          <w:rFonts w:ascii="David" w:hAnsi="David" w:cs="David"/>
          <w:rtl/>
        </w:rPr>
        <w:t xml:space="preserve">תאריך </w:t>
      </w:r>
      <w:permStart w:id="684613348" w:edGrp="everyone"/>
      <w:r w:rsidR="00186BBC" w:rsidRPr="00780EC3">
        <w:rPr>
          <w:rFonts w:ascii="David" w:hAnsi="David" w:cs="David"/>
          <w:rtl/>
        </w:rPr>
        <w:t>_________</w:t>
      </w:r>
      <w:permEnd w:id="684613348"/>
      <w:r w:rsidR="00186BBC" w:rsidRPr="00780EC3">
        <w:rPr>
          <w:rFonts w:ascii="David" w:hAnsi="David" w:cs="David"/>
          <w:rtl/>
        </w:rPr>
        <w:t>קרי ב</w:t>
      </w:r>
      <w:r w:rsidR="00C13DAA" w:rsidRPr="00780EC3">
        <w:rPr>
          <w:rFonts w:ascii="David" w:hAnsi="David" w:cs="David"/>
          <w:rtl/>
        </w:rPr>
        <w:t>חלוף כ</w:t>
      </w:r>
      <w:permStart w:id="1193743195" w:edGrp="everyone"/>
      <w:r w:rsidR="00C13DAA" w:rsidRPr="00780EC3">
        <w:rPr>
          <w:rFonts w:ascii="David" w:hAnsi="David" w:cs="David"/>
          <w:rtl/>
        </w:rPr>
        <w:t>-</w:t>
      </w:r>
      <w:r w:rsidR="00725075" w:rsidRPr="00780EC3">
        <w:rPr>
          <w:rFonts w:ascii="David" w:hAnsi="David" w:cs="David"/>
          <w:rtl/>
        </w:rPr>
        <w:t>___________</w:t>
      </w:r>
      <w:r w:rsidR="00C13DAA" w:rsidRPr="00780EC3">
        <w:rPr>
          <w:rFonts w:ascii="David" w:hAnsi="David" w:cs="David"/>
          <w:rtl/>
        </w:rPr>
        <w:t xml:space="preserve"> </w:t>
      </w:r>
      <w:permEnd w:id="1193743195"/>
      <w:r w:rsidR="00186BBC" w:rsidRPr="00780EC3">
        <w:rPr>
          <w:rFonts w:ascii="David" w:hAnsi="David" w:cs="David"/>
          <w:rtl/>
        </w:rPr>
        <w:t>חודשים /</w:t>
      </w:r>
      <w:r w:rsidR="00C13DAA" w:rsidRPr="00780EC3">
        <w:rPr>
          <w:rFonts w:ascii="David" w:hAnsi="David" w:cs="David"/>
          <w:rtl/>
        </w:rPr>
        <w:t>שנ</w:t>
      </w:r>
      <w:r w:rsidR="00186BBC" w:rsidRPr="00780EC3">
        <w:rPr>
          <w:rFonts w:ascii="David" w:hAnsi="David" w:cs="David"/>
          <w:rtl/>
        </w:rPr>
        <w:t>ים</w:t>
      </w:r>
      <w:r w:rsidR="00780EC3">
        <w:rPr>
          <w:rFonts w:ascii="David" w:hAnsi="David" w:cs="David"/>
          <w:rtl/>
        </w:rPr>
        <w:t xml:space="preserve"> </w:t>
      </w:r>
      <w:r w:rsidR="00186BBC" w:rsidRPr="00780EC3">
        <w:rPr>
          <w:rFonts w:ascii="David" w:hAnsi="David" w:cs="David"/>
          <w:rtl/>
        </w:rPr>
        <w:t>ממועד אספקת</w:t>
      </w:r>
      <w:r w:rsidR="00C13DAA" w:rsidRPr="00780EC3">
        <w:rPr>
          <w:rFonts w:ascii="David" w:hAnsi="David" w:cs="David"/>
          <w:rtl/>
        </w:rPr>
        <w:t xml:space="preserve"> </w:t>
      </w:r>
      <w:r w:rsidR="00186BBC" w:rsidRPr="00780EC3">
        <w:rPr>
          <w:rFonts w:ascii="David" w:hAnsi="David" w:cs="David"/>
          <w:rtl/>
        </w:rPr>
        <w:t>ה</w:t>
      </w:r>
      <w:r w:rsidR="00C13DAA" w:rsidRPr="00780EC3">
        <w:rPr>
          <w:rFonts w:ascii="David" w:hAnsi="David" w:cs="David"/>
          <w:rtl/>
        </w:rPr>
        <w:t>שולחן ה</w:t>
      </w:r>
      <w:r w:rsidR="00186BBC" w:rsidRPr="00780EC3">
        <w:rPr>
          <w:rFonts w:ascii="David" w:hAnsi="David" w:cs="David"/>
          <w:rtl/>
        </w:rPr>
        <w:t>מקורי לביתה הבחינה התובעת לראשונה כי</w:t>
      </w:r>
      <w:permStart w:id="359736682" w:edGrp="everyone"/>
      <w:r w:rsidR="00186BBC" w:rsidRPr="00780EC3">
        <w:rPr>
          <w:rFonts w:ascii="David" w:hAnsi="David" w:cs="David"/>
          <w:rtl/>
        </w:rPr>
        <w:t>:________________________(</w:t>
      </w:r>
      <w:permEnd w:id="359736682"/>
      <w:r w:rsidR="00186BBC" w:rsidRPr="00780EC3">
        <w:rPr>
          <w:rFonts w:ascii="David" w:hAnsi="David" w:cs="David"/>
          <w:rtl/>
        </w:rPr>
        <w:t>להלן :" "</w:t>
      </w:r>
      <w:r w:rsidR="00186BBC" w:rsidRPr="00750D4C">
        <w:rPr>
          <w:rFonts w:ascii="David" w:hAnsi="David" w:cs="David"/>
          <w:b/>
          <w:bCs/>
          <w:rtl/>
        </w:rPr>
        <w:t>ה</w:t>
      </w:r>
      <w:r w:rsidR="00725075" w:rsidRPr="00750D4C">
        <w:rPr>
          <w:rFonts w:ascii="David" w:hAnsi="David" w:cs="David"/>
          <w:b/>
          <w:bCs/>
          <w:rtl/>
        </w:rPr>
        <w:t>פגם</w:t>
      </w:r>
      <w:r w:rsidR="00186BBC" w:rsidRPr="00780EC3">
        <w:rPr>
          <w:rFonts w:ascii="David" w:hAnsi="David" w:cs="David"/>
          <w:rtl/>
        </w:rPr>
        <w:t>"</w:t>
      </w:r>
      <w:r w:rsidR="00A3031C">
        <w:rPr>
          <w:rFonts w:ascii="David" w:hAnsi="David" w:cs="David" w:hint="cs"/>
          <w:rtl/>
        </w:rPr>
        <w:t>).</w:t>
      </w:r>
    </w:p>
    <w:p w14:paraId="03BF8A6C" w14:textId="5CD85BBA" w:rsidR="00F755B2" w:rsidRPr="00961649" w:rsidRDefault="00186BBC" w:rsidP="00961649">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עם גילוי הפגם כאמור פנתה התובעת</w:t>
      </w:r>
      <w:r w:rsidR="00780EC3">
        <w:rPr>
          <w:rFonts w:ascii="David" w:hAnsi="David" w:cs="David"/>
          <w:rtl/>
        </w:rPr>
        <w:t xml:space="preserve"> </w:t>
      </w:r>
      <w:r w:rsidRPr="00780EC3">
        <w:rPr>
          <w:rFonts w:ascii="David" w:hAnsi="David" w:cs="David"/>
          <w:rtl/>
        </w:rPr>
        <w:t>לנתבעת באמצעות ה</w:t>
      </w:r>
      <w:r w:rsidR="009336BB" w:rsidRPr="00780EC3">
        <w:rPr>
          <w:rFonts w:ascii="David" w:hAnsi="David" w:cs="David"/>
          <w:rtl/>
        </w:rPr>
        <w:t>טלפו</w:t>
      </w:r>
      <w:r w:rsidRPr="00780EC3">
        <w:rPr>
          <w:rFonts w:ascii="David" w:hAnsi="David" w:cs="David"/>
          <w:rtl/>
        </w:rPr>
        <w:t>ן</w:t>
      </w:r>
      <w:r w:rsidR="00780EC3">
        <w:rPr>
          <w:rFonts w:ascii="David" w:hAnsi="David" w:cs="David"/>
          <w:rtl/>
        </w:rPr>
        <w:t xml:space="preserve"> </w:t>
      </w:r>
      <w:r w:rsidRPr="00780EC3">
        <w:rPr>
          <w:rFonts w:ascii="David" w:hAnsi="David" w:cs="David"/>
          <w:rtl/>
        </w:rPr>
        <w:t>ויידעה אותה בפגם שבשולחן וביקשה התערבותה בתיקונו</w:t>
      </w:r>
      <w:r w:rsidR="007F18C4" w:rsidRPr="00780EC3">
        <w:rPr>
          <w:rFonts w:ascii="David" w:hAnsi="David" w:cs="David"/>
          <w:rtl/>
        </w:rPr>
        <w:t xml:space="preserve"> או בהחלפתו בחדש ותקין תחתיו</w:t>
      </w:r>
      <w:r w:rsidR="00961649">
        <w:rPr>
          <w:rFonts w:ascii="David" w:hAnsi="David" w:cs="David" w:hint="cs"/>
          <w:rtl/>
        </w:rPr>
        <w:t xml:space="preserve">. </w:t>
      </w:r>
      <w:r w:rsidR="00750D4C">
        <w:rPr>
          <w:rFonts w:ascii="David" w:hAnsi="David" w:cs="David" w:hint="cs"/>
          <w:rtl/>
        </w:rPr>
        <w:t xml:space="preserve">ברם, </w:t>
      </w:r>
      <w:r w:rsidR="00DA6D08" w:rsidRPr="00780EC3">
        <w:rPr>
          <w:rFonts w:ascii="David" w:hAnsi="David" w:cs="David"/>
          <w:rtl/>
        </w:rPr>
        <w:t>הנתבעת ניסתה להתנער מאחריותה וטענה</w:t>
      </w:r>
      <w:r w:rsidR="00780EC3">
        <w:rPr>
          <w:rFonts w:ascii="David" w:hAnsi="David" w:cs="David"/>
          <w:rtl/>
        </w:rPr>
        <w:t xml:space="preserve"> </w:t>
      </w:r>
      <w:r w:rsidR="006D07E9" w:rsidRPr="00780EC3">
        <w:rPr>
          <w:rFonts w:ascii="David" w:hAnsi="David" w:cs="David"/>
          <w:rtl/>
        </w:rPr>
        <w:t>כי</w:t>
      </w:r>
      <w:r w:rsidR="00780EC3">
        <w:rPr>
          <w:rFonts w:ascii="David" w:hAnsi="David" w:cs="David"/>
          <w:rtl/>
        </w:rPr>
        <w:t xml:space="preserve"> </w:t>
      </w:r>
      <w:r w:rsidR="006D07E9" w:rsidRPr="00780EC3">
        <w:rPr>
          <w:rFonts w:ascii="David" w:hAnsi="David" w:cs="David"/>
          <w:rtl/>
        </w:rPr>
        <w:t>הנתבעת</w:t>
      </w:r>
      <w:r w:rsidR="00F755B2" w:rsidRPr="00780EC3">
        <w:rPr>
          <w:rFonts w:ascii="David" w:hAnsi="David" w:cs="David"/>
          <w:rtl/>
        </w:rPr>
        <w:t xml:space="preserve"> היא ש</w:t>
      </w:r>
      <w:r w:rsidR="006D07E9" w:rsidRPr="00780EC3">
        <w:rPr>
          <w:rFonts w:ascii="David" w:hAnsi="David" w:cs="David"/>
          <w:rtl/>
        </w:rPr>
        <w:t>גרמה לפגם</w:t>
      </w:r>
      <w:r w:rsidR="00F755B2" w:rsidRPr="00780EC3">
        <w:rPr>
          <w:rFonts w:ascii="David" w:hAnsi="David" w:cs="David"/>
          <w:rtl/>
        </w:rPr>
        <w:t xml:space="preserve"> שבשולחן .</w:t>
      </w:r>
    </w:p>
    <w:p w14:paraId="2C386205" w14:textId="54A763C0" w:rsidR="006D07E9" w:rsidRPr="00961649" w:rsidRDefault="007F18C4" w:rsidP="00961649">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 xml:space="preserve">לנוכח האמור </w:t>
      </w:r>
      <w:r w:rsidR="009336BB" w:rsidRPr="00780EC3">
        <w:rPr>
          <w:rFonts w:ascii="David" w:hAnsi="David" w:cs="David"/>
          <w:rtl/>
        </w:rPr>
        <w:t xml:space="preserve">בתאריך </w:t>
      </w:r>
      <w:permStart w:id="1322811302" w:edGrp="everyone"/>
      <w:r w:rsidR="00725075" w:rsidRPr="00780EC3">
        <w:rPr>
          <w:rFonts w:ascii="David" w:hAnsi="David" w:cs="David"/>
          <w:rtl/>
        </w:rPr>
        <w:t>______________</w:t>
      </w:r>
      <w:r w:rsidR="009336BB" w:rsidRPr="00780EC3">
        <w:rPr>
          <w:rFonts w:ascii="David" w:hAnsi="David" w:cs="David"/>
          <w:rtl/>
        </w:rPr>
        <w:t xml:space="preserve"> </w:t>
      </w:r>
      <w:permEnd w:id="1322811302"/>
      <w:r w:rsidRPr="00780EC3">
        <w:rPr>
          <w:rFonts w:ascii="David" w:hAnsi="David" w:cs="David"/>
          <w:rtl/>
        </w:rPr>
        <w:t xml:space="preserve">פנתה התובעת לנתבעת </w:t>
      </w:r>
      <w:r w:rsidR="009336BB" w:rsidRPr="00780EC3">
        <w:rPr>
          <w:rFonts w:ascii="David" w:hAnsi="David" w:cs="David"/>
          <w:rtl/>
        </w:rPr>
        <w:t xml:space="preserve">בכתב </w:t>
      </w:r>
      <w:r w:rsidRPr="00780EC3">
        <w:rPr>
          <w:rFonts w:ascii="David" w:hAnsi="David" w:cs="David"/>
          <w:rtl/>
        </w:rPr>
        <w:t>וחזרה על בקשתה</w:t>
      </w:r>
      <w:r w:rsidR="00780EC3">
        <w:rPr>
          <w:rFonts w:ascii="David" w:hAnsi="David" w:cs="David"/>
          <w:rtl/>
        </w:rPr>
        <w:t xml:space="preserve"> </w:t>
      </w:r>
      <w:r w:rsidR="002A381A" w:rsidRPr="00780EC3">
        <w:rPr>
          <w:rFonts w:ascii="David" w:hAnsi="David" w:cs="David"/>
          <w:rtl/>
        </w:rPr>
        <w:t>ל</w:t>
      </w:r>
      <w:r w:rsidRPr="00780EC3">
        <w:rPr>
          <w:rFonts w:ascii="David" w:hAnsi="David" w:cs="David"/>
          <w:rtl/>
        </w:rPr>
        <w:t>תיקון ה</w:t>
      </w:r>
      <w:r w:rsidR="002A381A" w:rsidRPr="00780EC3">
        <w:rPr>
          <w:rFonts w:ascii="David" w:hAnsi="David" w:cs="David"/>
          <w:rtl/>
        </w:rPr>
        <w:t>פ</w:t>
      </w:r>
      <w:r w:rsidRPr="00780EC3">
        <w:rPr>
          <w:rFonts w:ascii="David" w:hAnsi="David" w:cs="David"/>
          <w:rtl/>
        </w:rPr>
        <w:t>גם שבשולחן או החלפתו בחדש ותקין תחתיו</w:t>
      </w:r>
      <w:r w:rsidR="00780EC3">
        <w:rPr>
          <w:rFonts w:ascii="David" w:hAnsi="David" w:cs="David"/>
          <w:rtl/>
        </w:rPr>
        <w:t xml:space="preserve"> </w:t>
      </w:r>
    </w:p>
    <w:p w14:paraId="1E94EDB4" w14:textId="3C057617" w:rsidR="006D07E9" w:rsidRPr="00750D4C" w:rsidRDefault="00780EC3" w:rsidP="00750D4C">
      <w:pPr>
        <w:spacing w:after="120" w:line="360" w:lineRule="auto"/>
        <w:jc w:val="both"/>
        <w:rPr>
          <w:rFonts w:ascii="David" w:hAnsi="David" w:cs="David"/>
          <w:rtl/>
        </w:rPr>
      </w:pPr>
      <w:r>
        <w:rPr>
          <w:rFonts w:ascii="David" w:hAnsi="David" w:cs="David"/>
          <w:rtl/>
        </w:rPr>
        <w:t xml:space="preserve"> </w:t>
      </w:r>
      <w:r w:rsidR="006D07E9" w:rsidRPr="00780EC3">
        <w:rPr>
          <w:rFonts w:ascii="David" w:hAnsi="David" w:cs="David"/>
          <w:rtl/>
        </w:rPr>
        <w:t xml:space="preserve">... העתק </w:t>
      </w:r>
      <w:r w:rsidR="009336BB" w:rsidRPr="00780EC3">
        <w:rPr>
          <w:rFonts w:ascii="David" w:hAnsi="David" w:cs="David"/>
          <w:rtl/>
        </w:rPr>
        <w:t>פניית התובע</w:t>
      </w:r>
      <w:r w:rsidR="006D07E9" w:rsidRPr="00780EC3">
        <w:rPr>
          <w:rFonts w:ascii="David" w:hAnsi="David" w:cs="David"/>
          <w:rtl/>
        </w:rPr>
        <w:t>ת</w:t>
      </w:r>
      <w:r w:rsidR="009336BB" w:rsidRPr="00780EC3">
        <w:rPr>
          <w:rFonts w:ascii="David" w:hAnsi="David" w:cs="David"/>
          <w:rtl/>
        </w:rPr>
        <w:t xml:space="preserve"> מיום </w:t>
      </w:r>
      <w:permStart w:id="826307692" w:edGrp="everyone"/>
      <w:r w:rsidR="00725075" w:rsidRPr="00780EC3">
        <w:rPr>
          <w:rFonts w:ascii="David" w:hAnsi="David" w:cs="David"/>
          <w:rtl/>
        </w:rPr>
        <w:t>______________</w:t>
      </w:r>
      <w:r w:rsidR="009336BB" w:rsidRPr="00780EC3">
        <w:rPr>
          <w:rFonts w:ascii="David" w:hAnsi="David" w:cs="David"/>
          <w:rtl/>
        </w:rPr>
        <w:t xml:space="preserve"> </w:t>
      </w:r>
      <w:permEnd w:id="826307692"/>
      <w:r w:rsidR="009336BB" w:rsidRPr="00780EC3">
        <w:rPr>
          <w:rFonts w:ascii="David" w:hAnsi="David" w:cs="David"/>
          <w:rtl/>
        </w:rPr>
        <w:t xml:space="preserve">אל הנתבעת, </w:t>
      </w:r>
      <w:r w:rsidR="006D07E9" w:rsidRPr="00780EC3">
        <w:rPr>
          <w:rFonts w:ascii="David" w:hAnsi="David" w:cs="David"/>
          <w:rtl/>
        </w:rPr>
        <w:t>מצורף לתביעה ומסומן כ</w:t>
      </w:r>
      <w:r w:rsidR="006D07E9" w:rsidRPr="00780EC3">
        <w:rPr>
          <w:rFonts w:ascii="David" w:hAnsi="David" w:cs="David"/>
          <w:b/>
          <w:bCs/>
          <w:rtl/>
        </w:rPr>
        <w:t>נספח</w:t>
      </w:r>
      <w:r w:rsidR="009336BB" w:rsidRPr="00780EC3">
        <w:rPr>
          <w:rFonts w:ascii="David" w:hAnsi="David" w:cs="David"/>
          <w:rtl/>
        </w:rPr>
        <w:t xml:space="preserve"> </w:t>
      </w:r>
      <w:r w:rsidR="009336BB" w:rsidRPr="00780EC3">
        <w:rPr>
          <w:rFonts w:ascii="David" w:hAnsi="David" w:cs="David"/>
          <w:b/>
          <w:bCs/>
          <w:rtl/>
        </w:rPr>
        <w:t>4</w:t>
      </w:r>
      <w:r w:rsidR="006D07E9" w:rsidRPr="00780EC3">
        <w:rPr>
          <w:rFonts w:ascii="David" w:hAnsi="David" w:cs="David"/>
          <w:rtl/>
        </w:rPr>
        <w:t>.</w:t>
      </w:r>
    </w:p>
    <w:p w14:paraId="605EC46B" w14:textId="4D0146B1" w:rsidR="0066440B" w:rsidRPr="00750D4C" w:rsidRDefault="00961649" w:rsidP="00750D4C">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 xml:space="preserve">בצר לה </w:t>
      </w:r>
      <w:r>
        <w:rPr>
          <w:rFonts w:ascii="David" w:hAnsi="David" w:cs="David" w:hint="cs"/>
          <w:rtl/>
        </w:rPr>
        <w:t>ו</w:t>
      </w:r>
      <w:r w:rsidR="00F755B2" w:rsidRPr="00780EC3">
        <w:rPr>
          <w:rFonts w:ascii="David" w:hAnsi="David" w:cs="David"/>
          <w:rtl/>
        </w:rPr>
        <w:t>בהעדר פתרון ראוי וממצה לבעייתה</w:t>
      </w:r>
      <w:r>
        <w:rPr>
          <w:rFonts w:ascii="David" w:hAnsi="David" w:cs="David" w:hint="cs"/>
          <w:rtl/>
        </w:rPr>
        <w:t>,</w:t>
      </w:r>
      <w:r w:rsidR="00F755B2" w:rsidRPr="00780EC3">
        <w:rPr>
          <w:rFonts w:ascii="David" w:hAnsi="David" w:cs="David"/>
          <w:rtl/>
        </w:rPr>
        <w:t xml:space="preserve"> </w:t>
      </w:r>
      <w:r w:rsidR="009336BB" w:rsidRPr="00780EC3">
        <w:rPr>
          <w:rFonts w:ascii="David" w:hAnsi="David" w:cs="David"/>
          <w:rtl/>
        </w:rPr>
        <w:t xml:space="preserve">בתאריך </w:t>
      </w:r>
      <w:permStart w:id="162092497" w:edGrp="everyone"/>
      <w:r w:rsidR="00725075" w:rsidRPr="00780EC3">
        <w:rPr>
          <w:rFonts w:ascii="David" w:hAnsi="David" w:cs="David"/>
          <w:rtl/>
        </w:rPr>
        <w:t xml:space="preserve">________________ </w:t>
      </w:r>
      <w:permEnd w:id="162092497"/>
      <w:r w:rsidR="00F755B2" w:rsidRPr="00780EC3">
        <w:rPr>
          <w:rFonts w:ascii="David" w:hAnsi="David" w:cs="David"/>
          <w:rtl/>
        </w:rPr>
        <w:t xml:space="preserve">פנתה התובעת </w:t>
      </w:r>
      <w:r w:rsidR="0066440B" w:rsidRPr="00780EC3">
        <w:rPr>
          <w:rFonts w:ascii="David" w:hAnsi="David" w:cs="David"/>
          <w:rtl/>
        </w:rPr>
        <w:t>אל המועצה הישראלית לצרכנות</w:t>
      </w:r>
      <w:r w:rsidR="00F755B2" w:rsidRPr="00780EC3">
        <w:rPr>
          <w:rFonts w:ascii="David" w:hAnsi="David" w:cs="David"/>
          <w:rtl/>
        </w:rPr>
        <w:t xml:space="preserve"> ב</w:t>
      </w:r>
      <w:r w:rsidR="0066440B" w:rsidRPr="00780EC3">
        <w:rPr>
          <w:rFonts w:ascii="David" w:hAnsi="David" w:cs="David"/>
          <w:rtl/>
        </w:rPr>
        <w:t>תלונ</w:t>
      </w:r>
      <w:r w:rsidR="009336BB" w:rsidRPr="00780EC3">
        <w:rPr>
          <w:rFonts w:ascii="David" w:hAnsi="David" w:cs="David"/>
          <w:rtl/>
        </w:rPr>
        <w:t>ה</w:t>
      </w:r>
      <w:r w:rsidR="0066440B" w:rsidRPr="00780EC3">
        <w:rPr>
          <w:rFonts w:ascii="David" w:hAnsi="David" w:cs="David"/>
          <w:rtl/>
        </w:rPr>
        <w:t xml:space="preserve"> כנגד הנתבעת</w:t>
      </w:r>
      <w:r w:rsidR="00F755B2" w:rsidRPr="00780EC3">
        <w:rPr>
          <w:rFonts w:ascii="David" w:hAnsi="David" w:cs="David"/>
          <w:rtl/>
        </w:rPr>
        <w:t xml:space="preserve"> וביקשה סיועה במיצוי זכויותיה על פי דין</w:t>
      </w:r>
      <w:r w:rsidR="0066440B" w:rsidRPr="00780EC3">
        <w:rPr>
          <w:rFonts w:ascii="David" w:hAnsi="David" w:cs="David"/>
          <w:rtl/>
        </w:rPr>
        <w:t>.</w:t>
      </w:r>
    </w:p>
    <w:p w14:paraId="7B262912" w14:textId="664614C0" w:rsidR="00F755B2" w:rsidRPr="00750D4C" w:rsidRDefault="0066440B" w:rsidP="00750D4C">
      <w:pPr>
        <w:spacing w:after="120" w:line="360" w:lineRule="auto"/>
        <w:jc w:val="both"/>
        <w:rPr>
          <w:rFonts w:ascii="David" w:hAnsi="David" w:cs="David"/>
          <w:rtl/>
        </w:rPr>
      </w:pPr>
      <w:r w:rsidRPr="00750D4C">
        <w:rPr>
          <w:rFonts w:ascii="David" w:hAnsi="David" w:cs="David"/>
          <w:rtl/>
        </w:rPr>
        <w:t>... העתק פניית התובע</w:t>
      </w:r>
      <w:r w:rsidR="009336BB" w:rsidRPr="00750D4C">
        <w:rPr>
          <w:rFonts w:ascii="David" w:hAnsi="David" w:cs="David"/>
          <w:rtl/>
        </w:rPr>
        <w:t>ת</w:t>
      </w:r>
      <w:r w:rsidRPr="00750D4C">
        <w:rPr>
          <w:rFonts w:ascii="David" w:hAnsi="David" w:cs="David"/>
          <w:rtl/>
        </w:rPr>
        <w:t xml:space="preserve"> מיום </w:t>
      </w:r>
      <w:permStart w:id="169831321" w:edGrp="everyone"/>
      <w:r w:rsidR="00725075" w:rsidRPr="00750D4C">
        <w:rPr>
          <w:rFonts w:ascii="David" w:hAnsi="David" w:cs="David"/>
          <w:rtl/>
        </w:rPr>
        <w:t>______________</w:t>
      </w:r>
      <w:r w:rsidR="00750D4C">
        <w:rPr>
          <w:rFonts w:ascii="David" w:hAnsi="David" w:cs="David" w:hint="cs"/>
          <w:rtl/>
        </w:rPr>
        <w:t xml:space="preserve"> </w:t>
      </w:r>
      <w:permEnd w:id="169831321"/>
      <w:r w:rsidRPr="00750D4C">
        <w:rPr>
          <w:rFonts w:ascii="David" w:hAnsi="David" w:cs="David"/>
          <w:rtl/>
        </w:rPr>
        <w:t>אל המועצה הישראלית לצרכנות, מצורף לתביעה ומסומן כ</w:t>
      </w:r>
      <w:r w:rsidRPr="00750D4C">
        <w:rPr>
          <w:rFonts w:ascii="David" w:hAnsi="David" w:cs="David"/>
          <w:b/>
          <w:bCs/>
          <w:rtl/>
        </w:rPr>
        <w:t>נספח</w:t>
      </w:r>
      <w:r w:rsidR="009336BB" w:rsidRPr="00750D4C">
        <w:rPr>
          <w:rFonts w:ascii="David" w:hAnsi="David" w:cs="David"/>
          <w:rtl/>
        </w:rPr>
        <w:t xml:space="preserve"> </w:t>
      </w:r>
      <w:r w:rsidR="009336BB" w:rsidRPr="00750D4C">
        <w:rPr>
          <w:rFonts w:ascii="David" w:hAnsi="David" w:cs="David"/>
          <w:b/>
          <w:bCs/>
          <w:rtl/>
        </w:rPr>
        <w:t>5</w:t>
      </w:r>
      <w:r w:rsidRPr="00750D4C">
        <w:rPr>
          <w:rFonts w:ascii="David" w:hAnsi="David" w:cs="David"/>
          <w:rtl/>
        </w:rPr>
        <w:t>.</w:t>
      </w:r>
      <w:r w:rsidR="00780EC3" w:rsidRPr="00750D4C">
        <w:rPr>
          <w:rFonts w:ascii="David" w:hAnsi="David" w:cs="David"/>
          <w:rtl/>
        </w:rPr>
        <w:t xml:space="preserve"> </w:t>
      </w:r>
    </w:p>
    <w:p w14:paraId="379A7299" w14:textId="60297A7B" w:rsidR="00F755B2" w:rsidRPr="00780EC3" w:rsidRDefault="00F755B2" w:rsidP="00780EC3">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 xml:space="preserve">ביום </w:t>
      </w:r>
      <w:permStart w:id="893612777" w:edGrp="everyone"/>
      <w:r w:rsidRPr="00780EC3">
        <w:rPr>
          <w:rFonts w:ascii="David" w:hAnsi="David" w:cs="David"/>
          <w:rtl/>
        </w:rPr>
        <w:t>_________</w:t>
      </w:r>
      <w:permEnd w:id="893612777"/>
      <w:r w:rsidRPr="00780EC3">
        <w:rPr>
          <w:rFonts w:ascii="David" w:hAnsi="David" w:cs="David"/>
          <w:rtl/>
        </w:rPr>
        <w:t>פנתה המועצה הישראלית לצרכנות אל הנתבעת וביקשה תגובתה על האמור בתלונת התובעת כנגדה.</w:t>
      </w:r>
    </w:p>
    <w:p w14:paraId="51813CBD" w14:textId="27937C20" w:rsidR="00F707AD" w:rsidRPr="00750D4C" w:rsidRDefault="00F755B2" w:rsidP="00750D4C">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 xml:space="preserve">ביום </w:t>
      </w:r>
      <w:permStart w:id="1038824522" w:edGrp="everyone"/>
      <w:r w:rsidRPr="00780EC3">
        <w:rPr>
          <w:rFonts w:ascii="David" w:hAnsi="David" w:cs="David"/>
          <w:rtl/>
        </w:rPr>
        <w:t>_______</w:t>
      </w:r>
      <w:permEnd w:id="1038824522"/>
      <w:r w:rsidRPr="00780EC3">
        <w:rPr>
          <w:rFonts w:ascii="David" w:hAnsi="David" w:cs="David"/>
          <w:rtl/>
        </w:rPr>
        <w:t xml:space="preserve">התקבלה לראשונה במשרדי המועצה הישראלית לצרכנות תגובתה של הנתבעת על האמור בתלונת התובעת כנגדה </w:t>
      </w:r>
      <w:r w:rsidR="00C57FCD" w:rsidRPr="00780EC3">
        <w:rPr>
          <w:rFonts w:ascii="David" w:hAnsi="David" w:cs="David"/>
          <w:rtl/>
        </w:rPr>
        <w:t xml:space="preserve">ולפיה </w:t>
      </w:r>
      <w:permStart w:id="1401428831" w:edGrp="everyone"/>
      <w:r w:rsidR="00C57FCD" w:rsidRPr="00780EC3">
        <w:rPr>
          <w:rFonts w:ascii="David" w:hAnsi="David" w:cs="David"/>
          <w:rtl/>
        </w:rPr>
        <w:t>_________________</w:t>
      </w:r>
      <w:r w:rsidRPr="00780EC3">
        <w:rPr>
          <w:rFonts w:ascii="David" w:hAnsi="David" w:cs="David"/>
          <w:rtl/>
        </w:rPr>
        <w:t xml:space="preserve">/ </w:t>
      </w:r>
      <w:permEnd w:id="1401428831"/>
      <w:r w:rsidR="002D704F" w:rsidRPr="00780EC3">
        <w:rPr>
          <w:rFonts w:ascii="David" w:hAnsi="David" w:cs="David"/>
          <w:rtl/>
        </w:rPr>
        <w:t>הנתבעת לא טרחה להשיב</w:t>
      </w:r>
      <w:r w:rsidR="00780EC3">
        <w:rPr>
          <w:rFonts w:ascii="David" w:hAnsi="David" w:cs="David"/>
          <w:rtl/>
        </w:rPr>
        <w:t xml:space="preserve"> </w:t>
      </w:r>
      <w:r w:rsidR="002D704F" w:rsidRPr="00780EC3">
        <w:rPr>
          <w:rFonts w:ascii="David" w:hAnsi="David" w:cs="David"/>
          <w:rtl/>
        </w:rPr>
        <w:t>על פנייתה של המועצה הישראלית לצרכנות בעניינה של הנתבעת.</w:t>
      </w:r>
      <w:r w:rsidR="00780EC3">
        <w:rPr>
          <w:rFonts w:ascii="David" w:hAnsi="David" w:cs="David"/>
          <w:rtl/>
        </w:rPr>
        <w:t xml:space="preserve"> </w:t>
      </w:r>
    </w:p>
    <w:p w14:paraId="28EDB4D4" w14:textId="7EB53AFB" w:rsidR="00887172" w:rsidRPr="00750D4C" w:rsidRDefault="003621F9" w:rsidP="00750D4C">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 xml:space="preserve">לאור המבוי הסתום אליו נקלעה התובעת, לא </w:t>
      </w:r>
      <w:r w:rsidR="00FE078B" w:rsidRPr="00780EC3">
        <w:rPr>
          <w:rFonts w:ascii="David" w:hAnsi="David" w:cs="David"/>
          <w:rtl/>
        </w:rPr>
        <w:t>נותר ל</w:t>
      </w:r>
      <w:r w:rsidR="00F707AD" w:rsidRPr="00780EC3">
        <w:rPr>
          <w:rFonts w:ascii="David" w:hAnsi="David" w:cs="David"/>
          <w:rtl/>
        </w:rPr>
        <w:t>ה</w:t>
      </w:r>
      <w:r w:rsidRPr="00780EC3">
        <w:rPr>
          <w:rFonts w:ascii="David" w:hAnsi="David" w:cs="David"/>
          <w:rtl/>
        </w:rPr>
        <w:t xml:space="preserve"> אלא</w:t>
      </w:r>
      <w:r w:rsidR="00780EC3">
        <w:rPr>
          <w:rFonts w:ascii="David" w:hAnsi="David" w:cs="David"/>
          <w:rtl/>
        </w:rPr>
        <w:t xml:space="preserve"> </w:t>
      </w:r>
      <w:r w:rsidR="00FE078B" w:rsidRPr="00780EC3">
        <w:rPr>
          <w:rFonts w:ascii="David" w:hAnsi="David" w:cs="David"/>
          <w:rtl/>
        </w:rPr>
        <w:t xml:space="preserve">להגיש </w:t>
      </w:r>
      <w:r w:rsidR="00A10CE7" w:rsidRPr="00780EC3">
        <w:rPr>
          <w:rFonts w:ascii="David" w:hAnsi="David" w:cs="David"/>
          <w:rtl/>
        </w:rPr>
        <w:t>תביעת</w:t>
      </w:r>
      <w:r w:rsidR="00F707AD" w:rsidRPr="00780EC3">
        <w:rPr>
          <w:rFonts w:ascii="David" w:hAnsi="David" w:cs="David"/>
          <w:rtl/>
        </w:rPr>
        <w:t>ה</w:t>
      </w:r>
      <w:r w:rsidR="00FE078B" w:rsidRPr="00780EC3">
        <w:rPr>
          <w:rFonts w:ascii="David" w:hAnsi="David" w:cs="David"/>
          <w:rtl/>
        </w:rPr>
        <w:t xml:space="preserve"> לבית משפט נכבד זה, לקבלת סעד שבדין.</w:t>
      </w:r>
    </w:p>
    <w:p w14:paraId="423EDEBD" w14:textId="4FBD393F" w:rsidR="005263B2" w:rsidRPr="00780EC3" w:rsidRDefault="005263B2" w:rsidP="00780EC3">
      <w:pPr>
        <w:pStyle w:val="21"/>
        <w:ind w:left="720" w:firstLine="0"/>
        <w:rPr>
          <w:rFonts w:ascii="David" w:hAnsi="David"/>
          <w:b/>
          <w:bCs/>
          <w:u w:val="single"/>
          <w:rtl/>
        </w:rPr>
      </w:pPr>
      <w:r w:rsidRPr="00780EC3">
        <w:rPr>
          <w:rFonts w:ascii="David" w:hAnsi="David"/>
          <w:b/>
          <w:bCs/>
          <w:u w:val="single"/>
          <w:rtl/>
        </w:rPr>
        <w:t>טענות התובע</w:t>
      </w:r>
      <w:r w:rsidR="00DB7C7E" w:rsidRPr="00780EC3">
        <w:rPr>
          <w:rFonts w:ascii="David" w:hAnsi="David"/>
          <w:b/>
          <w:bCs/>
          <w:u w:val="single"/>
          <w:rtl/>
        </w:rPr>
        <w:t>ת</w:t>
      </w:r>
      <w:r w:rsidRPr="00780EC3">
        <w:rPr>
          <w:rFonts w:ascii="David" w:hAnsi="David"/>
          <w:b/>
          <w:bCs/>
          <w:u w:val="single"/>
          <w:rtl/>
        </w:rPr>
        <w:t xml:space="preserve"> והפן המשפטי</w:t>
      </w:r>
    </w:p>
    <w:p w14:paraId="00F3DB92" w14:textId="727BBA72" w:rsidR="00281BF3" w:rsidRPr="00780EC3" w:rsidRDefault="00281BF3"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התובע</w:t>
      </w:r>
      <w:r w:rsidR="00DB7C7E" w:rsidRPr="00780EC3">
        <w:rPr>
          <w:rFonts w:ascii="David" w:hAnsi="David" w:cs="David"/>
          <w:rtl/>
        </w:rPr>
        <w:t>ת</w:t>
      </w:r>
      <w:r w:rsidR="00CB6B58" w:rsidRPr="00780EC3">
        <w:rPr>
          <w:rFonts w:ascii="David" w:hAnsi="David" w:cs="David"/>
          <w:rtl/>
        </w:rPr>
        <w:t xml:space="preserve"> </w:t>
      </w:r>
      <w:r w:rsidR="00DB7C7E" w:rsidRPr="00780EC3">
        <w:rPr>
          <w:rFonts w:ascii="David" w:hAnsi="David" w:cs="David"/>
          <w:rtl/>
        </w:rPr>
        <w:t>ת</w:t>
      </w:r>
      <w:r w:rsidR="000E2376" w:rsidRPr="00780EC3">
        <w:rPr>
          <w:rFonts w:ascii="David" w:hAnsi="David" w:cs="David"/>
          <w:rtl/>
        </w:rPr>
        <w:t>טע</w:t>
      </w:r>
      <w:r w:rsidR="00CB6B58" w:rsidRPr="00780EC3">
        <w:rPr>
          <w:rFonts w:ascii="David" w:hAnsi="David" w:cs="David"/>
          <w:rtl/>
        </w:rPr>
        <w:t>ן</w:t>
      </w:r>
      <w:r w:rsidR="00E00181" w:rsidRPr="00780EC3">
        <w:rPr>
          <w:rFonts w:ascii="David" w:hAnsi="David" w:cs="David"/>
          <w:rtl/>
        </w:rPr>
        <w:t xml:space="preserve"> כי</w:t>
      </w:r>
      <w:r w:rsidR="00B937C4" w:rsidRPr="00780EC3">
        <w:rPr>
          <w:rFonts w:ascii="David" w:hAnsi="David" w:cs="David"/>
          <w:rtl/>
        </w:rPr>
        <w:t>,</w:t>
      </w:r>
      <w:r w:rsidR="00E00181" w:rsidRPr="00780EC3">
        <w:rPr>
          <w:rFonts w:ascii="David" w:hAnsi="David" w:cs="David"/>
          <w:rtl/>
        </w:rPr>
        <w:t xml:space="preserve"> הנתבע</w:t>
      </w:r>
      <w:r w:rsidRPr="00780EC3">
        <w:rPr>
          <w:rFonts w:ascii="David" w:hAnsi="David" w:cs="David"/>
          <w:rtl/>
        </w:rPr>
        <w:t>ת</w:t>
      </w:r>
      <w:r w:rsidR="00E00181" w:rsidRPr="00780EC3">
        <w:rPr>
          <w:rFonts w:ascii="David" w:hAnsi="David" w:cs="David"/>
          <w:rtl/>
        </w:rPr>
        <w:t xml:space="preserve"> לא עמד</w:t>
      </w:r>
      <w:r w:rsidR="00096F40" w:rsidRPr="00780EC3">
        <w:rPr>
          <w:rFonts w:ascii="David" w:hAnsi="David" w:cs="David"/>
          <w:rtl/>
        </w:rPr>
        <w:t>ה בחיוביה כלפי</w:t>
      </w:r>
      <w:r w:rsidR="00DB7C7E" w:rsidRPr="00780EC3">
        <w:rPr>
          <w:rFonts w:ascii="David" w:hAnsi="David" w:cs="David"/>
          <w:rtl/>
        </w:rPr>
        <w:t>ה</w:t>
      </w:r>
      <w:r w:rsidR="00E00181" w:rsidRPr="00780EC3">
        <w:rPr>
          <w:rFonts w:ascii="David" w:hAnsi="David" w:cs="David"/>
          <w:rtl/>
        </w:rPr>
        <w:t xml:space="preserve"> עקב </w:t>
      </w:r>
      <w:r w:rsidR="00521C0F" w:rsidRPr="00780EC3">
        <w:rPr>
          <w:rFonts w:ascii="David" w:hAnsi="David" w:cs="David"/>
          <w:rtl/>
        </w:rPr>
        <w:t>אי ההתאמה שהתגלתה ב</w:t>
      </w:r>
      <w:r w:rsidRPr="00780EC3">
        <w:rPr>
          <w:rFonts w:ascii="David" w:hAnsi="David" w:cs="David"/>
          <w:rtl/>
        </w:rPr>
        <w:t xml:space="preserve">ין </w:t>
      </w:r>
      <w:r w:rsidR="00CB6B58" w:rsidRPr="00780EC3">
        <w:rPr>
          <w:rFonts w:ascii="David" w:hAnsi="David" w:cs="David"/>
          <w:rtl/>
        </w:rPr>
        <w:t xml:space="preserve">איכות </w:t>
      </w:r>
      <w:r w:rsidRPr="00780EC3">
        <w:rPr>
          <w:rFonts w:ascii="David" w:hAnsi="David" w:cs="David"/>
          <w:rtl/>
        </w:rPr>
        <w:t>ה</w:t>
      </w:r>
      <w:r w:rsidR="00DB7C7E" w:rsidRPr="00780EC3">
        <w:rPr>
          <w:rFonts w:ascii="David" w:hAnsi="David" w:cs="David"/>
          <w:rtl/>
        </w:rPr>
        <w:t xml:space="preserve">שולחן </w:t>
      </w:r>
      <w:r w:rsidR="00A22BC3" w:rsidRPr="00780EC3">
        <w:rPr>
          <w:rFonts w:ascii="David" w:hAnsi="David" w:cs="David"/>
          <w:rtl/>
        </w:rPr>
        <w:t xml:space="preserve">שהזמינה </w:t>
      </w:r>
      <w:r w:rsidR="00DB7C7E" w:rsidRPr="00780EC3">
        <w:rPr>
          <w:rFonts w:ascii="David" w:hAnsi="David" w:cs="David"/>
          <w:rtl/>
        </w:rPr>
        <w:t>המקור</w:t>
      </w:r>
      <w:r w:rsidR="00CB6B58" w:rsidRPr="00780EC3">
        <w:rPr>
          <w:rFonts w:ascii="David" w:hAnsi="David" w:cs="David"/>
          <w:rtl/>
        </w:rPr>
        <w:t xml:space="preserve"> מהנתבעת, </w:t>
      </w:r>
      <w:r w:rsidRPr="00780EC3">
        <w:rPr>
          <w:rFonts w:ascii="David" w:hAnsi="David" w:cs="David"/>
          <w:rtl/>
        </w:rPr>
        <w:t xml:space="preserve">לבין </w:t>
      </w:r>
      <w:r w:rsidR="00096F40" w:rsidRPr="00780EC3">
        <w:rPr>
          <w:rFonts w:ascii="David" w:hAnsi="David" w:cs="David"/>
          <w:rtl/>
        </w:rPr>
        <w:t>ה</w:t>
      </w:r>
      <w:r w:rsidR="00DB7C7E" w:rsidRPr="00780EC3">
        <w:rPr>
          <w:rFonts w:ascii="David" w:hAnsi="David" w:cs="David"/>
          <w:rtl/>
        </w:rPr>
        <w:t>שולחן</w:t>
      </w:r>
      <w:r w:rsidR="00780EC3">
        <w:rPr>
          <w:rFonts w:ascii="David" w:hAnsi="David" w:cs="David"/>
          <w:rtl/>
        </w:rPr>
        <w:t xml:space="preserve"> </w:t>
      </w:r>
      <w:r w:rsidR="00096F40" w:rsidRPr="00780EC3">
        <w:rPr>
          <w:rFonts w:ascii="David" w:hAnsi="David" w:cs="David"/>
          <w:rtl/>
        </w:rPr>
        <w:t>שהנתבעת סיפקה ל</w:t>
      </w:r>
      <w:r w:rsidR="00DB7C7E" w:rsidRPr="00780EC3">
        <w:rPr>
          <w:rFonts w:ascii="David" w:hAnsi="David" w:cs="David"/>
          <w:rtl/>
        </w:rPr>
        <w:t>ה</w:t>
      </w:r>
      <w:r w:rsidR="00CB6B58" w:rsidRPr="00780EC3">
        <w:rPr>
          <w:rFonts w:ascii="David" w:hAnsi="David" w:cs="David"/>
          <w:rtl/>
        </w:rPr>
        <w:t xml:space="preserve"> ולפיכך המסגרת הנורמטיבית החלה על תביעת</w:t>
      </w:r>
      <w:r w:rsidR="00DB7C7E" w:rsidRPr="00780EC3">
        <w:rPr>
          <w:rFonts w:ascii="David" w:hAnsi="David" w:cs="David"/>
          <w:rtl/>
        </w:rPr>
        <w:t>ה</w:t>
      </w:r>
      <w:r w:rsidR="00CB6B58" w:rsidRPr="00780EC3">
        <w:rPr>
          <w:rFonts w:ascii="David" w:hAnsi="David" w:cs="David"/>
          <w:rtl/>
        </w:rPr>
        <w:t xml:space="preserve"> אודות הפגם </w:t>
      </w:r>
      <w:r w:rsidR="00CB6B58" w:rsidRPr="00780EC3">
        <w:rPr>
          <w:rFonts w:ascii="David" w:hAnsi="David" w:cs="David"/>
          <w:shd w:val="clear" w:color="auto" w:fill="FFFFFF"/>
          <w:rtl/>
        </w:rPr>
        <w:t>ב</w:t>
      </w:r>
      <w:r w:rsidR="00DB7C7E" w:rsidRPr="00780EC3">
        <w:rPr>
          <w:rFonts w:ascii="David" w:hAnsi="David" w:cs="David"/>
          <w:shd w:val="clear" w:color="auto" w:fill="FFFFFF"/>
          <w:rtl/>
        </w:rPr>
        <w:t>ו</w:t>
      </w:r>
      <w:r w:rsidR="00CB6B58" w:rsidRPr="00780EC3">
        <w:rPr>
          <w:rFonts w:ascii="David" w:hAnsi="David" w:cs="David"/>
          <w:shd w:val="clear" w:color="auto" w:fill="FFFFFF"/>
          <w:rtl/>
        </w:rPr>
        <w:t xml:space="preserve"> מעוגנת בסעיף 11(5) לחוק המכר תשכ"ח – 1968 (להלן:"</w:t>
      </w:r>
      <w:r w:rsidR="00CB6B58" w:rsidRPr="00780EC3">
        <w:rPr>
          <w:rFonts w:ascii="David" w:hAnsi="David" w:cs="David"/>
          <w:b/>
          <w:bCs/>
          <w:shd w:val="clear" w:color="auto" w:fill="FFFFFF"/>
          <w:rtl/>
        </w:rPr>
        <w:t>חוק המכר</w:t>
      </w:r>
      <w:r w:rsidR="00CB6B58" w:rsidRPr="00780EC3">
        <w:rPr>
          <w:rFonts w:ascii="David" w:hAnsi="David" w:cs="David"/>
          <w:shd w:val="clear" w:color="auto" w:fill="FFFFFF"/>
          <w:rtl/>
        </w:rPr>
        <w:t>"), המטיל על המוכר אחריות במקרה של אי התאמה בממכר.</w:t>
      </w:r>
    </w:p>
    <w:p w14:paraId="0EC970A1" w14:textId="77777777" w:rsidR="00750D4C" w:rsidRPr="00750D4C" w:rsidRDefault="00DB7C7E" w:rsidP="00780EC3">
      <w:pPr>
        <w:pStyle w:val="a3"/>
        <w:numPr>
          <w:ilvl w:val="0"/>
          <w:numId w:val="13"/>
        </w:numPr>
        <w:spacing w:after="120" w:line="360" w:lineRule="auto"/>
        <w:ind w:left="714" w:hanging="357"/>
        <w:contextualSpacing w:val="0"/>
        <w:jc w:val="both"/>
        <w:rPr>
          <w:rFonts w:ascii="David" w:hAnsi="David" w:cs="David"/>
          <w:i/>
          <w:iCs/>
        </w:rPr>
      </w:pPr>
      <w:r w:rsidRPr="00780EC3">
        <w:rPr>
          <w:rFonts w:ascii="David" w:hAnsi="David" w:cs="David"/>
          <w:rtl/>
        </w:rPr>
        <w:t xml:space="preserve">זאת ועוד; </w:t>
      </w:r>
      <w:r w:rsidR="007C4329" w:rsidRPr="00780EC3">
        <w:rPr>
          <w:rFonts w:ascii="David" w:hAnsi="David" w:cs="David"/>
          <w:rtl/>
        </w:rPr>
        <w:t>סעיפים 15 ו – 16 ל</w:t>
      </w:r>
      <w:hyperlink r:id="rId8" w:history="1">
        <w:r w:rsidR="007C4329" w:rsidRPr="00780EC3">
          <w:rPr>
            <w:rFonts w:ascii="David" w:hAnsi="David" w:cs="David"/>
            <w:rtl/>
          </w:rPr>
          <w:t>חוק המכר</w:t>
        </w:r>
      </w:hyperlink>
      <w:r w:rsidR="007C4329" w:rsidRPr="00780EC3">
        <w:rPr>
          <w:rFonts w:ascii="David" w:hAnsi="David" w:cs="David"/>
          <w:rtl/>
        </w:rPr>
        <w:t> חלים על פגמים נסתרים וקובעים כדלקמן:</w:t>
      </w:r>
      <w:r w:rsidR="00492F15" w:rsidRPr="00780EC3">
        <w:rPr>
          <w:rFonts w:ascii="David" w:hAnsi="David" w:cs="David"/>
          <w:b/>
          <w:bCs/>
          <w:rtl/>
        </w:rPr>
        <w:t xml:space="preserve"> </w:t>
      </w:r>
    </w:p>
    <w:p w14:paraId="634ECFEA" w14:textId="77777777" w:rsidR="00750D4C" w:rsidRDefault="007C4329" w:rsidP="00750D4C">
      <w:pPr>
        <w:pStyle w:val="a3"/>
        <w:spacing w:after="120" w:line="360" w:lineRule="auto"/>
        <w:ind w:left="714"/>
        <w:contextualSpacing w:val="0"/>
        <w:jc w:val="both"/>
        <w:rPr>
          <w:rFonts w:ascii="David" w:hAnsi="David" w:cs="David"/>
          <w:i/>
          <w:iCs/>
          <w:rtl/>
        </w:rPr>
      </w:pPr>
      <w:r w:rsidRPr="00780EC3">
        <w:rPr>
          <w:rFonts w:ascii="David" w:hAnsi="David" w:cs="David"/>
          <w:b/>
          <w:bCs/>
          <w:rtl/>
        </w:rPr>
        <w:t xml:space="preserve">" </w:t>
      </w:r>
      <w:r w:rsidRPr="00780EC3">
        <w:rPr>
          <w:rFonts w:ascii="David" w:hAnsi="David" w:cs="David"/>
          <w:i/>
          <w:iCs/>
          <w:rtl/>
        </w:rPr>
        <w:t>15.</w:t>
      </w:r>
      <w:r w:rsidR="00780EC3">
        <w:rPr>
          <w:rFonts w:ascii="David" w:hAnsi="David" w:cs="David"/>
          <w:i/>
          <w:iCs/>
          <w:rtl/>
        </w:rPr>
        <w:t xml:space="preserve"> </w:t>
      </w:r>
      <w:r w:rsidRPr="00780EC3">
        <w:rPr>
          <w:rFonts w:ascii="David" w:hAnsi="David" w:cs="David"/>
          <w:i/>
          <w:iCs/>
          <w:rtl/>
        </w:rPr>
        <w:t xml:space="preserve">אי-התאמה נסתרת : לא הייתה אי-ההתאמה ניתנת לגילוי בבדיקה סבירה, זכאי הקונה להסתמך עליה על אף האמור בסעיף 14, ובלבד שנתן למוכר הודעה עליה מיד לאחר </w:t>
      </w:r>
      <w:r w:rsidRPr="00780EC3">
        <w:rPr>
          <w:rFonts w:ascii="David" w:hAnsi="David" w:cs="David"/>
          <w:i/>
          <w:iCs/>
          <w:rtl/>
        </w:rPr>
        <w:lastRenderedPageBreak/>
        <w:t>שגילה אותה; אולם במכירת נכס נד אין הקונה זכאי לחזור בו מן החוזה אם נתן הודעה כאמור לאחר שעברו שנתיים ממסירת הממכר, ואין הוא זכאי ליתר התרופות בשל הפרת חוזה אם נתן את ההודעה לאחר שעברו ארבע שנים ממסירת הממכר.</w:t>
      </w:r>
    </w:p>
    <w:p w14:paraId="44756025" w14:textId="02787C8D" w:rsidR="007C4329" w:rsidRPr="00780EC3" w:rsidRDefault="00780EC3" w:rsidP="00750D4C">
      <w:pPr>
        <w:pStyle w:val="a3"/>
        <w:spacing w:after="120" w:line="360" w:lineRule="auto"/>
        <w:ind w:left="714"/>
        <w:contextualSpacing w:val="0"/>
        <w:jc w:val="both"/>
        <w:rPr>
          <w:rFonts w:ascii="David" w:hAnsi="David" w:cs="David"/>
          <w:i/>
          <w:iCs/>
        </w:rPr>
      </w:pPr>
      <w:r>
        <w:rPr>
          <w:rFonts w:ascii="David" w:hAnsi="David" w:cs="David"/>
          <w:i/>
          <w:iCs/>
          <w:rtl/>
        </w:rPr>
        <w:t xml:space="preserve"> </w:t>
      </w:r>
      <w:r w:rsidR="007C4329" w:rsidRPr="00780EC3">
        <w:rPr>
          <w:rFonts w:ascii="David" w:hAnsi="David" w:cs="David"/>
          <w:i/>
          <w:iCs/>
          <w:rtl/>
        </w:rPr>
        <w:t>16.</w:t>
      </w:r>
      <w:r>
        <w:rPr>
          <w:rFonts w:ascii="David" w:hAnsi="David" w:cs="David"/>
          <w:i/>
          <w:iCs/>
          <w:rtl/>
        </w:rPr>
        <w:t xml:space="preserve"> </w:t>
      </w:r>
      <w:r w:rsidR="007C4329" w:rsidRPr="00780EC3">
        <w:rPr>
          <w:rFonts w:ascii="David" w:hAnsi="David" w:cs="David"/>
          <w:i/>
          <w:iCs/>
          <w:rtl/>
        </w:rPr>
        <w:t xml:space="preserve">העלמת אי-התאמה : הייתה אי-ההתאמה נובעת מעובדות שהמוכר ידע או היה עליו לדעת עליהן בעת גמירת החוזה ולא גילה אותן לקונה, זכאי הקונה להסתמך עליה על אף האמור בסעיפים 14 ו – 15 או בכל הסכם, ובלבד שנתן למוכר הודעה עליה </w:t>
      </w:r>
      <w:r w:rsidR="007C4329" w:rsidRPr="00780EC3">
        <w:rPr>
          <w:rFonts w:ascii="David" w:hAnsi="David" w:cs="David"/>
          <w:rtl/>
        </w:rPr>
        <w:t>מיד</w:t>
      </w:r>
      <w:r w:rsidR="007C4329" w:rsidRPr="00780EC3">
        <w:rPr>
          <w:rFonts w:ascii="David" w:hAnsi="David" w:cs="David"/>
          <w:i/>
          <w:iCs/>
          <w:rtl/>
        </w:rPr>
        <w:t xml:space="preserve"> לאחר שגילה אותה."</w:t>
      </w:r>
    </w:p>
    <w:p w14:paraId="65F64C22" w14:textId="1E78C1FA" w:rsidR="007C4329" w:rsidRPr="00780EC3" w:rsidRDefault="007C4329"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בית המשפט העליון, בהתייחסו להוראת סעיף 16 ל</w:t>
      </w:r>
      <w:hyperlink r:id="rId9" w:history="1">
        <w:r w:rsidRPr="00780EC3">
          <w:rPr>
            <w:rFonts w:ascii="David" w:hAnsi="David" w:cs="David"/>
            <w:rtl/>
          </w:rPr>
          <w:t>חוק המכר</w:t>
        </w:r>
      </w:hyperlink>
      <w:r w:rsidRPr="00780EC3">
        <w:rPr>
          <w:rFonts w:ascii="David" w:hAnsi="David" w:cs="David"/>
          <w:rtl/>
        </w:rPr>
        <w:t>, קבע ב</w:t>
      </w:r>
      <w:hyperlink r:id="rId10" w:history="1">
        <w:r w:rsidRPr="00780EC3">
          <w:rPr>
            <w:rFonts w:ascii="David" w:hAnsi="David" w:cs="David"/>
            <w:rtl/>
          </w:rPr>
          <w:t>ע"א 660/74 </w:t>
        </w:r>
        <w:r w:rsidRPr="00780EC3">
          <w:rPr>
            <w:rFonts w:ascii="David" w:hAnsi="David" w:cs="David"/>
            <w:b/>
            <w:bCs/>
            <w:rtl/>
          </w:rPr>
          <w:t>שורק נ' קרים</w:t>
        </w:r>
        <w:r w:rsidRPr="00780EC3">
          <w:rPr>
            <w:rFonts w:ascii="David" w:hAnsi="David" w:cs="David"/>
            <w:rtl/>
          </w:rPr>
          <w:t>, פ"ד לב</w:t>
        </w:r>
      </w:hyperlink>
      <w:r w:rsidR="00FB7C6C" w:rsidRPr="00780EC3">
        <w:rPr>
          <w:rFonts w:ascii="David" w:hAnsi="David" w:cs="David"/>
          <w:rtl/>
        </w:rPr>
        <w:t>(1) 393</w:t>
      </w:r>
      <w:r w:rsidRPr="00780EC3">
        <w:rPr>
          <w:rFonts w:ascii="David" w:hAnsi="David" w:cs="David"/>
          <w:rtl/>
        </w:rPr>
        <w:t xml:space="preserve"> כי</w:t>
      </w:r>
      <w:r w:rsidR="00FB7C6C" w:rsidRPr="00780EC3">
        <w:rPr>
          <w:rFonts w:ascii="David" w:hAnsi="David" w:cs="David"/>
          <w:rtl/>
        </w:rPr>
        <w:t>,</w:t>
      </w:r>
      <w:r w:rsidRPr="00780EC3">
        <w:rPr>
          <w:rFonts w:ascii="David" w:hAnsi="David" w:cs="David"/>
          <w:rtl/>
        </w:rPr>
        <w:t xml:space="preserve"> לא ניתן להתנות על הוראת סעיף 16 לחוק המכר וכי לא נדרשת ידיעה ממשית מצידו של המוכר (להבדיל מידיעתו של קונה שחייבת להיות ממשית) אודות אי ההתאמה ודי אם יוכח יסוד נפשי של רשלנות אודות אי ההתאמה על מנת</w:t>
      </w:r>
      <w:r w:rsidR="00780EC3">
        <w:rPr>
          <w:rFonts w:ascii="David" w:hAnsi="David" w:cs="David"/>
          <w:rtl/>
        </w:rPr>
        <w:t xml:space="preserve"> </w:t>
      </w:r>
      <w:r w:rsidRPr="00780EC3">
        <w:rPr>
          <w:rFonts w:ascii="David" w:hAnsi="David" w:cs="David"/>
          <w:rtl/>
        </w:rPr>
        <w:t>ל</w:t>
      </w:r>
      <w:r w:rsidR="009E3BD6" w:rsidRPr="00780EC3">
        <w:rPr>
          <w:rFonts w:ascii="David" w:hAnsi="David" w:cs="David"/>
          <w:rtl/>
        </w:rPr>
        <w:t xml:space="preserve"> </w:t>
      </w:r>
      <w:r w:rsidRPr="00780EC3">
        <w:rPr>
          <w:rFonts w:ascii="David" w:hAnsi="David" w:cs="David"/>
          <w:rtl/>
        </w:rPr>
        <w:t>חייב</w:t>
      </w:r>
      <w:r w:rsidR="00780EC3">
        <w:rPr>
          <w:rFonts w:ascii="David" w:hAnsi="David" w:cs="David"/>
          <w:rtl/>
        </w:rPr>
        <w:t xml:space="preserve"> </w:t>
      </w:r>
      <w:r w:rsidRPr="00780EC3">
        <w:rPr>
          <w:rFonts w:ascii="David" w:hAnsi="David" w:cs="David"/>
          <w:rtl/>
        </w:rPr>
        <w:t>את המוכר באחריות כלפי הקונה (ראה: </w:t>
      </w:r>
      <w:hyperlink r:id="rId11" w:history="1">
        <w:r w:rsidRPr="00780EC3">
          <w:rPr>
            <w:rFonts w:ascii="David" w:hAnsi="David" w:cs="David"/>
            <w:rtl/>
          </w:rPr>
          <w:t>רע"א 7642/97 </w:t>
        </w:r>
        <w:r w:rsidRPr="00780EC3">
          <w:rPr>
            <w:rFonts w:ascii="David" w:hAnsi="David" w:cs="David"/>
            <w:b/>
            <w:bCs/>
            <w:rtl/>
          </w:rPr>
          <w:t xml:space="preserve">רונה שטרית ו – 2 אחרים נ' בלה </w:t>
        </w:r>
        <w:proofErr w:type="spellStart"/>
        <w:r w:rsidRPr="00780EC3">
          <w:rPr>
            <w:rFonts w:ascii="David" w:hAnsi="David" w:cs="David"/>
            <w:b/>
            <w:bCs/>
            <w:rtl/>
          </w:rPr>
          <w:t>נוסבאום</w:t>
        </w:r>
        <w:proofErr w:type="spellEnd"/>
        <w:r w:rsidRPr="00780EC3">
          <w:rPr>
            <w:rFonts w:ascii="David" w:hAnsi="David" w:cs="David"/>
            <w:b/>
            <w:bCs/>
            <w:rtl/>
          </w:rPr>
          <w:t xml:space="preserve"> ואח</w:t>
        </w:r>
        <w:r w:rsidRPr="00780EC3">
          <w:rPr>
            <w:rFonts w:ascii="David" w:hAnsi="David" w:cs="David"/>
            <w:rtl/>
          </w:rPr>
          <w:t xml:space="preserve">', פ"ד </w:t>
        </w:r>
        <w:proofErr w:type="spellStart"/>
        <w:r w:rsidRPr="00780EC3">
          <w:rPr>
            <w:rFonts w:ascii="David" w:hAnsi="David" w:cs="David"/>
            <w:rtl/>
          </w:rPr>
          <w:t>נג</w:t>
        </w:r>
        <w:proofErr w:type="spellEnd"/>
      </w:hyperlink>
      <w:r w:rsidRPr="00780EC3">
        <w:rPr>
          <w:rFonts w:ascii="David" w:hAnsi="David" w:cs="David"/>
          <w:rtl/>
        </w:rPr>
        <w:t> (3) 576).</w:t>
      </w:r>
    </w:p>
    <w:p w14:paraId="34D3B109" w14:textId="79897730" w:rsidR="00F622C5" w:rsidRPr="00780EC3" w:rsidRDefault="00F622C5"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יתירה מכך: התובע</w:t>
      </w:r>
      <w:r w:rsidR="00DB7C7E" w:rsidRPr="00780EC3">
        <w:rPr>
          <w:rFonts w:ascii="David" w:hAnsi="David" w:cs="David"/>
          <w:rtl/>
        </w:rPr>
        <w:t>ת</w:t>
      </w:r>
      <w:r w:rsidRPr="00780EC3">
        <w:rPr>
          <w:rFonts w:ascii="David" w:hAnsi="David" w:cs="David"/>
          <w:rtl/>
        </w:rPr>
        <w:t xml:space="preserve"> מילא</w:t>
      </w:r>
      <w:r w:rsidR="00DB7C7E" w:rsidRPr="00780EC3">
        <w:rPr>
          <w:rFonts w:ascii="David" w:hAnsi="David" w:cs="David"/>
          <w:rtl/>
        </w:rPr>
        <w:t>ה</w:t>
      </w:r>
      <w:r w:rsidRPr="00780EC3">
        <w:rPr>
          <w:rFonts w:ascii="David" w:hAnsi="David" w:cs="David"/>
          <w:rtl/>
        </w:rPr>
        <w:t xml:space="preserve"> את חובת</w:t>
      </w:r>
      <w:r w:rsidR="00DB7C7E" w:rsidRPr="00780EC3">
        <w:rPr>
          <w:rFonts w:ascii="David" w:hAnsi="David" w:cs="David"/>
          <w:rtl/>
        </w:rPr>
        <w:t>ה</w:t>
      </w:r>
      <w:r w:rsidRPr="00780EC3">
        <w:rPr>
          <w:rFonts w:ascii="David" w:hAnsi="David" w:cs="David"/>
          <w:rtl/>
        </w:rPr>
        <w:t xml:space="preserve"> בהתאם לסעיף 1</w:t>
      </w:r>
      <w:r w:rsidR="006276BE" w:rsidRPr="00780EC3">
        <w:rPr>
          <w:rFonts w:ascii="David" w:hAnsi="David" w:cs="David"/>
          <w:rtl/>
        </w:rPr>
        <w:t>6</w:t>
      </w:r>
      <w:r w:rsidRPr="00780EC3">
        <w:rPr>
          <w:rFonts w:ascii="David" w:hAnsi="David" w:cs="David"/>
          <w:rtl/>
        </w:rPr>
        <w:t xml:space="preserve"> לחוק המכר ועדכ</w:t>
      </w:r>
      <w:r w:rsidR="00DB7C7E" w:rsidRPr="00780EC3">
        <w:rPr>
          <w:rFonts w:ascii="David" w:hAnsi="David" w:cs="David"/>
          <w:rtl/>
        </w:rPr>
        <w:t>נה בעל-פה ובכתב (</w:t>
      </w:r>
      <w:r w:rsidR="00DB7C7E" w:rsidRPr="00780EC3">
        <w:rPr>
          <w:rFonts w:ascii="David" w:hAnsi="David" w:cs="David"/>
          <w:b/>
          <w:bCs/>
          <w:rtl/>
        </w:rPr>
        <w:t>נספח 4)</w:t>
      </w:r>
      <w:r w:rsidRPr="00780EC3">
        <w:rPr>
          <w:rFonts w:ascii="David" w:hAnsi="David" w:cs="David"/>
          <w:rtl/>
        </w:rPr>
        <w:t xml:space="preserve"> את הנתב</w:t>
      </w:r>
      <w:r w:rsidR="000775A4" w:rsidRPr="00780EC3">
        <w:rPr>
          <w:rFonts w:ascii="David" w:hAnsi="David" w:cs="David"/>
          <w:rtl/>
        </w:rPr>
        <w:t>עת בדבר גילוי אי ההתאמה ב</w:t>
      </w:r>
      <w:r w:rsidR="00DB7C7E" w:rsidRPr="00780EC3">
        <w:rPr>
          <w:rFonts w:ascii="David" w:hAnsi="David" w:cs="David"/>
          <w:rtl/>
        </w:rPr>
        <w:t>שולחן</w:t>
      </w:r>
      <w:r w:rsidR="00780EC3">
        <w:rPr>
          <w:rFonts w:ascii="David" w:hAnsi="David" w:cs="David"/>
          <w:rtl/>
        </w:rPr>
        <w:t xml:space="preserve"> </w:t>
      </w:r>
      <w:r w:rsidR="00F400BA" w:rsidRPr="00780EC3">
        <w:rPr>
          <w:rFonts w:ascii="David" w:hAnsi="David" w:cs="David"/>
          <w:rtl/>
        </w:rPr>
        <w:t xml:space="preserve">שסופק לה </w:t>
      </w:r>
      <w:r w:rsidR="00DB7C7E" w:rsidRPr="00780EC3">
        <w:rPr>
          <w:rFonts w:ascii="David" w:hAnsi="David" w:cs="David"/>
          <w:rtl/>
        </w:rPr>
        <w:t xml:space="preserve">, </w:t>
      </w:r>
      <w:r w:rsidR="000775A4" w:rsidRPr="00780EC3">
        <w:rPr>
          <w:rFonts w:ascii="David" w:hAnsi="David" w:cs="David"/>
          <w:rtl/>
        </w:rPr>
        <w:t xml:space="preserve">אך </w:t>
      </w:r>
      <w:r w:rsidRPr="00780EC3">
        <w:rPr>
          <w:rFonts w:ascii="David" w:hAnsi="David" w:cs="David"/>
          <w:rtl/>
        </w:rPr>
        <w:t>זו השאירה את אי ההתאמה ואת ההפרה היסודית הנובעת מכך, על כנה.</w:t>
      </w:r>
    </w:p>
    <w:p w14:paraId="54F1EC65" w14:textId="77777777" w:rsidR="00750D4C" w:rsidRDefault="006276BE" w:rsidP="00780EC3">
      <w:pPr>
        <w:pStyle w:val="a3"/>
        <w:numPr>
          <w:ilvl w:val="0"/>
          <w:numId w:val="13"/>
        </w:numPr>
        <w:spacing w:after="120" w:line="360" w:lineRule="auto"/>
        <w:ind w:left="714" w:hanging="357"/>
        <w:contextualSpacing w:val="0"/>
        <w:jc w:val="both"/>
        <w:rPr>
          <w:rFonts w:ascii="David" w:hAnsi="David" w:cs="David"/>
          <w:lang w:eastAsia="en-US"/>
        </w:rPr>
      </w:pPr>
      <w:r w:rsidRPr="00780EC3">
        <w:rPr>
          <w:rFonts w:ascii="David" w:hAnsi="David" w:cs="David"/>
          <w:rtl/>
        </w:rPr>
        <w:t>התובעת נסמכת בטיעונה כי משך-הזמן שחלף אינו צריך להיות לה לרועץ, גם על פסיקת בית המשפט לתביעות קטנות בהרצליה אשר דן ב-</w:t>
      </w:r>
      <w:r w:rsidRPr="00780EC3">
        <w:rPr>
          <w:rFonts w:ascii="David" w:hAnsi="David" w:cs="David"/>
          <w:rtl/>
          <w:lang w:eastAsia="en-US"/>
        </w:rPr>
        <w:t xml:space="preserve">ת"ק 3320-02-13 </w:t>
      </w:r>
      <w:r w:rsidRPr="00780EC3">
        <w:rPr>
          <w:rFonts w:ascii="David" w:hAnsi="David" w:cs="David"/>
          <w:b/>
          <w:bCs/>
          <w:rtl/>
          <w:lang w:eastAsia="en-US"/>
        </w:rPr>
        <w:t xml:space="preserve">סימון זיו נ' א.פ. עיצובים </w:t>
      </w:r>
      <w:r w:rsidRPr="00780EC3">
        <w:rPr>
          <w:rFonts w:ascii="David" w:hAnsi="David" w:cs="David"/>
          <w:rtl/>
          <w:lang w:eastAsia="en-US"/>
        </w:rPr>
        <w:t>בפגם שנצפה בריהוט בסיסי ו</w:t>
      </w:r>
      <w:r w:rsidR="0053521F" w:rsidRPr="00780EC3">
        <w:rPr>
          <w:rFonts w:ascii="David" w:hAnsi="David" w:cs="David"/>
          <w:rtl/>
          <w:lang w:eastAsia="en-US"/>
        </w:rPr>
        <w:t>נ</w:t>
      </w:r>
      <w:r w:rsidRPr="00780EC3">
        <w:rPr>
          <w:rFonts w:ascii="David" w:hAnsi="David" w:cs="David"/>
          <w:rtl/>
          <w:lang w:eastAsia="en-US"/>
        </w:rPr>
        <w:t xml:space="preserve">פסק </w:t>
      </w:r>
      <w:r w:rsidR="0053521F" w:rsidRPr="00780EC3">
        <w:rPr>
          <w:rFonts w:ascii="David" w:hAnsi="David" w:cs="David"/>
          <w:rtl/>
          <w:lang w:eastAsia="en-US"/>
        </w:rPr>
        <w:t xml:space="preserve">בו, </w:t>
      </w:r>
      <w:r w:rsidRPr="00780EC3">
        <w:rPr>
          <w:rFonts w:ascii="David" w:hAnsi="David" w:cs="David"/>
          <w:rtl/>
          <w:lang w:eastAsia="en-US"/>
        </w:rPr>
        <w:t>בין השאר</w:t>
      </w:r>
      <w:r w:rsidR="0053521F" w:rsidRPr="00780EC3">
        <w:rPr>
          <w:rFonts w:ascii="David" w:hAnsi="David" w:cs="David"/>
          <w:rtl/>
          <w:lang w:eastAsia="en-US"/>
        </w:rPr>
        <w:t>,</w:t>
      </w:r>
      <w:r w:rsidRPr="00780EC3">
        <w:rPr>
          <w:rFonts w:ascii="David" w:hAnsi="David" w:cs="David"/>
          <w:rtl/>
          <w:lang w:eastAsia="en-US"/>
        </w:rPr>
        <w:t xml:space="preserve"> כי </w:t>
      </w:r>
      <w:r w:rsidR="0053521F" w:rsidRPr="00780EC3">
        <w:rPr>
          <w:rFonts w:ascii="David" w:hAnsi="David" w:cs="David"/>
          <w:rtl/>
          <w:lang w:eastAsia="en-US"/>
        </w:rPr>
        <w:t>:</w:t>
      </w:r>
    </w:p>
    <w:p w14:paraId="37EA92EB" w14:textId="0465EAEB" w:rsidR="006276BE" w:rsidRPr="00780EC3" w:rsidRDefault="0053521F" w:rsidP="00750D4C">
      <w:pPr>
        <w:pStyle w:val="a3"/>
        <w:spacing w:after="120" w:line="360" w:lineRule="auto"/>
        <w:ind w:left="714"/>
        <w:contextualSpacing w:val="0"/>
        <w:jc w:val="both"/>
        <w:rPr>
          <w:rFonts w:ascii="David" w:hAnsi="David" w:cs="David"/>
          <w:lang w:eastAsia="en-US"/>
        </w:rPr>
      </w:pPr>
      <w:r w:rsidRPr="00780EC3">
        <w:rPr>
          <w:rFonts w:ascii="David" w:hAnsi="David" w:cs="David"/>
          <w:rtl/>
          <w:lang w:eastAsia="en-US"/>
        </w:rPr>
        <w:t xml:space="preserve"> </w:t>
      </w:r>
      <w:r w:rsidR="006276BE" w:rsidRPr="00780EC3">
        <w:rPr>
          <w:rFonts w:ascii="David" w:hAnsi="David" w:cs="David"/>
          <w:i/>
          <w:iCs/>
          <w:rtl/>
          <w:lang w:eastAsia="en-US"/>
        </w:rPr>
        <w:t>"אלא, שכאן עליי לקחת בחשבון את העובדה כי הריהוט נרכש בשנת 2005 ונעשה בו שימוש על ידי התובעת עד עצם היום הזה, דהיינו, במשך 9 שנים ולפחות ב- 3 השנים הראשונות השתמשה בו התובעת להנאתה ולהנאת בני משפחתה. בשל כך, לא אורה על השבת מלוא הסכום אשר שולם בגין רהיטי העור אלא אפחית 40% מן הסכום. "</w:t>
      </w:r>
    </w:p>
    <w:p w14:paraId="069EDB8E" w14:textId="6392943B" w:rsidR="00D32DD2" w:rsidRPr="00780EC3" w:rsidRDefault="00872F8F" w:rsidP="00780EC3">
      <w:pPr>
        <w:pStyle w:val="a3"/>
        <w:numPr>
          <w:ilvl w:val="0"/>
          <w:numId w:val="13"/>
        </w:numPr>
        <w:spacing w:after="120" w:line="360" w:lineRule="auto"/>
        <w:ind w:left="714" w:hanging="357"/>
        <w:contextualSpacing w:val="0"/>
        <w:jc w:val="both"/>
        <w:rPr>
          <w:rFonts w:ascii="David" w:hAnsi="David" w:cs="David"/>
          <w:rtl/>
          <w:lang w:eastAsia="en-US"/>
        </w:rPr>
      </w:pPr>
      <w:r w:rsidRPr="00780EC3">
        <w:rPr>
          <w:rFonts w:ascii="David" w:hAnsi="David" w:cs="David"/>
          <w:rtl/>
          <w:lang w:eastAsia="en-US"/>
        </w:rPr>
        <w:t xml:space="preserve">גם </w:t>
      </w:r>
      <w:r w:rsidRPr="00780EC3">
        <w:rPr>
          <w:rFonts w:ascii="David" w:hAnsi="David" w:cs="David"/>
          <w:rtl/>
        </w:rPr>
        <w:t>פסיקת</w:t>
      </w:r>
      <w:r w:rsidRPr="00780EC3">
        <w:rPr>
          <w:rFonts w:ascii="David" w:hAnsi="David" w:cs="David"/>
          <w:rtl/>
          <w:lang w:eastAsia="en-US"/>
        </w:rPr>
        <w:t xml:space="preserve"> בית המשפט הנ"ל (שופט אחר) ב-ת"ק 16248-09-11</w:t>
      </w:r>
      <w:r w:rsidRPr="00780EC3">
        <w:rPr>
          <w:rFonts w:ascii="David" w:hAnsi="David" w:cs="David"/>
          <w:b/>
          <w:bCs/>
          <w:rtl/>
          <w:lang w:eastAsia="en-US"/>
        </w:rPr>
        <w:t xml:space="preserve"> מנחם נ' טרנד ריהוט בע"מ </w:t>
      </w:r>
      <w:r w:rsidRPr="00780EC3">
        <w:rPr>
          <w:rFonts w:ascii="David" w:hAnsi="David" w:cs="David"/>
          <w:rtl/>
          <w:lang w:eastAsia="en-US"/>
        </w:rPr>
        <w:t xml:space="preserve">שעניינה דומה, קבעה כי </w:t>
      </w:r>
      <w:r w:rsidRPr="00780EC3">
        <w:rPr>
          <w:rFonts w:ascii="David" w:hAnsi="David" w:cs="David"/>
          <w:rtl/>
        </w:rPr>
        <w:t>"</w:t>
      </w:r>
      <w:r w:rsidRPr="00780EC3">
        <w:rPr>
          <w:rFonts w:ascii="David" w:hAnsi="David" w:cs="David"/>
          <w:i/>
          <w:iCs/>
          <w:rtl/>
        </w:rPr>
        <w:t>כאשר אדם רוכש סלון בכסף רב, ובייחוד לאור המוניטין שמייחסת לעצמה הנתבעת, הוא מצפה למוצר עמיד לאורך שנים...</w:t>
      </w:r>
      <w:r w:rsidR="00D32DD2" w:rsidRPr="00780EC3">
        <w:rPr>
          <w:rFonts w:ascii="David" w:hAnsi="David" w:cs="David"/>
          <w:i/>
          <w:iCs/>
          <w:rtl/>
        </w:rPr>
        <w:t xml:space="preserve"> </w:t>
      </w:r>
      <w:r w:rsidR="00D32DD2" w:rsidRPr="00780EC3">
        <w:rPr>
          <w:rFonts w:ascii="David" w:hAnsi="David" w:cs="David"/>
          <w:i/>
          <w:iCs/>
          <w:rtl/>
          <w:lang w:eastAsia="en-US"/>
        </w:rPr>
        <w:t>במקרה זה, מצבור הפגמים שהתגלו בסלון, אינם סבירים לפרק הזמן שחלף מרכישת המוצר, והם מביאים לפגיעה של ממש בהנאה מן המוצר והמסקנה היא שהנתבעת הפרה את התחייבותה לספק סלון באיכות וברמה נאותים."</w:t>
      </w:r>
    </w:p>
    <w:p w14:paraId="6DA902F8" w14:textId="1A0D690E" w:rsidR="006276BE" w:rsidRPr="00780EC3" w:rsidRDefault="006276BE"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מקל וחומר; שעה שקביעת הנתבעת אודות אחריות התובעת לפגם נסמכת אך על צפייה בצילום הפגם שנשלח אליה (</w:t>
      </w:r>
      <w:r w:rsidRPr="00780EC3">
        <w:rPr>
          <w:rFonts w:ascii="David" w:hAnsi="David" w:cs="David"/>
          <w:b/>
          <w:bCs/>
          <w:rtl/>
        </w:rPr>
        <w:t>נספח 3</w:t>
      </w:r>
      <w:r w:rsidRPr="00780EC3">
        <w:rPr>
          <w:rFonts w:ascii="David" w:hAnsi="David" w:cs="David"/>
          <w:rtl/>
        </w:rPr>
        <w:t>) ואינה נתמכת בחוות-דעת מומחה חיצוני לכך.</w:t>
      </w:r>
    </w:p>
    <w:p w14:paraId="383B6356" w14:textId="338D5FC1" w:rsidR="00F622C5" w:rsidRPr="00780EC3" w:rsidRDefault="00F622C5" w:rsidP="00780EC3">
      <w:pPr>
        <w:pStyle w:val="a3"/>
        <w:numPr>
          <w:ilvl w:val="0"/>
          <w:numId w:val="13"/>
        </w:numPr>
        <w:spacing w:after="120" w:line="360" w:lineRule="auto"/>
        <w:ind w:left="714" w:hanging="357"/>
        <w:contextualSpacing w:val="0"/>
        <w:jc w:val="both"/>
        <w:rPr>
          <w:rFonts w:ascii="David" w:hAnsi="David" w:cs="David"/>
          <w:b/>
          <w:bCs/>
          <w:u w:val="single"/>
        </w:rPr>
      </w:pPr>
      <w:r w:rsidRPr="00780EC3">
        <w:rPr>
          <w:rFonts w:ascii="David" w:hAnsi="David" w:cs="David"/>
          <w:rtl/>
        </w:rPr>
        <w:t>התובע</w:t>
      </w:r>
      <w:r w:rsidR="006276BE" w:rsidRPr="00780EC3">
        <w:rPr>
          <w:rFonts w:ascii="David" w:hAnsi="David" w:cs="David"/>
          <w:rtl/>
        </w:rPr>
        <w:t>ת</w:t>
      </w:r>
      <w:r w:rsidRPr="00780EC3">
        <w:rPr>
          <w:rFonts w:ascii="David" w:hAnsi="David" w:cs="David"/>
          <w:rtl/>
        </w:rPr>
        <w:t xml:space="preserve"> </w:t>
      </w:r>
      <w:r w:rsidR="006276BE" w:rsidRPr="00780EC3">
        <w:rPr>
          <w:rFonts w:ascii="David" w:hAnsi="David" w:cs="David"/>
          <w:rtl/>
        </w:rPr>
        <w:t>ת</w:t>
      </w:r>
      <w:r w:rsidRPr="00780EC3">
        <w:rPr>
          <w:rFonts w:ascii="David" w:hAnsi="David" w:cs="David"/>
          <w:rtl/>
        </w:rPr>
        <w:t>וסיף ו</w:t>
      </w:r>
      <w:r w:rsidR="006276BE" w:rsidRPr="00780EC3">
        <w:rPr>
          <w:rFonts w:ascii="David" w:hAnsi="David" w:cs="David"/>
          <w:rtl/>
        </w:rPr>
        <w:t>ת</w:t>
      </w:r>
      <w:r w:rsidRPr="00780EC3">
        <w:rPr>
          <w:rFonts w:ascii="David" w:hAnsi="David" w:cs="David"/>
          <w:rtl/>
        </w:rPr>
        <w:t xml:space="preserve">טען כי, אי ההתאמה שנצפתה בריהוט מהווה </w:t>
      </w:r>
      <w:r w:rsidR="00681B6D" w:rsidRPr="00780EC3">
        <w:rPr>
          <w:rFonts w:ascii="David" w:hAnsi="David" w:cs="David"/>
          <w:rtl/>
        </w:rPr>
        <w:t xml:space="preserve">אף </w:t>
      </w:r>
      <w:r w:rsidRPr="00780EC3">
        <w:rPr>
          <w:rFonts w:ascii="David" w:hAnsi="David" w:cs="David"/>
          <w:rtl/>
        </w:rPr>
        <w:t>הטעיה, בניגוד להוראת סעיף 2(א)(1) לחוק הגנת הצרכן</w:t>
      </w:r>
      <w:r w:rsidR="0030049D" w:rsidRPr="00780EC3">
        <w:rPr>
          <w:rFonts w:ascii="David" w:hAnsi="David" w:cs="David"/>
          <w:rtl/>
        </w:rPr>
        <w:t>, התשמ"א-1981 (להלן:</w:t>
      </w:r>
      <w:r w:rsidR="006276BE" w:rsidRPr="00780EC3">
        <w:rPr>
          <w:rFonts w:ascii="David" w:hAnsi="David" w:cs="David"/>
          <w:rtl/>
        </w:rPr>
        <w:t xml:space="preserve"> </w:t>
      </w:r>
      <w:r w:rsidR="0030049D" w:rsidRPr="00780EC3">
        <w:rPr>
          <w:rFonts w:ascii="David" w:hAnsi="David" w:cs="David"/>
          <w:rtl/>
        </w:rPr>
        <w:t>"</w:t>
      </w:r>
      <w:r w:rsidR="0030049D" w:rsidRPr="00780EC3">
        <w:rPr>
          <w:rFonts w:ascii="David" w:hAnsi="David" w:cs="David"/>
          <w:b/>
          <w:bCs/>
          <w:rtl/>
        </w:rPr>
        <w:t>חוק הגנת הצרכן").</w:t>
      </w:r>
      <w:r w:rsidR="00780EC3">
        <w:rPr>
          <w:rFonts w:ascii="David" w:hAnsi="David" w:cs="David"/>
          <w:b/>
          <w:bCs/>
          <w:rtl/>
        </w:rPr>
        <w:t xml:space="preserve"> </w:t>
      </w:r>
    </w:p>
    <w:p w14:paraId="595EB581" w14:textId="7DEFB7FC" w:rsidR="00F622C5" w:rsidRPr="00780EC3" w:rsidRDefault="00681B6D" w:rsidP="00780EC3">
      <w:pPr>
        <w:pStyle w:val="a3"/>
        <w:numPr>
          <w:ilvl w:val="0"/>
          <w:numId w:val="13"/>
        </w:numPr>
        <w:spacing w:after="120" w:line="360" w:lineRule="auto"/>
        <w:ind w:left="714" w:hanging="357"/>
        <w:contextualSpacing w:val="0"/>
        <w:jc w:val="both"/>
        <w:rPr>
          <w:rFonts w:ascii="David" w:hAnsi="David" w:cs="David"/>
          <w:b/>
          <w:bCs/>
          <w:u w:val="single"/>
        </w:rPr>
      </w:pPr>
      <w:r w:rsidRPr="00780EC3">
        <w:rPr>
          <w:rFonts w:ascii="David" w:hAnsi="David" w:cs="David"/>
          <w:rtl/>
        </w:rPr>
        <w:t>יובהר</w:t>
      </w:r>
      <w:r w:rsidR="00F622C5" w:rsidRPr="00780EC3">
        <w:rPr>
          <w:rFonts w:ascii="David" w:hAnsi="David" w:cs="David"/>
          <w:rtl/>
        </w:rPr>
        <w:t xml:space="preserve"> כי</w:t>
      </w:r>
      <w:r w:rsidRPr="00780EC3">
        <w:rPr>
          <w:rFonts w:ascii="David" w:hAnsi="David" w:cs="David"/>
          <w:rtl/>
        </w:rPr>
        <w:t>,</w:t>
      </w:r>
      <w:r w:rsidR="00F622C5" w:rsidRPr="00780EC3">
        <w:rPr>
          <w:rFonts w:ascii="David" w:hAnsi="David" w:cs="David"/>
          <w:rtl/>
        </w:rPr>
        <w:t xml:space="preserve"> ההטעיה הנ"ל מקימה לתובע</w:t>
      </w:r>
      <w:r w:rsidR="00D32DD2" w:rsidRPr="00780EC3">
        <w:rPr>
          <w:rFonts w:ascii="David" w:hAnsi="David" w:cs="David"/>
          <w:rtl/>
        </w:rPr>
        <w:t>ת</w:t>
      </w:r>
      <w:r w:rsidR="00F622C5" w:rsidRPr="00780EC3">
        <w:rPr>
          <w:rFonts w:ascii="David" w:hAnsi="David" w:cs="David"/>
          <w:rtl/>
        </w:rPr>
        <w:t xml:space="preserve"> </w:t>
      </w:r>
      <w:r w:rsidR="006276BE" w:rsidRPr="00780EC3">
        <w:rPr>
          <w:rFonts w:ascii="David" w:hAnsi="David" w:cs="David"/>
          <w:rtl/>
        </w:rPr>
        <w:t>ת</w:t>
      </w:r>
      <w:r w:rsidR="00F622C5" w:rsidRPr="00780EC3">
        <w:rPr>
          <w:rFonts w:ascii="David" w:hAnsi="David" w:cs="David"/>
          <w:rtl/>
        </w:rPr>
        <w:t xml:space="preserve">סעדים גם מכוח חוק הגנת הצרכן, ובכלל זה הזכות לביטול העסקה בכללותה, בהתאם לסעיף 32לחוק הגנת הצרכן, וכן הזכות לקבלת לפיצויים בגין כל נזק שנגרם לה עקב כך, מכוח סעיף 31 לחוק הנ"ל. </w:t>
      </w:r>
    </w:p>
    <w:p w14:paraId="3429C2DB" w14:textId="68E128E0" w:rsidR="00C8477E" w:rsidRPr="00780EC3" w:rsidRDefault="00C8477E"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lastRenderedPageBreak/>
        <w:t xml:space="preserve">בהינתן כי הנתבעת הפרה את חיוביה, אזי </w:t>
      </w:r>
      <w:r w:rsidR="00872F8F" w:rsidRPr="00780EC3">
        <w:rPr>
          <w:rFonts w:ascii="David" w:hAnsi="David" w:cs="David"/>
          <w:rtl/>
        </w:rPr>
        <w:t>ת</w:t>
      </w:r>
      <w:r w:rsidRPr="00780EC3">
        <w:rPr>
          <w:rFonts w:ascii="David" w:hAnsi="David" w:cs="David"/>
          <w:rtl/>
        </w:rPr>
        <w:t>טען התובע</w:t>
      </w:r>
      <w:r w:rsidR="00D32DD2" w:rsidRPr="00780EC3">
        <w:rPr>
          <w:rFonts w:ascii="David" w:hAnsi="David" w:cs="David"/>
          <w:rtl/>
        </w:rPr>
        <w:t>ת</w:t>
      </w:r>
      <w:r w:rsidRPr="00780EC3">
        <w:rPr>
          <w:rFonts w:ascii="David" w:hAnsi="David" w:cs="David"/>
          <w:rtl/>
        </w:rPr>
        <w:t xml:space="preserve"> כי קמה ל</w:t>
      </w:r>
      <w:r w:rsidR="00872F8F" w:rsidRPr="00780EC3">
        <w:rPr>
          <w:rFonts w:ascii="David" w:hAnsi="David" w:cs="David"/>
          <w:rtl/>
        </w:rPr>
        <w:t>ה</w:t>
      </w:r>
      <w:r w:rsidR="00D60B0C" w:rsidRPr="00780EC3">
        <w:rPr>
          <w:rFonts w:ascii="David" w:hAnsi="David" w:cs="David"/>
          <w:rtl/>
        </w:rPr>
        <w:t xml:space="preserve"> הזכות לדרוש את ביטול העסקה</w:t>
      </w:r>
      <w:r w:rsidRPr="00780EC3">
        <w:rPr>
          <w:rFonts w:ascii="David" w:hAnsi="David" w:cs="David"/>
          <w:rtl/>
        </w:rPr>
        <w:t xml:space="preserve"> מכוח סעיף 28 שבפרק התרופות בחוק המכר והן מכוח סעיף 7(א) לחוק החוזים (תרופות בשל הפרת חוזה), תשל"א-1970. </w:t>
      </w:r>
    </w:p>
    <w:p w14:paraId="45D6F13B" w14:textId="4E844E81" w:rsidR="0001147F" w:rsidRPr="00780EC3" w:rsidRDefault="00E504A9"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 xml:space="preserve">לכך </w:t>
      </w:r>
      <w:r w:rsidR="00D32DD2" w:rsidRPr="00780EC3">
        <w:rPr>
          <w:rFonts w:ascii="David" w:hAnsi="David" w:cs="David"/>
          <w:rtl/>
        </w:rPr>
        <w:t>ת</w:t>
      </w:r>
      <w:r w:rsidRPr="00780EC3">
        <w:rPr>
          <w:rFonts w:ascii="David" w:hAnsi="David" w:cs="David"/>
          <w:rtl/>
        </w:rPr>
        <w:t>וסי</w:t>
      </w:r>
      <w:r w:rsidR="00F622C5" w:rsidRPr="00780EC3">
        <w:rPr>
          <w:rFonts w:ascii="David" w:hAnsi="David" w:cs="David"/>
          <w:rtl/>
        </w:rPr>
        <w:t xml:space="preserve">ף </w:t>
      </w:r>
      <w:r w:rsidR="00630860" w:rsidRPr="00780EC3">
        <w:rPr>
          <w:rFonts w:ascii="David" w:hAnsi="David" w:cs="David"/>
          <w:rtl/>
        </w:rPr>
        <w:t>התובע</w:t>
      </w:r>
      <w:r w:rsidR="00D32DD2" w:rsidRPr="00780EC3">
        <w:rPr>
          <w:rFonts w:ascii="David" w:hAnsi="David" w:cs="David"/>
          <w:rtl/>
        </w:rPr>
        <w:t>ת</w:t>
      </w:r>
      <w:r w:rsidRPr="00780EC3">
        <w:rPr>
          <w:rFonts w:ascii="David" w:hAnsi="David" w:cs="David"/>
          <w:rtl/>
        </w:rPr>
        <w:t xml:space="preserve"> את זכות</w:t>
      </w:r>
      <w:r w:rsidR="00D32DD2" w:rsidRPr="00780EC3">
        <w:rPr>
          <w:rFonts w:ascii="David" w:hAnsi="David" w:cs="David"/>
          <w:rtl/>
        </w:rPr>
        <w:t>ה</w:t>
      </w:r>
      <w:r w:rsidR="00E40253" w:rsidRPr="00780EC3">
        <w:rPr>
          <w:rFonts w:ascii="David" w:hAnsi="David" w:cs="David"/>
          <w:rtl/>
        </w:rPr>
        <w:t xml:space="preserve"> לפיצוי בגין עוגמת הנפש</w:t>
      </w:r>
      <w:r w:rsidR="00681B6D" w:rsidRPr="00780EC3">
        <w:rPr>
          <w:rFonts w:ascii="David" w:hAnsi="David" w:cs="David"/>
          <w:rtl/>
        </w:rPr>
        <w:t>,</w:t>
      </w:r>
      <w:r w:rsidR="00E40253" w:rsidRPr="00780EC3">
        <w:rPr>
          <w:rFonts w:ascii="David" w:hAnsi="David" w:cs="David"/>
          <w:rtl/>
        </w:rPr>
        <w:t xml:space="preserve"> </w:t>
      </w:r>
      <w:r w:rsidR="0001147F" w:rsidRPr="00780EC3">
        <w:rPr>
          <w:rFonts w:ascii="David" w:hAnsi="David" w:cs="David"/>
          <w:rtl/>
        </w:rPr>
        <w:t>מחמת ביטול זמנ</w:t>
      </w:r>
      <w:r w:rsidR="00D32DD2" w:rsidRPr="00780EC3">
        <w:rPr>
          <w:rFonts w:ascii="David" w:hAnsi="David" w:cs="David"/>
          <w:rtl/>
        </w:rPr>
        <w:t>ה והשקעת מאמציה לרפא את הפגם</w:t>
      </w:r>
      <w:r w:rsidR="00F622C5" w:rsidRPr="00780EC3">
        <w:rPr>
          <w:rFonts w:ascii="David" w:hAnsi="David" w:cs="David"/>
          <w:rtl/>
        </w:rPr>
        <w:t>.</w:t>
      </w:r>
      <w:r w:rsidR="0001147F" w:rsidRPr="00780EC3">
        <w:rPr>
          <w:rFonts w:ascii="David" w:hAnsi="David" w:cs="David"/>
          <w:rtl/>
        </w:rPr>
        <w:t xml:space="preserve"> </w:t>
      </w:r>
    </w:p>
    <w:p w14:paraId="61F143AA" w14:textId="0CF93089" w:rsidR="004B487E" w:rsidRPr="00780EC3" w:rsidRDefault="0001147F" w:rsidP="00780EC3">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התובע</w:t>
      </w:r>
      <w:r w:rsidR="00D32DD2" w:rsidRPr="00780EC3">
        <w:rPr>
          <w:rFonts w:ascii="David" w:hAnsi="David" w:cs="David"/>
          <w:rtl/>
        </w:rPr>
        <w:t>ת</w:t>
      </w:r>
      <w:r w:rsidRPr="00780EC3">
        <w:rPr>
          <w:rFonts w:ascii="David" w:hAnsi="David" w:cs="David"/>
          <w:rtl/>
        </w:rPr>
        <w:t xml:space="preserve"> </w:t>
      </w:r>
      <w:r w:rsidR="00E40253" w:rsidRPr="00780EC3">
        <w:rPr>
          <w:rFonts w:ascii="David" w:hAnsi="David" w:cs="David"/>
          <w:rtl/>
        </w:rPr>
        <w:t>נסמ</w:t>
      </w:r>
      <w:r w:rsidR="00D32DD2" w:rsidRPr="00780EC3">
        <w:rPr>
          <w:rFonts w:ascii="David" w:hAnsi="David" w:cs="David"/>
          <w:rtl/>
        </w:rPr>
        <w:t>כת</w:t>
      </w:r>
      <w:r w:rsidRPr="00780EC3">
        <w:rPr>
          <w:rFonts w:ascii="David" w:hAnsi="David" w:cs="David"/>
          <w:rtl/>
        </w:rPr>
        <w:t xml:space="preserve"> בעתירת</w:t>
      </w:r>
      <w:r w:rsidR="00D32DD2" w:rsidRPr="00780EC3">
        <w:rPr>
          <w:rFonts w:ascii="David" w:hAnsi="David" w:cs="David"/>
          <w:rtl/>
        </w:rPr>
        <w:t>ה</w:t>
      </w:r>
      <w:r w:rsidRPr="00780EC3">
        <w:rPr>
          <w:rFonts w:ascii="David" w:hAnsi="David" w:cs="David"/>
          <w:rtl/>
        </w:rPr>
        <w:t xml:space="preserve"> לפיצוי בשל עוגמת נפש, </w:t>
      </w:r>
      <w:r w:rsidR="00E40253" w:rsidRPr="00780EC3">
        <w:rPr>
          <w:rFonts w:ascii="David" w:hAnsi="David" w:cs="David"/>
          <w:rtl/>
        </w:rPr>
        <w:t>על האמור ב-</w:t>
      </w:r>
      <w:r w:rsidR="004B487E" w:rsidRPr="00780EC3">
        <w:rPr>
          <w:rFonts w:ascii="David" w:hAnsi="David" w:cs="David"/>
          <w:rtl/>
        </w:rPr>
        <w:t>ת"ק 38299-12-13</w:t>
      </w:r>
      <w:r w:rsidR="004B487E" w:rsidRPr="00780EC3">
        <w:rPr>
          <w:rFonts w:ascii="David" w:hAnsi="David" w:cs="David"/>
          <w:b/>
          <w:bCs/>
          <w:rtl/>
        </w:rPr>
        <w:t xml:space="preserve"> </w:t>
      </w:r>
      <w:proofErr w:type="spellStart"/>
      <w:r w:rsidR="004B487E" w:rsidRPr="00780EC3">
        <w:rPr>
          <w:rFonts w:ascii="David" w:hAnsi="David" w:cs="David"/>
          <w:b/>
          <w:bCs/>
          <w:rtl/>
        </w:rPr>
        <w:t>ריבקובסקי</w:t>
      </w:r>
      <w:proofErr w:type="spellEnd"/>
      <w:r w:rsidR="004B487E" w:rsidRPr="00780EC3">
        <w:rPr>
          <w:rFonts w:ascii="David" w:hAnsi="David" w:cs="David"/>
          <w:b/>
          <w:bCs/>
          <w:rtl/>
        </w:rPr>
        <w:t xml:space="preserve"> נ' </w:t>
      </w:r>
      <w:proofErr w:type="spellStart"/>
      <w:r w:rsidR="004B487E" w:rsidRPr="00780EC3">
        <w:rPr>
          <w:rFonts w:ascii="David" w:hAnsi="David" w:cs="David"/>
          <w:b/>
          <w:bCs/>
          <w:rtl/>
        </w:rPr>
        <w:t>ע.ש.ר</w:t>
      </w:r>
      <w:proofErr w:type="spellEnd"/>
      <w:r w:rsidR="004B487E" w:rsidRPr="00780EC3">
        <w:rPr>
          <w:rFonts w:ascii="David" w:hAnsi="David" w:cs="David"/>
          <w:b/>
          <w:bCs/>
          <w:rtl/>
        </w:rPr>
        <w:t xml:space="preserve"> רגב גלריה לריהוט בע"מ</w:t>
      </w:r>
      <w:r w:rsidR="00630860" w:rsidRPr="00780EC3">
        <w:rPr>
          <w:rFonts w:ascii="David" w:hAnsi="David" w:cs="David"/>
          <w:rtl/>
        </w:rPr>
        <w:t>, בו</w:t>
      </w:r>
      <w:r w:rsidR="00387CFC" w:rsidRPr="00780EC3">
        <w:rPr>
          <w:rFonts w:ascii="David" w:hAnsi="David" w:cs="David"/>
          <w:rtl/>
        </w:rPr>
        <w:t xml:space="preserve"> נפסק</w:t>
      </w:r>
      <w:r w:rsidR="004B487E" w:rsidRPr="00780EC3">
        <w:rPr>
          <w:rFonts w:ascii="David" w:hAnsi="David" w:cs="David"/>
          <w:rtl/>
        </w:rPr>
        <w:t xml:space="preserve"> לתובעים </w:t>
      </w:r>
      <w:r w:rsidR="00387CFC" w:rsidRPr="00780EC3">
        <w:rPr>
          <w:rFonts w:ascii="David" w:hAnsi="David" w:cs="David"/>
          <w:rtl/>
        </w:rPr>
        <w:t xml:space="preserve">סך </w:t>
      </w:r>
      <w:r w:rsidR="004B487E" w:rsidRPr="00780EC3">
        <w:rPr>
          <w:rFonts w:ascii="David" w:hAnsi="David" w:cs="David"/>
          <w:rtl/>
        </w:rPr>
        <w:t xml:space="preserve">3,700 </w:t>
      </w:r>
      <w:r w:rsidR="00D6175B" w:rsidRPr="00780EC3">
        <w:rPr>
          <w:rFonts w:ascii="David" w:hAnsi="David" w:cs="David"/>
          <w:rtl/>
        </w:rPr>
        <w:t xml:space="preserve">₪ </w:t>
      </w:r>
      <w:r w:rsidR="004B487E" w:rsidRPr="00780EC3">
        <w:rPr>
          <w:rFonts w:ascii="David" w:hAnsi="David" w:cs="David"/>
          <w:rtl/>
        </w:rPr>
        <w:t>כתוצאה מאספקת מיטה בלתי תקינה שהעסקה בגינה בוטלה ע"י בית המשפט.</w:t>
      </w:r>
    </w:p>
    <w:p w14:paraId="2F3FE7F7" w14:textId="77777777" w:rsidR="004B487E" w:rsidRPr="00780EC3" w:rsidRDefault="004B487E" w:rsidP="00780EC3">
      <w:pPr>
        <w:pStyle w:val="21"/>
        <w:ind w:left="700" w:firstLine="46"/>
        <w:rPr>
          <w:rFonts w:ascii="David" w:hAnsi="David"/>
          <w:rtl/>
        </w:rPr>
      </w:pPr>
    </w:p>
    <w:p w14:paraId="41B2B1A4" w14:textId="77777777" w:rsidR="005263B2" w:rsidRPr="00780EC3" w:rsidRDefault="005263B2" w:rsidP="00780EC3">
      <w:pPr>
        <w:pStyle w:val="21"/>
        <w:ind w:left="716" w:firstLine="0"/>
        <w:rPr>
          <w:rFonts w:ascii="David" w:hAnsi="David"/>
          <w:b/>
          <w:bCs/>
          <w:u w:val="single"/>
          <w:rtl/>
        </w:rPr>
      </w:pPr>
      <w:r w:rsidRPr="00780EC3">
        <w:rPr>
          <w:rFonts w:ascii="David" w:hAnsi="David"/>
          <w:b/>
          <w:bCs/>
          <w:u w:val="single"/>
          <w:rtl/>
        </w:rPr>
        <w:t>הסעדים</w:t>
      </w:r>
    </w:p>
    <w:p w14:paraId="7F55C248" w14:textId="77777777" w:rsidR="005263B2" w:rsidRPr="00780EC3" w:rsidRDefault="005263B2" w:rsidP="00780EC3">
      <w:pPr>
        <w:pStyle w:val="a3"/>
        <w:numPr>
          <w:ilvl w:val="0"/>
          <w:numId w:val="13"/>
        </w:numPr>
        <w:spacing w:after="120" w:line="360" w:lineRule="auto"/>
        <w:ind w:left="714" w:hanging="357"/>
        <w:contextualSpacing w:val="0"/>
        <w:jc w:val="both"/>
        <w:rPr>
          <w:rFonts w:ascii="David" w:hAnsi="David" w:cs="David"/>
          <w:rtl/>
        </w:rPr>
      </w:pPr>
      <w:r w:rsidRPr="00780EC3">
        <w:rPr>
          <w:rFonts w:ascii="David" w:hAnsi="David" w:cs="David"/>
          <w:rtl/>
        </w:rPr>
        <w:t>לאור האמור לעיל, מתבקש ביהמ"ש הנכבד</w:t>
      </w:r>
      <w:r w:rsidR="00630860" w:rsidRPr="00780EC3">
        <w:rPr>
          <w:rFonts w:ascii="David" w:hAnsi="David" w:cs="David"/>
          <w:rtl/>
        </w:rPr>
        <w:t>,</w:t>
      </w:r>
      <w:r w:rsidRPr="00780EC3">
        <w:rPr>
          <w:rFonts w:ascii="David" w:hAnsi="David" w:cs="David"/>
          <w:rtl/>
        </w:rPr>
        <w:t xml:space="preserve"> כדלקמן:</w:t>
      </w:r>
    </w:p>
    <w:p w14:paraId="027B587C" w14:textId="0D5C0FEE" w:rsidR="00FF0D5B" w:rsidRPr="00780EC3" w:rsidRDefault="0003566F" w:rsidP="00780EC3">
      <w:pPr>
        <w:pStyle w:val="21"/>
        <w:numPr>
          <w:ilvl w:val="0"/>
          <w:numId w:val="10"/>
        </w:numPr>
        <w:ind w:left="1105" w:right="57" w:hanging="357"/>
        <w:rPr>
          <w:rFonts w:ascii="David" w:hAnsi="David"/>
        </w:rPr>
      </w:pPr>
      <w:r w:rsidRPr="00780EC3">
        <w:rPr>
          <w:rFonts w:ascii="David" w:hAnsi="David"/>
          <w:rtl/>
        </w:rPr>
        <w:t>ל</w:t>
      </w:r>
      <w:r w:rsidR="00D7388B" w:rsidRPr="00780EC3">
        <w:rPr>
          <w:rFonts w:ascii="David" w:hAnsi="David"/>
          <w:rtl/>
        </w:rPr>
        <w:t>יתן צו המורה לנתבעת על ביטול העסקה עם התובע</w:t>
      </w:r>
      <w:r w:rsidR="00750D4C">
        <w:rPr>
          <w:rFonts w:ascii="David" w:hAnsi="David" w:hint="cs"/>
          <w:rtl/>
        </w:rPr>
        <w:t>ת</w:t>
      </w:r>
      <w:r w:rsidR="00D7388B" w:rsidRPr="00780EC3">
        <w:rPr>
          <w:rFonts w:ascii="David" w:hAnsi="David"/>
          <w:rtl/>
        </w:rPr>
        <w:t xml:space="preserve"> ולחייבה להשיב לה התמורה ששילמה בסך של </w:t>
      </w:r>
      <w:permStart w:id="2057788601" w:edGrp="everyone"/>
      <w:r w:rsidR="00D7388B" w:rsidRPr="00780EC3">
        <w:rPr>
          <w:rFonts w:ascii="David" w:hAnsi="David"/>
          <w:rtl/>
        </w:rPr>
        <w:t>_______________</w:t>
      </w:r>
      <w:permEnd w:id="2057788601"/>
      <w:r w:rsidR="00D7388B" w:rsidRPr="00780EC3">
        <w:rPr>
          <w:rFonts w:ascii="David" w:hAnsi="David"/>
          <w:rtl/>
        </w:rPr>
        <w:t xml:space="preserve">בתוספת עלות ההובלה בסך של </w:t>
      </w:r>
      <w:permStart w:id="1936075718" w:edGrp="everyone"/>
      <w:r w:rsidR="00D7388B" w:rsidRPr="00780EC3">
        <w:rPr>
          <w:rFonts w:ascii="David" w:hAnsi="David"/>
          <w:rtl/>
        </w:rPr>
        <w:t>___________,</w:t>
      </w:r>
      <w:permEnd w:id="1936075718"/>
      <w:r w:rsidR="00D7388B" w:rsidRPr="00780EC3">
        <w:rPr>
          <w:rFonts w:ascii="David" w:hAnsi="David"/>
          <w:rtl/>
        </w:rPr>
        <w:t>כמו כן להורות לה ליטול השולחן הפגום מבית התובעת ולהובילה לסניף הנתבעת ללא כל עלות נוספת מצד התובעת</w:t>
      </w:r>
      <w:r w:rsidR="00750D4C">
        <w:rPr>
          <w:rFonts w:ascii="David" w:hAnsi="David" w:hint="cs"/>
          <w:rtl/>
        </w:rPr>
        <w:t>.</w:t>
      </w:r>
    </w:p>
    <w:p w14:paraId="44714CB1" w14:textId="65E6F403" w:rsidR="008729DD" w:rsidRPr="00780EC3" w:rsidRDefault="0003566F" w:rsidP="00780EC3">
      <w:pPr>
        <w:pStyle w:val="21"/>
        <w:numPr>
          <w:ilvl w:val="0"/>
          <w:numId w:val="10"/>
        </w:numPr>
        <w:ind w:left="1105" w:right="57" w:hanging="357"/>
        <w:rPr>
          <w:rFonts w:ascii="David" w:hAnsi="David"/>
          <w:rtl/>
        </w:rPr>
      </w:pPr>
      <w:r w:rsidRPr="00780EC3">
        <w:rPr>
          <w:rFonts w:ascii="David" w:hAnsi="David"/>
          <w:rtl/>
        </w:rPr>
        <w:t>לחייב את הנתבעת ל</w:t>
      </w:r>
      <w:r w:rsidR="00716791" w:rsidRPr="00780EC3">
        <w:rPr>
          <w:rFonts w:ascii="David" w:hAnsi="David"/>
          <w:rtl/>
        </w:rPr>
        <w:t>פצות את התובע</w:t>
      </w:r>
      <w:r w:rsidR="00215E82" w:rsidRPr="00780EC3">
        <w:rPr>
          <w:rFonts w:ascii="David" w:hAnsi="David"/>
          <w:rtl/>
        </w:rPr>
        <w:t>ת</w:t>
      </w:r>
      <w:r w:rsidR="00B84928" w:rsidRPr="00780EC3">
        <w:rPr>
          <w:rFonts w:ascii="David" w:hAnsi="David"/>
          <w:rtl/>
        </w:rPr>
        <w:t xml:space="preserve"> </w:t>
      </w:r>
      <w:r w:rsidR="00630E48" w:rsidRPr="00780EC3">
        <w:rPr>
          <w:rFonts w:ascii="David" w:hAnsi="David"/>
          <w:rtl/>
        </w:rPr>
        <w:t>בסך</w:t>
      </w:r>
      <w:r w:rsidR="00B937C4" w:rsidRPr="00780EC3">
        <w:rPr>
          <w:rFonts w:ascii="David" w:hAnsi="David"/>
          <w:rtl/>
        </w:rPr>
        <w:t xml:space="preserve"> </w:t>
      </w:r>
      <w:r w:rsidR="00B84928" w:rsidRPr="00780EC3">
        <w:rPr>
          <w:rFonts w:ascii="David" w:hAnsi="David"/>
          <w:rtl/>
        </w:rPr>
        <w:t>1,000</w:t>
      </w:r>
      <w:r w:rsidR="00B937C4" w:rsidRPr="00780EC3">
        <w:rPr>
          <w:rFonts w:ascii="David" w:hAnsi="David"/>
          <w:rtl/>
        </w:rPr>
        <w:t xml:space="preserve"> </w:t>
      </w:r>
      <w:r w:rsidR="00630E48" w:rsidRPr="00780EC3">
        <w:rPr>
          <w:rFonts w:ascii="David" w:hAnsi="David"/>
          <w:rtl/>
        </w:rPr>
        <w:t>₪, בגין עוגמת הנפש</w:t>
      </w:r>
      <w:r w:rsidR="00780EC3">
        <w:rPr>
          <w:rFonts w:ascii="David" w:hAnsi="David"/>
          <w:rtl/>
        </w:rPr>
        <w:t xml:space="preserve"> </w:t>
      </w:r>
      <w:r w:rsidR="00D7388B" w:rsidRPr="00780EC3">
        <w:rPr>
          <w:rFonts w:ascii="David" w:hAnsi="David"/>
          <w:rtl/>
        </w:rPr>
        <w:t xml:space="preserve">והטרחה הרבים </w:t>
      </w:r>
      <w:r w:rsidR="00630E48" w:rsidRPr="00780EC3">
        <w:rPr>
          <w:rFonts w:ascii="David" w:hAnsi="David"/>
          <w:rtl/>
        </w:rPr>
        <w:t>שנגרמ</w:t>
      </w:r>
      <w:r w:rsidR="00D7388B" w:rsidRPr="00780EC3">
        <w:rPr>
          <w:rFonts w:ascii="David" w:hAnsi="David"/>
          <w:rtl/>
        </w:rPr>
        <w:t>ו</w:t>
      </w:r>
      <w:r w:rsidR="00630E48" w:rsidRPr="00780EC3">
        <w:rPr>
          <w:rFonts w:ascii="David" w:hAnsi="David"/>
          <w:rtl/>
        </w:rPr>
        <w:t xml:space="preserve"> </w:t>
      </w:r>
      <w:r w:rsidR="000E7A54" w:rsidRPr="00780EC3">
        <w:rPr>
          <w:rFonts w:ascii="David" w:hAnsi="David"/>
          <w:rtl/>
        </w:rPr>
        <w:t>ל</w:t>
      </w:r>
      <w:r w:rsidR="00215E82" w:rsidRPr="00780EC3">
        <w:rPr>
          <w:rFonts w:ascii="David" w:hAnsi="David"/>
          <w:rtl/>
        </w:rPr>
        <w:t>ה</w:t>
      </w:r>
      <w:r w:rsidR="00D7388B" w:rsidRPr="00780EC3">
        <w:rPr>
          <w:rFonts w:ascii="David" w:hAnsi="David"/>
          <w:rtl/>
        </w:rPr>
        <w:t xml:space="preserve"> בשל הפגם המהותי והיסודי שהתגלה בשולחן שסיפקה לה ,הטעייתה ואי גילוי איכותו הירודה של השולחן ואי מתן מענה לתיקון יעיל וממצה של הפגם עד היום תוך שהנתבעת מפרה כלפי התובעת הוראות חוק המכר וחוק הגנת הצרכן</w:t>
      </w:r>
      <w:r w:rsidR="00215E82" w:rsidRPr="00780EC3">
        <w:rPr>
          <w:rFonts w:ascii="David" w:hAnsi="David"/>
          <w:rtl/>
        </w:rPr>
        <w:t>.</w:t>
      </w:r>
      <w:r w:rsidR="007C3156" w:rsidRPr="00780EC3">
        <w:rPr>
          <w:rFonts w:ascii="David" w:hAnsi="David"/>
          <w:rtl/>
        </w:rPr>
        <w:t xml:space="preserve"> </w:t>
      </w:r>
    </w:p>
    <w:p w14:paraId="4997F672" w14:textId="77777777" w:rsidR="008729DD" w:rsidRPr="00780EC3" w:rsidRDefault="00630E48" w:rsidP="00780EC3">
      <w:pPr>
        <w:pStyle w:val="21"/>
        <w:numPr>
          <w:ilvl w:val="0"/>
          <w:numId w:val="10"/>
        </w:numPr>
        <w:ind w:left="1105" w:right="57" w:hanging="357"/>
        <w:rPr>
          <w:rFonts w:ascii="David" w:hAnsi="David"/>
        </w:rPr>
      </w:pPr>
      <w:r w:rsidRPr="00780EC3">
        <w:rPr>
          <w:rFonts w:ascii="David" w:hAnsi="David"/>
          <w:rtl/>
        </w:rPr>
        <w:t>כמו כן, לחייב את הנתבע</w:t>
      </w:r>
      <w:r w:rsidR="00716791" w:rsidRPr="00780EC3">
        <w:rPr>
          <w:rFonts w:ascii="David" w:hAnsi="David"/>
          <w:rtl/>
        </w:rPr>
        <w:t>ת</w:t>
      </w:r>
      <w:r w:rsidRPr="00780EC3">
        <w:rPr>
          <w:rFonts w:ascii="David" w:hAnsi="David"/>
          <w:rtl/>
        </w:rPr>
        <w:t xml:space="preserve"> בהוצאות משפט, בתוספת הפרשי ריבית והצמדה כדין, מיום הגשת התביעה ועד למועד התשלום בפועל. </w:t>
      </w:r>
    </w:p>
    <w:p w14:paraId="65D64C94" w14:textId="77777777" w:rsidR="00D90132" w:rsidRPr="00780EC3" w:rsidRDefault="00D90132" w:rsidP="00780EC3">
      <w:pPr>
        <w:pStyle w:val="21"/>
        <w:ind w:right="57"/>
        <w:rPr>
          <w:rFonts w:ascii="David" w:hAnsi="David"/>
          <w:rtl/>
        </w:rPr>
      </w:pPr>
    </w:p>
    <w:p w14:paraId="6944A972" w14:textId="3D5EF2B0" w:rsidR="005263B2" w:rsidRPr="00780EC3" w:rsidRDefault="005263B2"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ה</w:t>
      </w:r>
      <w:r w:rsidR="00716791" w:rsidRPr="00780EC3">
        <w:rPr>
          <w:rFonts w:ascii="David" w:hAnsi="David" w:cs="David"/>
          <w:rtl/>
        </w:rPr>
        <w:t>תובע</w:t>
      </w:r>
      <w:r w:rsidR="00215E82" w:rsidRPr="00780EC3">
        <w:rPr>
          <w:rFonts w:ascii="David" w:hAnsi="David" w:cs="David"/>
          <w:rtl/>
        </w:rPr>
        <w:t>ת</w:t>
      </w:r>
      <w:r w:rsidR="00B84928" w:rsidRPr="00780EC3">
        <w:rPr>
          <w:rFonts w:ascii="David" w:hAnsi="David" w:cs="David"/>
          <w:rtl/>
        </w:rPr>
        <w:t xml:space="preserve"> </w:t>
      </w:r>
      <w:r w:rsidRPr="00780EC3">
        <w:rPr>
          <w:rFonts w:ascii="David" w:hAnsi="David" w:cs="David"/>
          <w:rtl/>
        </w:rPr>
        <w:t>מצהי</w:t>
      </w:r>
      <w:r w:rsidR="00716791" w:rsidRPr="00780EC3">
        <w:rPr>
          <w:rFonts w:ascii="David" w:hAnsi="David" w:cs="David"/>
          <w:rtl/>
        </w:rPr>
        <w:t>ר</w:t>
      </w:r>
      <w:r w:rsidR="00215E82" w:rsidRPr="00780EC3">
        <w:rPr>
          <w:rFonts w:ascii="David" w:hAnsi="David" w:cs="David"/>
          <w:rtl/>
        </w:rPr>
        <w:t>ה</w:t>
      </w:r>
      <w:r w:rsidR="00B84928" w:rsidRPr="00780EC3">
        <w:rPr>
          <w:rFonts w:ascii="David" w:hAnsi="David" w:cs="David"/>
          <w:rtl/>
        </w:rPr>
        <w:t xml:space="preserve"> </w:t>
      </w:r>
      <w:r w:rsidRPr="00780EC3">
        <w:rPr>
          <w:rFonts w:ascii="David" w:hAnsi="David" w:cs="David"/>
          <w:rtl/>
        </w:rPr>
        <w:t>כי</w:t>
      </w:r>
      <w:r w:rsidR="00716791" w:rsidRPr="00780EC3">
        <w:rPr>
          <w:rFonts w:ascii="David" w:hAnsi="David" w:cs="David"/>
          <w:rtl/>
        </w:rPr>
        <w:t>,</w:t>
      </w:r>
      <w:r w:rsidRPr="00780EC3">
        <w:rPr>
          <w:rFonts w:ascii="David" w:hAnsi="David" w:cs="David"/>
          <w:rtl/>
        </w:rPr>
        <w:t xml:space="preserve"> </w:t>
      </w:r>
      <w:r w:rsidR="00215E82" w:rsidRPr="00780EC3">
        <w:rPr>
          <w:rFonts w:ascii="David" w:hAnsi="David" w:cs="David"/>
          <w:rtl/>
        </w:rPr>
        <w:t xml:space="preserve">היא </w:t>
      </w:r>
      <w:r w:rsidRPr="00780EC3">
        <w:rPr>
          <w:rFonts w:ascii="David" w:hAnsi="David" w:cs="David"/>
          <w:rtl/>
        </w:rPr>
        <w:t>לא הגיש</w:t>
      </w:r>
      <w:r w:rsidR="00215E82" w:rsidRPr="00780EC3">
        <w:rPr>
          <w:rFonts w:ascii="David" w:hAnsi="David" w:cs="David"/>
          <w:rtl/>
        </w:rPr>
        <w:t>ה</w:t>
      </w:r>
      <w:r w:rsidRPr="00780EC3">
        <w:rPr>
          <w:rFonts w:ascii="David" w:hAnsi="David" w:cs="David"/>
          <w:rtl/>
        </w:rPr>
        <w:t xml:space="preserve"> בשנה זו יותר מחמש תביעות בבימ"ש זה.</w:t>
      </w:r>
    </w:p>
    <w:p w14:paraId="0A2578E6" w14:textId="5FB8ED6E" w:rsidR="0084731D" w:rsidRPr="00780EC3" w:rsidRDefault="005263B2" w:rsidP="00780EC3">
      <w:pPr>
        <w:pStyle w:val="a3"/>
        <w:numPr>
          <w:ilvl w:val="0"/>
          <w:numId w:val="13"/>
        </w:numPr>
        <w:spacing w:after="120" w:line="360" w:lineRule="auto"/>
        <w:ind w:left="714" w:hanging="357"/>
        <w:contextualSpacing w:val="0"/>
        <w:jc w:val="both"/>
        <w:rPr>
          <w:rFonts w:ascii="David" w:hAnsi="David" w:cs="David"/>
        </w:rPr>
      </w:pPr>
      <w:r w:rsidRPr="00780EC3">
        <w:rPr>
          <w:rFonts w:ascii="David" w:hAnsi="David" w:cs="David"/>
          <w:rtl/>
        </w:rPr>
        <w:t>לבית המשפט הנכבד הסמכו</w:t>
      </w:r>
      <w:r w:rsidR="0084731D" w:rsidRPr="00780EC3">
        <w:rPr>
          <w:rFonts w:ascii="David" w:hAnsi="David" w:cs="David"/>
          <w:rtl/>
        </w:rPr>
        <w:t>ת העניינית והמקומית לדון בתביעה, מכוח תקנה</w:t>
      </w:r>
      <w:r w:rsidR="00215E82" w:rsidRPr="00780EC3">
        <w:rPr>
          <w:rFonts w:ascii="David" w:hAnsi="David" w:cs="David"/>
          <w:rtl/>
        </w:rPr>
        <w:t xml:space="preserve"> 2(א)(4) </w:t>
      </w:r>
      <w:r w:rsidR="0084731D" w:rsidRPr="00780EC3">
        <w:rPr>
          <w:rFonts w:ascii="David" w:hAnsi="David" w:cs="David"/>
          <w:rtl/>
        </w:rPr>
        <w:t>לתקנות שיפוט בתביעות קטנות (סדרי דין), תשל"ז-1976 .</w:t>
      </w:r>
    </w:p>
    <w:p w14:paraId="5A9BB40B" w14:textId="77777777" w:rsidR="005263B2" w:rsidRPr="00780EC3" w:rsidRDefault="005263B2" w:rsidP="00780EC3">
      <w:pPr>
        <w:pStyle w:val="21"/>
        <w:ind w:left="360" w:firstLine="0"/>
        <w:rPr>
          <w:rFonts w:ascii="David" w:hAnsi="David"/>
        </w:rPr>
      </w:pPr>
    </w:p>
    <w:p w14:paraId="2256F572" w14:textId="77777777" w:rsidR="0044424C" w:rsidRPr="00780EC3" w:rsidRDefault="0044424C" w:rsidP="00780EC3">
      <w:pPr>
        <w:pStyle w:val="21"/>
        <w:ind w:left="-2" w:firstLine="722"/>
        <w:rPr>
          <w:rFonts w:ascii="David" w:hAnsi="David"/>
          <w:rtl/>
        </w:rPr>
      </w:pPr>
      <w:permStart w:id="2055144520" w:edGrp="everyone"/>
      <w:r w:rsidRPr="00780EC3">
        <w:rPr>
          <w:rFonts w:ascii="David" w:hAnsi="David"/>
          <w:rtl/>
        </w:rPr>
        <w:t>_______________</w:t>
      </w:r>
      <w:permEnd w:id="2055144520"/>
    </w:p>
    <w:p w14:paraId="7D12DC05" w14:textId="369D9BC2" w:rsidR="0044424C" w:rsidRPr="00780EC3" w:rsidRDefault="0044424C" w:rsidP="00780EC3">
      <w:pPr>
        <w:pStyle w:val="21"/>
        <w:ind w:left="-2" w:firstLine="722"/>
        <w:rPr>
          <w:rFonts w:ascii="David" w:hAnsi="David"/>
          <w:rtl/>
        </w:rPr>
      </w:pPr>
      <w:r w:rsidRPr="00780EC3">
        <w:rPr>
          <w:rFonts w:ascii="David" w:hAnsi="David"/>
          <w:rtl/>
        </w:rPr>
        <w:t>התובע</w:t>
      </w:r>
      <w:r w:rsidR="00215E82" w:rsidRPr="00780EC3">
        <w:rPr>
          <w:rFonts w:ascii="David" w:hAnsi="David"/>
          <w:rtl/>
        </w:rPr>
        <w:t>ת</w:t>
      </w:r>
    </w:p>
    <w:sectPr w:rsidR="0044424C" w:rsidRPr="00780EC3" w:rsidSect="00780EC3">
      <w:footerReference w:type="default" r:id="rId12"/>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9B6D" w14:textId="77777777" w:rsidR="00356B7A" w:rsidRDefault="00356B7A" w:rsidP="001C4664">
      <w:r>
        <w:separator/>
      </w:r>
    </w:p>
  </w:endnote>
  <w:endnote w:type="continuationSeparator" w:id="0">
    <w:p w14:paraId="02AC2539" w14:textId="77777777" w:rsidR="00356B7A" w:rsidRDefault="00356B7A" w:rsidP="001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2B76D03E" w14:textId="77777777" w:rsidR="00FB7C6C" w:rsidRDefault="001875F8">
        <w:pPr>
          <w:pStyle w:val="a4"/>
          <w:jc w:val="center"/>
          <w:rPr>
            <w:rtl/>
          </w:rPr>
        </w:pPr>
        <w:r>
          <w:fldChar w:fldCharType="begin"/>
        </w:r>
        <w:r>
          <w:instrText xml:space="preserve"> PAGE   \* MERGEFORMAT </w:instrText>
        </w:r>
        <w:r>
          <w:fldChar w:fldCharType="separate"/>
        </w:r>
        <w:r w:rsidR="00D15910" w:rsidRPr="00D15910">
          <w:rPr>
            <w:rFonts w:cs="Calibri"/>
            <w:noProof/>
            <w:rtl/>
            <w:lang w:val="he-IL"/>
          </w:rPr>
          <w:t>1</w:t>
        </w:r>
        <w:r>
          <w:rPr>
            <w:rFonts w:cs="Calibri"/>
            <w:noProof/>
            <w:lang w:val="he-IL"/>
          </w:rPr>
          <w:fldChar w:fldCharType="end"/>
        </w:r>
      </w:p>
      <w:p w14:paraId="081F96FF" w14:textId="77777777" w:rsidR="00FB7C6C" w:rsidRPr="00661EB2" w:rsidRDefault="00FB7C6C" w:rsidP="003E02C4">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3EF05827" w14:textId="77777777" w:rsidR="00FB7C6C" w:rsidRPr="00661EB2" w:rsidRDefault="00FB7C6C" w:rsidP="003E02C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F2CE" w14:textId="77777777" w:rsidR="00356B7A" w:rsidRDefault="00356B7A" w:rsidP="001C4664">
      <w:r>
        <w:separator/>
      </w:r>
    </w:p>
  </w:footnote>
  <w:footnote w:type="continuationSeparator" w:id="0">
    <w:p w14:paraId="0536069B" w14:textId="77777777" w:rsidR="00356B7A" w:rsidRDefault="00356B7A" w:rsidP="001C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36FA"/>
    <w:multiLevelType w:val="hybridMultilevel"/>
    <w:tmpl w:val="6F7C8056"/>
    <w:lvl w:ilvl="0" w:tplc="F94A4502">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E2A41"/>
    <w:multiLevelType w:val="hybridMultilevel"/>
    <w:tmpl w:val="169C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85B7B"/>
    <w:multiLevelType w:val="hybridMultilevel"/>
    <w:tmpl w:val="0172D742"/>
    <w:lvl w:ilvl="0" w:tplc="90FC7CB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221AD"/>
    <w:multiLevelType w:val="hybridMultilevel"/>
    <w:tmpl w:val="B7D290D6"/>
    <w:lvl w:ilvl="0" w:tplc="F2FEC2C6">
      <w:start w:val="1"/>
      <w:numFmt w:val="decimal"/>
      <w:lvlText w:val="%1."/>
      <w:lvlJc w:val="left"/>
      <w:pPr>
        <w:ind w:left="720" w:hanging="360"/>
      </w:pPr>
      <w:rPr>
        <w:rFonts w:ascii="David" w:eastAsia="Times New Roman" w:hAnsi="David" w:cs="David"/>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E6550"/>
    <w:multiLevelType w:val="hybridMultilevel"/>
    <w:tmpl w:val="03C2835A"/>
    <w:lvl w:ilvl="0" w:tplc="B8645430">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11850"/>
    <w:multiLevelType w:val="hybridMultilevel"/>
    <w:tmpl w:val="C9A41C6C"/>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6" w15:restartNumberingAfterBreak="0">
    <w:nsid w:val="3A4A5D6D"/>
    <w:multiLevelType w:val="hybridMultilevel"/>
    <w:tmpl w:val="FA841B78"/>
    <w:lvl w:ilvl="0" w:tplc="50EAAF5C">
      <w:start w:val="1"/>
      <w:numFmt w:val="hebrew1"/>
      <w:lvlText w:val="%1."/>
      <w:lvlJc w:val="left"/>
      <w:pPr>
        <w:ind w:left="1106" w:hanging="360"/>
      </w:pPr>
      <w:rPr>
        <w:rFonts w:ascii="Times New Roman" w:eastAsia="Times New Roman" w:hAnsi="Times New Roman" w:cs="David"/>
        <w:b w:val="0"/>
        <w:bCs w:val="0"/>
      </w:rPr>
    </w:lvl>
    <w:lvl w:ilvl="1" w:tplc="04090019">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7" w15:restartNumberingAfterBreak="0">
    <w:nsid w:val="4F6B0706"/>
    <w:multiLevelType w:val="hybridMultilevel"/>
    <w:tmpl w:val="465C8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F23EE1"/>
    <w:multiLevelType w:val="hybridMultilevel"/>
    <w:tmpl w:val="29842B58"/>
    <w:lvl w:ilvl="0" w:tplc="390CD8B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0" w15:restartNumberingAfterBreak="0">
    <w:nsid w:val="7EF5409E"/>
    <w:multiLevelType w:val="hybridMultilevel"/>
    <w:tmpl w:val="169C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78697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412685">
    <w:abstractNumId w:val="3"/>
  </w:num>
  <w:num w:numId="3" w16cid:durableId="965357607">
    <w:abstractNumId w:val="5"/>
  </w:num>
  <w:num w:numId="4" w16cid:durableId="782118739">
    <w:abstractNumId w:val="5"/>
  </w:num>
  <w:num w:numId="5" w16cid:durableId="1680541210">
    <w:abstractNumId w:val="7"/>
  </w:num>
  <w:num w:numId="6" w16cid:durableId="1085539425">
    <w:abstractNumId w:val="10"/>
  </w:num>
  <w:num w:numId="7" w16cid:durableId="121264992">
    <w:abstractNumId w:val="1"/>
  </w:num>
  <w:num w:numId="8" w16cid:durableId="1555583023">
    <w:abstractNumId w:val="0"/>
  </w:num>
  <w:num w:numId="9" w16cid:durableId="1323967001">
    <w:abstractNumId w:val="4"/>
  </w:num>
  <w:num w:numId="10" w16cid:durableId="1391265357">
    <w:abstractNumId w:val="6"/>
  </w:num>
  <w:num w:numId="11" w16cid:durableId="1016729439">
    <w:abstractNumId w:val="2"/>
  </w:num>
  <w:num w:numId="12" w16cid:durableId="181228165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9379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Nv7mqMeAHWzgBiqSuQP4ihf2PKHVbQ/KPoPV1mEV8rHUGFjmQL+uKAwgH/OuZVJL3NszxYy7YhSur8O34zbaEw==" w:salt="eGPT3plEL0eUkgeLak9jl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B2"/>
    <w:rsid w:val="00001FD7"/>
    <w:rsid w:val="00002E88"/>
    <w:rsid w:val="0001147F"/>
    <w:rsid w:val="00012404"/>
    <w:rsid w:val="00014CBB"/>
    <w:rsid w:val="0001628C"/>
    <w:rsid w:val="000237C2"/>
    <w:rsid w:val="000301B0"/>
    <w:rsid w:val="0003566F"/>
    <w:rsid w:val="00040D41"/>
    <w:rsid w:val="00041208"/>
    <w:rsid w:val="000424DB"/>
    <w:rsid w:val="00043DE8"/>
    <w:rsid w:val="000501E6"/>
    <w:rsid w:val="0005197C"/>
    <w:rsid w:val="00051E25"/>
    <w:rsid w:val="00051F07"/>
    <w:rsid w:val="00052AF1"/>
    <w:rsid w:val="00054B15"/>
    <w:rsid w:val="00056498"/>
    <w:rsid w:val="00070A88"/>
    <w:rsid w:val="000753E9"/>
    <w:rsid w:val="000775A4"/>
    <w:rsid w:val="0008144A"/>
    <w:rsid w:val="00081DE3"/>
    <w:rsid w:val="00083B95"/>
    <w:rsid w:val="00090DE1"/>
    <w:rsid w:val="00096F40"/>
    <w:rsid w:val="000975DB"/>
    <w:rsid w:val="000A55B1"/>
    <w:rsid w:val="000A7B3D"/>
    <w:rsid w:val="000A7D38"/>
    <w:rsid w:val="000B6332"/>
    <w:rsid w:val="000C29F3"/>
    <w:rsid w:val="000C703A"/>
    <w:rsid w:val="000D0EF0"/>
    <w:rsid w:val="000D44A0"/>
    <w:rsid w:val="000E1242"/>
    <w:rsid w:val="000E2260"/>
    <w:rsid w:val="000E2376"/>
    <w:rsid w:val="000E2572"/>
    <w:rsid w:val="000E322A"/>
    <w:rsid w:val="000E3617"/>
    <w:rsid w:val="000E7A54"/>
    <w:rsid w:val="000F0B95"/>
    <w:rsid w:val="000F1808"/>
    <w:rsid w:val="000F1B29"/>
    <w:rsid w:val="000F2A54"/>
    <w:rsid w:val="000F6350"/>
    <w:rsid w:val="00107CCF"/>
    <w:rsid w:val="00111577"/>
    <w:rsid w:val="00112569"/>
    <w:rsid w:val="00120D77"/>
    <w:rsid w:val="00123B6E"/>
    <w:rsid w:val="0012499B"/>
    <w:rsid w:val="0013105B"/>
    <w:rsid w:val="0013110B"/>
    <w:rsid w:val="00131E75"/>
    <w:rsid w:val="00136D33"/>
    <w:rsid w:val="00143111"/>
    <w:rsid w:val="00144873"/>
    <w:rsid w:val="00147096"/>
    <w:rsid w:val="001552D9"/>
    <w:rsid w:val="001666EE"/>
    <w:rsid w:val="00173399"/>
    <w:rsid w:val="0017632C"/>
    <w:rsid w:val="00182E2E"/>
    <w:rsid w:val="001856F2"/>
    <w:rsid w:val="00186BBC"/>
    <w:rsid w:val="001875F8"/>
    <w:rsid w:val="00187FD7"/>
    <w:rsid w:val="0019088A"/>
    <w:rsid w:val="00192895"/>
    <w:rsid w:val="00194A88"/>
    <w:rsid w:val="00194BFE"/>
    <w:rsid w:val="001A146F"/>
    <w:rsid w:val="001A1AF0"/>
    <w:rsid w:val="001A2583"/>
    <w:rsid w:val="001A2584"/>
    <w:rsid w:val="001A39AB"/>
    <w:rsid w:val="001B09C7"/>
    <w:rsid w:val="001B3958"/>
    <w:rsid w:val="001B5954"/>
    <w:rsid w:val="001B72A4"/>
    <w:rsid w:val="001C24DB"/>
    <w:rsid w:val="001C4664"/>
    <w:rsid w:val="001C62CB"/>
    <w:rsid w:val="001C776C"/>
    <w:rsid w:val="001D2BB6"/>
    <w:rsid w:val="001D4586"/>
    <w:rsid w:val="001D6016"/>
    <w:rsid w:val="001E34B2"/>
    <w:rsid w:val="001E7FD9"/>
    <w:rsid w:val="001F25C6"/>
    <w:rsid w:val="001F4FE7"/>
    <w:rsid w:val="001F5AD0"/>
    <w:rsid w:val="001F6BC0"/>
    <w:rsid w:val="001F76B7"/>
    <w:rsid w:val="002011E6"/>
    <w:rsid w:val="00214251"/>
    <w:rsid w:val="00215276"/>
    <w:rsid w:val="00215E82"/>
    <w:rsid w:val="00220523"/>
    <w:rsid w:val="00220BC0"/>
    <w:rsid w:val="00223DF7"/>
    <w:rsid w:val="00232D40"/>
    <w:rsid w:val="0023346D"/>
    <w:rsid w:val="00235B4D"/>
    <w:rsid w:val="00236DC3"/>
    <w:rsid w:val="00241575"/>
    <w:rsid w:val="0024177F"/>
    <w:rsid w:val="00245304"/>
    <w:rsid w:val="00247C0A"/>
    <w:rsid w:val="0025265C"/>
    <w:rsid w:val="00253C93"/>
    <w:rsid w:val="00256A22"/>
    <w:rsid w:val="00256EBF"/>
    <w:rsid w:val="00262963"/>
    <w:rsid w:val="0026545D"/>
    <w:rsid w:val="00270F68"/>
    <w:rsid w:val="00272712"/>
    <w:rsid w:val="00272C05"/>
    <w:rsid w:val="0027494C"/>
    <w:rsid w:val="00281BF3"/>
    <w:rsid w:val="00282DC2"/>
    <w:rsid w:val="002A2E2E"/>
    <w:rsid w:val="002A350A"/>
    <w:rsid w:val="002A381A"/>
    <w:rsid w:val="002A4445"/>
    <w:rsid w:val="002A6B12"/>
    <w:rsid w:val="002B2F70"/>
    <w:rsid w:val="002B3C99"/>
    <w:rsid w:val="002B3DAA"/>
    <w:rsid w:val="002B5C4E"/>
    <w:rsid w:val="002B6088"/>
    <w:rsid w:val="002C07FF"/>
    <w:rsid w:val="002D279C"/>
    <w:rsid w:val="002D30F6"/>
    <w:rsid w:val="002D5FBC"/>
    <w:rsid w:val="002D704F"/>
    <w:rsid w:val="002E22B5"/>
    <w:rsid w:val="002E6B25"/>
    <w:rsid w:val="002F0BD8"/>
    <w:rsid w:val="002F17EB"/>
    <w:rsid w:val="002F18C2"/>
    <w:rsid w:val="002F4A7F"/>
    <w:rsid w:val="0030049D"/>
    <w:rsid w:val="00301918"/>
    <w:rsid w:val="00301BB5"/>
    <w:rsid w:val="00302F51"/>
    <w:rsid w:val="00305FE7"/>
    <w:rsid w:val="00312D12"/>
    <w:rsid w:val="0031602D"/>
    <w:rsid w:val="00322426"/>
    <w:rsid w:val="003231A3"/>
    <w:rsid w:val="0032351E"/>
    <w:rsid w:val="003275F7"/>
    <w:rsid w:val="00332DFE"/>
    <w:rsid w:val="00334CA3"/>
    <w:rsid w:val="00337DB5"/>
    <w:rsid w:val="00342572"/>
    <w:rsid w:val="00343C60"/>
    <w:rsid w:val="00343CA4"/>
    <w:rsid w:val="00347BC8"/>
    <w:rsid w:val="00350822"/>
    <w:rsid w:val="00350858"/>
    <w:rsid w:val="00352EEF"/>
    <w:rsid w:val="00356B7A"/>
    <w:rsid w:val="003621F9"/>
    <w:rsid w:val="00367849"/>
    <w:rsid w:val="003707D1"/>
    <w:rsid w:val="0037317E"/>
    <w:rsid w:val="00377830"/>
    <w:rsid w:val="00383F66"/>
    <w:rsid w:val="00387CFC"/>
    <w:rsid w:val="00392FBA"/>
    <w:rsid w:val="00396EB5"/>
    <w:rsid w:val="003A00FE"/>
    <w:rsid w:val="003A03C8"/>
    <w:rsid w:val="003A0775"/>
    <w:rsid w:val="003A197D"/>
    <w:rsid w:val="003A6E27"/>
    <w:rsid w:val="003B0177"/>
    <w:rsid w:val="003B251F"/>
    <w:rsid w:val="003B2A1A"/>
    <w:rsid w:val="003B3148"/>
    <w:rsid w:val="003B610C"/>
    <w:rsid w:val="003B6DA9"/>
    <w:rsid w:val="003C035E"/>
    <w:rsid w:val="003C2ACE"/>
    <w:rsid w:val="003C2BF2"/>
    <w:rsid w:val="003C5D80"/>
    <w:rsid w:val="003C6A51"/>
    <w:rsid w:val="003C72C6"/>
    <w:rsid w:val="003C76D9"/>
    <w:rsid w:val="003C7B48"/>
    <w:rsid w:val="003E02C4"/>
    <w:rsid w:val="003E1B05"/>
    <w:rsid w:val="003E1EFF"/>
    <w:rsid w:val="003E3513"/>
    <w:rsid w:val="003E5ACD"/>
    <w:rsid w:val="003F0EB7"/>
    <w:rsid w:val="003F267E"/>
    <w:rsid w:val="003F42DF"/>
    <w:rsid w:val="003F43B4"/>
    <w:rsid w:val="00403F36"/>
    <w:rsid w:val="00410F34"/>
    <w:rsid w:val="00411BEB"/>
    <w:rsid w:val="00411D1B"/>
    <w:rsid w:val="00412AEA"/>
    <w:rsid w:val="00417410"/>
    <w:rsid w:val="0041749D"/>
    <w:rsid w:val="0042387E"/>
    <w:rsid w:val="00423CB0"/>
    <w:rsid w:val="0043595D"/>
    <w:rsid w:val="00436DDB"/>
    <w:rsid w:val="00440797"/>
    <w:rsid w:val="00440B8E"/>
    <w:rsid w:val="0044424C"/>
    <w:rsid w:val="0044540B"/>
    <w:rsid w:val="00450912"/>
    <w:rsid w:val="004533E6"/>
    <w:rsid w:val="004561F5"/>
    <w:rsid w:val="00461405"/>
    <w:rsid w:val="00467764"/>
    <w:rsid w:val="00471398"/>
    <w:rsid w:val="00472407"/>
    <w:rsid w:val="004921C1"/>
    <w:rsid w:val="00492F15"/>
    <w:rsid w:val="00493DB6"/>
    <w:rsid w:val="00497BF2"/>
    <w:rsid w:val="00497E76"/>
    <w:rsid w:val="004A0EB8"/>
    <w:rsid w:val="004A1A91"/>
    <w:rsid w:val="004A6197"/>
    <w:rsid w:val="004B01D3"/>
    <w:rsid w:val="004B3CF3"/>
    <w:rsid w:val="004B487E"/>
    <w:rsid w:val="004C096E"/>
    <w:rsid w:val="004C0C28"/>
    <w:rsid w:val="004C11AE"/>
    <w:rsid w:val="004D0DAF"/>
    <w:rsid w:val="004D41DA"/>
    <w:rsid w:val="004D460E"/>
    <w:rsid w:val="004E06A3"/>
    <w:rsid w:val="004E7523"/>
    <w:rsid w:val="004E7F4D"/>
    <w:rsid w:val="004F2E2C"/>
    <w:rsid w:val="004F340E"/>
    <w:rsid w:val="004F4E42"/>
    <w:rsid w:val="00503098"/>
    <w:rsid w:val="00513AAA"/>
    <w:rsid w:val="005151BB"/>
    <w:rsid w:val="00515CD7"/>
    <w:rsid w:val="00516632"/>
    <w:rsid w:val="00521C0F"/>
    <w:rsid w:val="00522789"/>
    <w:rsid w:val="00523420"/>
    <w:rsid w:val="005263B2"/>
    <w:rsid w:val="00526B9D"/>
    <w:rsid w:val="00526E81"/>
    <w:rsid w:val="00534A30"/>
    <w:rsid w:val="0053521F"/>
    <w:rsid w:val="005510B9"/>
    <w:rsid w:val="00553E2A"/>
    <w:rsid w:val="0055443A"/>
    <w:rsid w:val="00557C3B"/>
    <w:rsid w:val="00561896"/>
    <w:rsid w:val="0056356F"/>
    <w:rsid w:val="00571213"/>
    <w:rsid w:val="00575C24"/>
    <w:rsid w:val="00577833"/>
    <w:rsid w:val="00583912"/>
    <w:rsid w:val="00585639"/>
    <w:rsid w:val="0059500D"/>
    <w:rsid w:val="00597401"/>
    <w:rsid w:val="005A0363"/>
    <w:rsid w:val="005A06EE"/>
    <w:rsid w:val="005A1C88"/>
    <w:rsid w:val="005A604F"/>
    <w:rsid w:val="005A625F"/>
    <w:rsid w:val="005A6F77"/>
    <w:rsid w:val="005B0226"/>
    <w:rsid w:val="005B5C89"/>
    <w:rsid w:val="005B7F58"/>
    <w:rsid w:val="005C1912"/>
    <w:rsid w:val="005C5236"/>
    <w:rsid w:val="005C66A6"/>
    <w:rsid w:val="005D2F09"/>
    <w:rsid w:val="005D6A27"/>
    <w:rsid w:val="005D743E"/>
    <w:rsid w:val="005E6E87"/>
    <w:rsid w:val="005F174A"/>
    <w:rsid w:val="005F1BDC"/>
    <w:rsid w:val="005F3121"/>
    <w:rsid w:val="005F768C"/>
    <w:rsid w:val="006000B7"/>
    <w:rsid w:val="006012D2"/>
    <w:rsid w:val="0060262E"/>
    <w:rsid w:val="00602ECC"/>
    <w:rsid w:val="00606784"/>
    <w:rsid w:val="006124B1"/>
    <w:rsid w:val="00613767"/>
    <w:rsid w:val="00614349"/>
    <w:rsid w:val="00615E6A"/>
    <w:rsid w:val="00620382"/>
    <w:rsid w:val="0062404C"/>
    <w:rsid w:val="006254C7"/>
    <w:rsid w:val="006276BE"/>
    <w:rsid w:val="00630860"/>
    <w:rsid w:val="00630E48"/>
    <w:rsid w:val="0063514E"/>
    <w:rsid w:val="0063600B"/>
    <w:rsid w:val="00643219"/>
    <w:rsid w:val="0064540D"/>
    <w:rsid w:val="0064617A"/>
    <w:rsid w:val="00651ADA"/>
    <w:rsid w:val="006534BA"/>
    <w:rsid w:val="006570AC"/>
    <w:rsid w:val="00657827"/>
    <w:rsid w:val="0066440B"/>
    <w:rsid w:val="0066480D"/>
    <w:rsid w:val="006660E1"/>
    <w:rsid w:val="00670F3F"/>
    <w:rsid w:val="006725A9"/>
    <w:rsid w:val="006808F1"/>
    <w:rsid w:val="0068095E"/>
    <w:rsid w:val="00680A6E"/>
    <w:rsid w:val="00681B6D"/>
    <w:rsid w:val="0068253F"/>
    <w:rsid w:val="0068487B"/>
    <w:rsid w:val="00685F0F"/>
    <w:rsid w:val="006861CA"/>
    <w:rsid w:val="00691D89"/>
    <w:rsid w:val="00692368"/>
    <w:rsid w:val="006A09B6"/>
    <w:rsid w:val="006B0C3E"/>
    <w:rsid w:val="006B6037"/>
    <w:rsid w:val="006C0787"/>
    <w:rsid w:val="006C0992"/>
    <w:rsid w:val="006C1DC4"/>
    <w:rsid w:val="006C2CA9"/>
    <w:rsid w:val="006C5BD3"/>
    <w:rsid w:val="006D04F0"/>
    <w:rsid w:val="006D07E9"/>
    <w:rsid w:val="006D7A32"/>
    <w:rsid w:val="006E00D0"/>
    <w:rsid w:val="006E071B"/>
    <w:rsid w:val="006E2CAE"/>
    <w:rsid w:val="006E761D"/>
    <w:rsid w:val="006F3B1B"/>
    <w:rsid w:val="006F4A6F"/>
    <w:rsid w:val="006F7849"/>
    <w:rsid w:val="006F7D4F"/>
    <w:rsid w:val="00700202"/>
    <w:rsid w:val="00707672"/>
    <w:rsid w:val="007124E2"/>
    <w:rsid w:val="00716791"/>
    <w:rsid w:val="0072247A"/>
    <w:rsid w:val="00723347"/>
    <w:rsid w:val="00724677"/>
    <w:rsid w:val="00725075"/>
    <w:rsid w:val="00726523"/>
    <w:rsid w:val="00731F53"/>
    <w:rsid w:val="007349B5"/>
    <w:rsid w:val="00735CD0"/>
    <w:rsid w:val="00737785"/>
    <w:rsid w:val="0074043D"/>
    <w:rsid w:val="00742022"/>
    <w:rsid w:val="007479F7"/>
    <w:rsid w:val="007509A0"/>
    <w:rsid w:val="00750D4C"/>
    <w:rsid w:val="00751A43"/>
    <w:rsid w:val="0076075B"/>
    <w:rsid w:val="00760FF5"/>
    <w:rsid w:val="00761B10"/>
    <w:rsid w:val="00766B31"/>
    <w:rsid w:val="00767F96"/>
    <w:rsid w:val="0077001E"/>
    <w:rsid w:val="00774FD7"/>
    <w:rsid w:val="007754A5"/>
    <w:rsid w:val="00780B9D"/>
    <w:rsid w:val="00780EC3"/>
    <w:rsid w:val="00785E7A"/>
    <w:rsid w:val="007878E3"/>
    <w:rsid w:val="00792728"/>
    <w:rsid w:val="00797404"/>
    <w:rsid w:val="007A16A6"/>
    <w:rsid w:val="007A3CC0"/>
    <w:rsid w:val="007B0220"/>
    <w:rsid w:val="007B0EC7"/>
    <w:rsid w:val="007B27A0"/>
    <w:rsid w:val="007B3A83"/>
    <w:rsid w:val="007B52FC"/>
    <w:rsid w:val="007B624D"/>
    <w:rsid w:val="007B745B"/>
    <w:rsid w:val="007C15E6"/>
    <w:rsid w:val="007C187C"/>
    <w:rsid w:val="007C3156"/>
    <w:rsid w:val="007C4329"/>
    <w:rsid w:val="007D0458"/>
    <w:rsid w:val="007D20A9"/>
    <w:rsid w:val="007D21C6"/>
    <w:rsid w:val="007D3B43"/>
    <w:rsid w:val="007E004E"/>
    <w:rsid w:val="007E1C53"/>
    <w:rsid w:val="007E392B"/>
    <w:rsid w:val="007F18C4"/>
    <w:rsid w:val="007F403F"/>
    <w:rsid w:val="008005F4"/>
    <w:rsid w:val="00800E6F"/>
    <w:rsid w:val="00803AE8"/>
    <w:rsid w:val="00804ABD"/>
    <w:rsid w:val="008063DD"/>
    <w:rsid w:val="00807BD9"/>
    <w:rsid w:val="00810AF8"/>
    <w:rsid w:val="0081105F"/>
    <w:rsid w:val="00821462"/>
    <w:rsid w:val="00822F3B"/>
    <w:rsid w:val="00823B60"/>
    <w:rsid w:val="008243AD"/>
    <w:rsid w:val="0083319D"/>
    <w:rsid w:val="0083421C"/>
    <w:rsid w:val="00840760"/>
    <w:rsid w:val="00841403"/>
    <w:rsid w:val="008427BF"/>
    <w:rsid w:val="0084731D"/>
    <w:rsid w:val="008477F6"/>
    <w:rsid w:val="00850C95"/>
    <w:rsid w:val="00853539"/>
    <w:rsid w:val="0085357C"/>
    <w:rsid w:val="00855A32"/>
    <w:rsid w:val="00855CAF"/>
    <w:rsid w:val="00855FBF"/>
    <w:rsid w:val="00857D15"/>
    <w:rsid w:val="008614DA"/>
    <w:rsid w:val="008622B9"/>
    <w:rsid w:val="00865D69"/>
    <w:rsid w:val="00867135"/>
    <w:rsid w:val="008729DD"/>
    <w:rsid w:val="00872F8F"/>
    <w:rsid w:val="00875B2C"/>
    <w:rsid w:val="0087617E"/>
    <w:rsid w:val="00877930"/>
    <w:rsid w:val="00881B12"/>
    <w:rsid w:val="00882F40"/>
    <w:rsid w:val="00884C86"/>
    <w:rsid w:val="00887172"/>
    <w:rsid w:val="008916BD"/>
    <w:rsid w:val="008A7FF5"/>
    <w:rsid w:val="008C1238"/>
    <w:rsid w:val="008C4159"/>
    <w:rsid w:val="008C5364"/>
    <w:rsid w:val="008C7A6F"/>
    <w:rsid w:val="008D0853"/>
    <w:rsid w:val="008D151D"/>
    <w:rsid w:val="008D323B"/>
    <w:rsid w:val="008E4C9F"/>
    <w:rsid w:val="008F15AD"/>
    <w:rsid w:val="008F58F3"/>
    <w:rsid w:val="008F622C"/>
    <w:rsid w:val="0090165F"/>
    <w:rsid w:val="00903D6D"/>
    <w:rsid w:val="009045E7"/>
    <w:rsid w:val="00904C8A"/>
    <w:rsid w:val="009050A5"/>
    <w:rsid w:val="00906A53"/>
    <w:rsid w:val="00910437"/>
    <w:rsid w:val="00910CD9"/>
    <w:rsid w:val="009113BA"/>
    <w:rsid w:val="0091684F"/>
    <w:rsid w:val="009213AE"/>
    <w:rsid w:val="00922194"/>
    <w:rsid w:val="00924F30"/>
    <w:rsid w:val="009334C2"/>
    <w:rsid w:val="009336BB"/>
    <w:rsid w:val="00940613"/>
    <w:rsid w:val="00943F7D"/>
    <w:rsid w:val="0094422C"/>
    <w:rsid w:val="00945523"/>
    <w:rsid w:val="009463F8"/>
    <w:rsid w:val="009508A2"/>
    <w:rsid w:val="00951BB2"/>
    <w:rsid w:val="00961649"/>
    <w:rsid w:val="00961F3B"/>
    <w:rsid w:val="00962E27"/>
    <w:rsid w:val="00975B4D"/>
    <w:rsid w:val="00981F3D"/>
    <w:rsid w:val="009865E8"/>
    <w:rsid w:val="0098670F"/>
    <w:rsid w:val="0099087E"/>
    <w:rsid w:val="00991409"/>
    <w:rsid w:val="00992521"/>
    <w:rsid w:val="009A03CF"/>
    <w:rsid w:val="009A0745"/>
    <w:rsid w:val="009A4AC5"/>
    <w:rsid w:val="009A569B"/>
    <w:rsid w:val="009A7BD4"/>
    <w:rsid w:val="009B0014"/>
    <w:rsid w:val="009B3171"/>
    <w:rsid w:val="009C0CF2"/>
    <w:rsid w:val="009C1D81"/>
    <w:rsid w:val="009C456B"/>
    <w:rsid w:val="009D2D72"/>
    <w:rsid w:val="009D33C2"/>
    <w:rsid w:val="009D6508"/>
    <w:rsid w:val="009E113D"/>
    <w:rsid w:val="009E2016"/>
    <w:rsid w:val="009E2C19"/>
    <w:rsid w:val="009E3BD6"/>
    <w:rsid w:val="009E4608"/>
    <w:rsid w:val="009E53D0"/>
    <w:rsid w:val="009E63FF"/>
    <w:rsid w:val="00A018E6"/>
    <w:rsid w:val="00A023F9"/>
    <w:rsid w:val="00A10CE7"/>
    <w:rsid w:val="00A14CA3"/>
    <w:rsid w:val="00A22BC3"/>
    <w:rsid w:val="00A27011"/>
    <w:rsid w:val="00A2775F"/>
    <w:rsid w:val="00A30082"/>
    <w:rsid w:val="00A3031C"/>
    <w:rsid w:val="00A30502"/>
    <w:rsid w:val="00A35B16"/>
    <w:rsid w:val="00A37421"/>
    <w:rsid w:val="00A41136"/>
    <w:rsid w:val="00A4635F"/>
    <w:rsid w:val="00A5042C"/>
    <w:rsid w:val="00A62B6B"/>
    <w:rsid w:val="00A64445"/>
    <w:rsid w:val="00A64FA7"/>
    <w:rsid w:val="00A66853"/>
    <w:rsid w:val="00A701D2"/>
    <w:rsid w:val="00A72E09"/>
    <w:rsid w:val="00A7324E"/>
    <w:rsid w:val="00A7457E"/>
    <w:rsid w:val="00A7668C"/>
    <w:rsid w:val="00A81143"/>
    <w:rsid w:val="00A857F0"/>
    <w:rsid w:val="00A9130D"/>
    <w:rsid w:val="00A9404D"/>
    <w:rsid w:val="00A955D4"/>
    <w:rsid w:val="00A97D65"/>
    <w:rsid w:val="00AA1A87"/>
    <w:rsid w:val="00AA2696"/>
    <w:rsid w:val="00AA5475"/>
    <w:rsid w:val="00AA6976"/>
    <w:rsid w:val="00AB331F"/>
    <w:rsid w:val="00AB419E"/>
    <w:rsid w:val="00AC3C91"/>
    <w:rsid w:val="00AE2CCF"/>
    <w:rsid w:val="00AE35D7"/>
    <w:rsid w:val="00AE4C6F"/>
    <w:rsid w:val="00AE7603"/>
    <w:rsid w:val="00AE7E74"/>
    <w:rsid w:val="00AF4DDF"/>
    <w:rsid w:val="00B130BA"/>
    <w:rsid w:val="00B133F9"/>
    <w:rsid w:val="00B21222"/>
    <w:rsid w:val="00B25D69"/>
    <w:rsid w:val="00B31D4E"/>
    <w:rsid w:val="00B3272F"/>
    <w:rsid w:val="00B33EFE"/>
    <w:rsid w:val="00B34F69"/>
    <w:rsid w:val="00B3621D"/>
    <w:rsid w:val="00B37B4C"/>
    <w:rsid w:val="00B42CE4"/>
    <w:rsid w:val="00B479E1"/>
    <w:rsid w:val="00B47E0F"/>
    <w:rsid w:val="00B47E47"/>
    <w:rsid w:val="00B510CF"/>
    <w:rsid w:val="00B53DE8"/>
    <w:rsid w:val="00B55B58"/>
    <w:rsid w:val="00B55EA6"/>
    <w:rsid w:val="00B567D3"/>
    <w:rsid w:val="00B74714"/>
    <w:rsid w:val="00B82297"/>
    <w:rsid w:val="00B84928"/>
    <w:rsid w:val="00B86606"/>
    <w:rsid w:val="00B937C4"/>
    <w:rsid w:val="00B9419A"/>
    <w:rsid w:val="00B944D9"/>
    <w:rsid w:val="00B95F8E"/>
    <w:rsid w:val="00B95FD9"/>
    <w:rsid w:val="00B97299"/>
    <w:rsid w:val="00BA28FE"/>
    <w:rsid w:val="00BA728E"/>
    <w:rsid w:val="00BB0ACB"/>
    <w:rsid w:val="00BB1654"/>
    <w:rsid w:val="00BC277D"/>
    <w:rsid w:val="00BC3F51"/>
    <w:rsid w:val="00BD44E0"/>
    <w:rsid w:val="00BD5FF5"/>
    <w:rsid w:val="00BD66CF"/>
    <w:rsid w:val="00BD6F9B"/>
    <w:rsid w:val="00BE011E"/>
    <w:rsid w:val="00BE2DFE"/>
    <w:rsid w:val="00BE5CB6"/>
    <w:rsid w:val="00BE614F"/>
    <w:rsid w:val="00BF1F5A"/>
    <w:rsid w:val="00BF2590"/>
    <w:rsid w:val="00BF458B"/>
    <w:rsid w:val="00BF462A"/>
    <w:rsid w:val="00BF4D23"/>
    <w:rsid w:val="00C0230F"/>
    <w:rsid w:val="00C04A78"/>
    <w:rsid w:val="00C07B58"/>
    <w:rsid w:val="00C13DAA"/>
    <w:rsid w:val="00C20795"/>
    <w:rsid w:val="00C3128E"/>
    <w:rsid w:val="00C3414A"/>
    <w:rsid w:val="00C406F2"/>
    <w:rsid w:val="00C54807"/>
    <w:rsid w:val="00C5751F"/>
    <w:rsid w:val="00C57ABA"/>
    <w:rsid w:val="00C57FCD"/>
    <w:rsid w:val="00C62489"/>
    <w:rsid w:val="00C760FC"/>
    <w:rsid w:val="00C7746A"/>
    <w:rsid w:val="00C822E5"/>
    <w:rsid w:val="00C8477E"/>
    <w:rsid w:val="00C85FFB"/>
    <w:rsid w:val="00C863B3"/>
    <w:rsid w:val="00CA62FD"/>
    <w:rsid w:val="00CB016C"/>
    <w:rsid w:val="00CB5ABE"/>
    <w:rsid w:val="00CB67CF"/>
    <w:rsid w:val="00CB6B58"/>
    <w:rsid w:val="00CC2068"/>
    <w:rsid w:val="00CD1A46"/>
    <w:rsid w:val="00CD2B21"/>
    <w:rsid w:val="00CD3FAB"/>
    <w:rsid w:val="00CD4DD4"/>
    <w:rsid w:val="00CD5CA3"/>
    <w:rsid w:val="00CE4E5B"/>
    <w:rsid w:val="00CE518C"/>
    <w:rsid w:val="00CE54FB"/>
    <w:rsid w:val="00CE7DCF"/>
    <w:rsid w:val="00CF24AA"/>
    <w:rsid w:val="00D01273"/>
    <w:rsid w:val="00D01A93"/>
    <w:rsid w:val="00D02746"/>
    <w:rsid w:val="00D03922"/>
    <w:rsid w:val="00D07584"/>
    <w:rsid w:val="00D07B3D"/>
    <w:rsid w:val="00D125F9"/>
    <w:rsid w:val="00D14027"/>
    <w:rsid w:val="00D15910"/>
    <w:rsid w:val="00D16383"/>
    <w:rsid w:val="00D20FE3"/>
    <w:rsid w:val="00D234CF"/>
    <w:rsid w:val="00D30A60"/>
    <w:rsid w:val="00D3121F"/>
    <w:rsid w:val="00D31E28"/>
    <w:rsid w:val="00D32B75"/>
    <w:rsid w:val="00D32DD2"/>
    <w:rsid w:val="00D338DA"/>
    <w:rsid w:val="00D34BAA"/>
    <w:rsid w:val="00D35F45"/>
    <w:rsid w:val="00D53E9F"/>
    <w:rsid w:val="00D56831"/>
    <w:rsid w:val="00D572E8"/>
    <w:rsid w:val="00D60B0C"/>
    <w:rsid w:val="00D6175B"/>
    <w:rsid w:val="00D62B53"/>
    <w:rsid w:val="00D64D13"/>
    <w:rsid w:val="00D66A08"/>
    <w:rsid w:val="00D67C4A"/>
    <w:rsid w:val="00D7388B"/>
    <w:rsid w:val="00D764B2"/>
    <w:rsid w:val="00D76FCE"/>
    <w:rsid w:val="00D771F4"/>
    <w:rsid w:val="00D83D48"/>
    <w:rsid w:val="00D84151"/>
    <w:rsid w:val="00D87518"/>
    <w:rsid w:val="00D90132"/>
    <w:rsid w:val="00D90C1F"/>
    <w:rsid w:val="00D9151B"/>
    <w:rsid w:val="00D93627"/>
    <w:rsid w:val="00D977E9"/>
    <w:rsid w:val="00D97FB0"/>
    <w:rsid w:val="00DA2D38"/>
    <w:rsid w:val="00DA380F"/>
    <w:rsid w:val="00DA5568"/>
    <w:rsid w:val="00DA6D08"/>
    <w:rsid w:val="00DB0AFC"/>
    <w:rsid w:val="00DB40FC"/>
    <w:rsid w:val="00DB4A46"/>
    <w:rsid w:val="00DB694B"/>
    <w:rsid w:val="00DB7C7E"/>
    <w:rsid w:val="00DC336D"/>
    <w:rsid w:val="00DC4041"/>
    <w:rsid w:val="00DD352C"/>
    <w:rsid w:val="00DE0EF1"/>
    <w:rsid w:val="00DF1CCA"/>
    <w:rsid w:val="00DF3838"/>
    <w:rsid w:val="00DF390A"/>
    <w:rsid w:val="00DF3BEC"/>
    <w:rsid w:val="00E00181"/>
    <w:rsid w:val="00E10F23"/>
    <w:rsid w:val="00E134C1"/>
    <w:rsid w:val="00E20126"/>
    <w:rsid w:val="00E208AE"/>
    <w:rsid w:val="00E22815"/>
    <w:rsid w:val="00E237DB"/>
    <w:rsid w:val="00E27F8B"/>
    <w:rsid w:val="00E33EBD"/>
    <w:rsid w:val="00E37DD5"/>
    <w:rsid w:val="00E40253"/>
    <w:rsid w:val="00E40421"/>
    <w:rsid w:val="00E45713"/>
    <w:rsid w:val="00E46157"/>
    <w:rsid w:val="00E504A9"/>
    <w:rsid w:val="00E52CF0"/>
    <w:rsid w:val="00E54FC2"/>
    <w:rsid w:val="00E55B80"/>
    <w:rsid w:val="00E60109"/>
    <w:rsid w:val="00E62DD3"/>
    <w:rsid w:val="00E65D75"/>
    <w:rsid w:val="00E80758"/>
    <w:rsid w:val="00E831FB"/>
    <w:rsid w:val="00E843F0"/>
    <w:rsid w:val="00E8639F"/>
    <w:rsid w:val="00E87ACA"/>
    <w:rsid w:val="00E93C29"/>
    <w:rsid w:val="00E955C6"/>
    <w:rsid w:val="00E95B68"/>
    <w:rsid w:val="00E97C88"/>
    <w:rsid w:val="00EA148D"/>
    <w:rsid w:val="00EA24B0"/>
    <w:rsid w:val="00EA4FC2"/>
    <w:rsid w:val="00EB1DB6"/>
    <w:rsid w:val="00EB6CB0"/>
    <w:rsid w:val="00EC1336"/>
    <w:rsid w:val="00EC15F0"/>
    <w:rsid w:val="00EC1B59"/>
    <w:rsid w:val="00EC31D1"/>
    <w:rsid w:val="00EC605F"/>
    <w:rsid w:val="00EC6A1D"/>
    <w:rsid w:val="00ED061A"/>
    <w:rsid w:val="00ED2782"/>
    <w:rsid w:val="00ED2D91"/>
    <w:rsid w:val="00ED5A15"/>
    <w:rsid w:val="00ED6415"/>
    <w:rsid w:val="00ED6E68"/>
    <w:rsid w:val="00EE12AA"/>
    <w:rsid w:val="00EE1715"/>
    <w:rsid w:val="00EE49F5"/>
    <w:rsid w:val="00EE609C"/>
    <w:rsid w:val="00EE6506"/>
    <w:rsid w:val="00EE7404"/>
    <w:rsid w:val="00EE781F"/>
    <w:rsid w:val="00EF0E36"/>
    <w:rsid w:val="00EF17DB"/>
    <w:rsid w:val="00EF21BB"/>
    <w:rsid w:val="00EF3BBA"/>
    <w:rsid w:val="00EF626B"/>
    <w:rsid w:val="00F02C67"/>
    <w:rsid w:val="00F03111"/>
    <w:rsid w:val="00F10970"/>
    <w:rsid w:val="00F16BAE"/>
    <w:rsid w:val="00F17BFC"/>
    <w:rsid w:val="00F2342E"/>
    <w:rsid w:val="00F27886"/>
    <w:rsid w:val="00F32017"/>
    <w:rsid w:val="00F34318"/>
    <w:rsid w:val="00F35215"/>
    <w:rsid w:val="00F3598E"/>
    <w:rsid w:val="00F400BA"/>
    <w:rsid w:val="00F518B1"/>
    <w:rsid w:val="00F53940"/>
    <w:rsid w:val="00F53E5D"/>
    <w:rsid w:val="00F55DF6"/>
    <w:rsid w:val="00F57018"/>
    <w:rsid w:val="00F6172D"/>
    <w:rsid w:val="00F622C5"/>
    <w:rsid w:val="00F62B75"/>
    <w:rsid w:val="00F66B48"/>
    <w:rsid w:val="00F707AD"/>
    <w:rsid w:val="00F72198"/>
    <w:rsid w:val="00F7229C"/>
    <w:rsid w:val="00F73CF7"/>
    <w:rsid w:val="00F755B2"/>
    <w:rsid w:val="00F7753A"/>
    <w:rsid w:val="00F86B2B"/>
    <w:rsid w:val="00F876A4"/>
    <w:rsid w:val="00FA0F54"/>
    <w:rsid w:val="00FB03C1"/>
    <w:rsid w:val="00FB1196"/>
    <w:rsid w:val="00FB4B0B"/>
    <w:rsid w:val="00FB7C6C"/>
    <w:rsid w:val="00FC3CFF"/>
    <w:rsid w:val="00FC6E04"/>
    <w:rsid w:val="00FE078B"/>
    <w:rsid w:val="00FE43D0"/>
    <w:rsid w:val="00FF0D5B"/>
    <w:rsid w:val="00FF2448"/>
    <w:rsid w:val="00FF3335"/>
    <w:rsid w:val="00FF53A9"/>
    <w:rsid w:val="00FF6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C7C8"/>
  <w15:docId w15:val="{29FE1B73-5D13-4820-BEE0-3F99FC2B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3B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5263B2"/>
    <w:pPr>
      <w:keepNext/>
      <w:spacing w:line="360" w:lineRule="auto"/>
      <w:jc w:val="both"/>
      <w:outlineLvl w:val="0"/>
    </w:pPr>
    <w:rPr>
      <w:rFonts w:cs="David"/>
      <w:b/>
      <w:bCs/>
      <w:sz w:val="28"/>
      <w:szCs w:val="28"/>
    </w:rPr>
  </w:style>
  <w:style w:type="paragraph" w:styleId="2">
    <w:name w:val="heading 2"/>
    <w:basedOn w:val="a"/>
    <w:next w:val="a"/>
    <w:link w:val="20"/>
    <w:qFormat/>
    <w:rsid w:val="005263B2"/>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5263B2"/>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263B2"/>
    <w:rPr>
      <w:rFonts w:ascii="Times New Roman" w:eastAsia="Times New Roman" w:hAnsi="Times New Roman" w:cs="David"/>
      <w:b/>
      <w:bCs/>
      <w:sz w:val="28"/>
      <w:szCs w:val="28"/>
      <w:lang w:eastAsia="he-IL"/>
    </w:rPr>
  </w:style>
  <w:style w:type="character" w:customStyle="1" w:styleId="20">
    <w:name w:val="כותרת 2 תו"/>
    <w:basedOn w:val="a0"/>
    <w:link w:val="2"/>
    <w:rsid w:val="005263B2"/>
    <w:rPr>
      <w:rFonts w:ascii="Times New Roman" w:eastAsia="Times New Roman" w:hAnsi="Times New Roman" w:cs="David"/>
      <w:b/>
      <w:bCs/>
      <w:sz w:val="28"/>
      <w:szCs w:val="28"/>
      <w:lang w:eastAsia="he-IL"/>
    </w:rPr>
  </w:style>
  <w:style w:type="character" w:customStyle="1" w:styleId="30">
    <w:name w:val="כותרת 3 תו"/>
    <w:basedOn w:val="a0"/>
    <w:link w:val="3"/>
    <w:uiPriority w:val="99"/>
    <w:rsid w:val="005263B2"/>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5263B2"/>
    <w:pPr>
      <w:ind w:left="720"/>
      <w:contextualSpacing/>
    </w:pPr>
  </w:style>
  <w:style w:type="paragraph" w:styleId="21">
    <w:name w:val="Body Text Indent 2"/>
    <w:basedOn w:val="a"/>
    <w:link w:val="22"/>
    <w:rsid w:val="005263B2"/>
    <w:pPr>
      <w:spacing w:line="360" w:lineRule="auto"/>
      <w:ind w:left="1436" w:hanging="690"/>
      <w:jc w:val="both"/>
    </w:pPr>
    <w:rPr>
      <w:rFonts w:cs="David"/>
    </w:rPr>
  </w:style>
  <w:style w:type="character" w:customStyle="1" w:styleId="22">
    <w:name w:val="כניסה בגוף טקסט 2 תו"/>
    <w:basedOn w:val="a0"/>
    <w:link w:val="21"/>
    <w:rsid w:val="005263B2"/>
    <w:rPr>
      <w:rFonts w:ascii="Times New Roman" w:eastAsia="Times New Roman" w:hAnsi="Times New Roman" w:cs="David"/>
      <w:sz w:val="24"/>
      <w:szCs w:val="24"/>
      <w:lang w:eastAsia="he-IL"/>
    </w:rPr>
  </w:style>
  <w:style w:type="paragraph" w:styleId="a4">
    <w:name w:val="footer"/>
    <w:basedOn w:val="a"/>
    <w:link w:val="a5"/>
    <w:uiPriority w:val="99"/>
    <w:unhideWhenUsed/>
    <w:rsid w:val="005263B2"/>
    <w:pPr>
      <w:tabs>
        <w:tab w:val="center" w:pos="4153"/>
        <w:tab w:val="right" w:pos="8306"/>
      </w:tabs>
    </w:pPr>
  </w:style>
  <w:style w:type="character" w:customStyle="1" w:styleId="a5">
    <w:name w:val="כותרת תחתונה תו"/>
    <w:basedOn w:val="a0"/>
    <w:link w:val="a4"/>
    <w:uiPriority w:val="99"/>
    <w:rsid w:val="005263B2"/>
    <w:rPr>
      <w:rFonts w:ascii="Times New Roman" w:eastAsia="Times New Roman" w:hAnsi="Times New Roman" w:cs="Times New Roman"/>
      <w:sz w:val="24"/>
      <w:szCs w:val="24"/>
      <w:lang w:eastAsia="he-IL"/>
    </w:rPr>
  </w:style>
  <w:style w:type="table" w:styleId="a6">
    <w:name w:val="Table Grid"/>
    <w:basedOn w:val="a1"/>
    <w:uiPriority w:val="59"/>
    <w:rsid w:val="0052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632C"/>
    <w:rPr>
      <w:rFonts w:ascii="Tahoma" w:hAnsi="Tahoma" w:cs="Tahoma"/>
      <w:sz w:val="16"/>
      <w:szCs w:val="16"/>
    </w:rPr>
  </w:style>
  <w:style w:type="character" w:customStyle="1" w:styleId="a8">
    <w:name w:val="טקסט בלונים תו"/>
    <w:basedOn w:val="a0"/>
    <w:link w:val="a7"/>
    <w:uiPriority w:val="99"/>
    <w:semiHidden/>
    <w:rsid w:val="0017632C"/>
    <w:rPr>
      <w:rFonts w:ascii="Tahoma" w:eastAsia="Times New Roman" w:hAnsi="Tahoma" w:cs="Tahoma"/>
      <w:sz w:val="16"/>
      <w:szCs w:val="16"/>
      <w:lang w:eastAsia="he-IL"/>
    </w:rPr>
  </w:style>
  <w:style w:type="character" w:styleId="a9">
    <w:name w:val="annotation reference"/>
    <w:basedOn w:val="a0"/>
    <w:uiPriority w:val="99"/>
    <w:semiHidden/>
    <w:unhideWhenUsed/>
    <w:rsid w:val="008C7A6F"/>
    <w:rPr>
      <w:sz w:val="16"/>
      <w:szCs w:val="16"/>
    </w:rPr>
  </w:style>
  <w:style w:type="paragraph" w:styleId="aa">
    <w:name w:val="annotation text"/>
    <w:basedOn w:val="a"/>
    <w:link w:val="ab"/>
    <w:uiPriority w:val="99"/>
    <w:semiHidden/>
    <w:unhideWhenUsed/>
    <w:rsid w:val="008C7A6F"/>
    <w:rPr>
      <w:sz w:val="20"/>
      <w:szCs w:val="20"/>
    </w:rPr>
  </w:style>
  <w:style w:type="character" w:customStyle="1" w:styleId="ab">
    <w:name w:val="טקסט הערה תו"/>
    <w:basedOn w:val="a0"/>
    <w:link w:val="aa"/>
    <w:uiPriority w:val="99"/>
    <w:semiHidden/>
    <w:rsid w:val="008C7A6F"/>
    <w:rPr>
      <w:rFonts w:ascii="Times New Roman" w:eastAsia="Times New Roman" w:hAnsi="Times New Roman" w:cs="Times New Roman"/>
      <w:sz w:val="20"/>
      <w:szCs w:val="20"/>
      <w:lang w:eastAsia="he-IL"/>
    </w:rPr>
  </w:style>
  <w:style w:type="paragraph" w:styleId="ac">
    <w:name w:val="annotation subject"/>
    <w:basedOn w:val="aa"/>
    <w:next w:val="aa"/>
    <w:link w:val="ad"/>
    <w:uiPriority w:val="99"/>
    <w:semiHidden/>
    <w:unhideWhenUsed/>
    <w:rsid w:val="008C7A6F"/>
    <w:rPr>
      <w:b/>
      <w:bCs/>
    </w:rPr>
  </w:style>
  <w:style w:type="character" w:customStyle="1" w:styleId="ad">
    <w:name w:val="נושא הערה תו"/>
    <w:basedOn w:val="ab"/>
    <w:link w:val="ac"/>
    <w:uiPriority w:val="99"/>
    <w:semiHidden/>
    <w:rsid w:val="008C7A6F"/>
    <w:rPr>
      <w:rFonts w:ascii="Times New Roman" w:eastAsia="Times New Roman" w:hAnsi="Times New Roman" w:cs="Times New Roman"/>
      <w:b/>
      <w:bCs/>
      <w:sz w:val="20"/>
      <w:szCs w:val="20"/>
      <w:lang w:eastAsia="he-IL"/>
    </w:rPr>
  </w:style>
  <w:style w:type="character" w:customStyle="1" w:styleId="apple-converted-space">
    <w:name w:val="apple-converted-space"/>
    <w:basedOn w:val="a0"/>
    <w:rsid w:val="00A7324E"/>
  </w:style>
  <w:style w:type="character" w:styleId="Hyperlink">
    <w:name w:val="Hyperlink"/>
    <w:basedOn w:val="a0"/>
    <w:unhideWhenUsed/>
    <w:rsid w:val="00A7324E"/>
    <w:rPr>
      <w:color w:val="0000FF"/>
      <w:u w:val="single"/>
    </w:rPr>
  </w:style>
  <w:style w:type="paragraph" w:styleId="ae">
    <w:name w:val="header"/>
    <w:basedOn w:val="a"/>
    <w:link w:val="af"/>
    <w:uiPriority w:val="99"/>
    <w:semiHidden/>
    <w:unhideWhenUsed/>
    <w:rsid w:val="000E7A54"/>
    <w:pPr>
      <w:tabs>
        <w:tab w:val="center" w:pos="4153"/>
        <w:tab w:val="right" w:pos="8306"/>
      </w:tabs>
    </w:pPr>
  </w:style>
  <w:style w:type="character" w:customStyle="1" w:styleId="af">
    <w:name w:val="כותרת עליונה תו"/>
    <w:basedOn w:val="a0"/>
    <w:link w:val="ae"/>
    <w:uiPriority w:val="99"/>
    <w:semiHidden/>
    <w:rsid w:val="000E7A54"/>
    <w:rPr>
      <w:rFonts w:ascii="Times New Roman" w:eastAsia="Times New Roman" w:hAnsi="Times New Roman" w:cs="Times New Roman"/>
      <w:sz w:val="24"/>
      <w:szCs w:val="24"/>
      <w:lang w:eastAsia="he-IL"/>
    </w:rPr>
  </w:style>
  <w:style w:type="character" w:customStyle="1" w:styleId="default">
    <w:name w:val="default"/>
    <w:basedOn w:val="a0"/>
    <w:rsid w:val="00C8477E"/>
    <w:rPr>
      <w:rFonts w:ascii="Times New Roman" w:hAnsi="Times New Roman" w:cs="Times New Roman" w:hint="default"/>
      <w:sz w:val="20"/>
      <w:szCs w:val="26"/>
    </w:rPr>
  </w:style>
  <w:style w:type="paragraph" w:styleId="af0">
    <w:name w:val="Revision"/>
    <w:hidden/>
    <w:uiPriority w:val="99"/>
    <w:semiHidden/>
    <w:rsid w:val="0068095E"/>
    <w:pPr>
      <w:spacing w:after="0" w:line="240" w:lineRule="auto"/>
    </w:pPr>
    <w:rPr>
      <w:rFonts w:ascii="Times New Roman" w:eastAsia="Times New Roman" w:hAnsi="Times New Roman" w:cs="Times New Roman"/>
      <w:sz w:val="24"/>
      <w:szCs w:val="24"/>
      <w:lang w:eastAsia="he-IL"/>
    </w:rPr>
  </w:style>
  <w:style w:type="paragraph" w:customStyle="1" w:styleId="af1">
    <w:name w:val="ימין"/>
    <w:basedOn w:val="a"/>
    <w:rsid w:val="00780EC3"/>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306">
      <w:bodyDiv w:val="1"/>
      <w:marLeft w:val="0"/>
      <w:marRight w:val="0"/>
      <w:marTop w:val="0"/>
      <w:marBottom w:val="0"/>
      <w:divBdr>
        <w:top w:val="none" w:sz="0" w:space="0" w:color="auto"/>
        <w:left w:val="none" w:sz="0" w:space="0" w:color="auto"/>
        <w:bottom w:val="none" w:sz="0" w:space="0" w:color="auto"/>
        <w:right w:val="none" w:sz="0" w:space="0" w:color="auto"/>
      </w:divBdr>
    </w:div>
    <w:div w:id="6002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240_00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inks/psika/?link=%D7%A8%D7%A2%D7%90%207642/97&amp;Pvol=%D7%A0%D7%92" TargetMode="External"/><Relationship Id="rId5" Type="http://schemas.openxmlformats.org/officeDocument/2006/relationships/webSettings" Target="webSettings.xml"/><Relationship Id="rId10" Type="http://schemas.openxmlformats.org/officeDocument/2006/relationships/hyperlink" Target="http://www.nevo.co.il/links/psika/?link=%D7%A2%D7%90%20660/74&amp;Pvol=%D7%9C%D7%91" TargetMode="External"/><Relationship Id="rId4" Type="http://schemas.openxmlformats.org/officeDocument/2006/relationships/settings" Target="settings.xml"/><Relationship Id="rId9" Type="http://schemas.openxmlformats.org/officeDocument/2006/relationships/hyperlink" Target="http://www.nevo.co.il/law_html/law01/240_001.htm"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90F23-6A7D-484F-830D-23CD9602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1216</Words>
  <Characters>6085</Characters>
  <Application>Microsoft Office Word</Application>
  <DocSecurity>8</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adiro</dc:creator>
  <cp:lastModifiedBy>Lior Weitz</cp:lastModifiedBy>
  <cp:revision>27</cp:revision>
  <cp:lastPrinted>2016-07-24T11:50:00Z</cp:lastPrinted>
  <dcterms:created xsi:type="dcterms:W3CDTF">2022-06-20T07:44:00Z</dcterms:created>
  <dcterms:modified xsi:type="dcterms:W3CDTF">2022-07-27T12:20:00Z</dcterms:modified>
</cp:coreProperties>
</file>