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91FA" w14:textId="5BFA0E28" w:rsidR="00A42E67" w:rsidRDefault="00A42E67" w:rsidP="00A42E67">
      <w:pPr>
        <w:spacing w:after="120" w:line="360" w:lineRule="auto"/>
        <w:ind w:right="-284"/>
        <w:jc w:val="both"/>
        <w:rPr>
          <w:rFonts w:ascii="David" w:hAnsi="David" w:cs="David"/>
          <w:b/>
          <w:bCs/>
        </w:rPr>
      </w:pPr>
      <w:r>
        <w:rPr>
          <w:rFonts w:ascii="David" w:hAnsi="David" w:cs="David"/>
          <w:b/>
          <w:bCs/>
          <w:rtl/>
        </w:rPr>
        <w:t xml:space="preserve">המועצה הישראלית לצרכנות ניסחה עבורכם הצרכנים כתב תביעה לדוגמה המתאים לבית המשפט לתביעות קטנות. </w:t>
      </w:r>
    </w:p>
    <w:p w14:paraId="0547169D" w14:textId="3CB205D0" w:rsidR="00A42E67" w:rsidRDefault="00A42E67" w:rsidP="00A42E67">
      <w:pPr>
        <w:spacing w:after="120" w:line="360" w:lineRule="auto"/>
        <w:ind w:right="-284"/>
        <w:jc w:val="both"/>
        <w:rPr>
          <w:rFonts w:ascii="David" w:hAnsi="David" w:cs="David"/>
          <w:b/>
          <w:bCs/>
          <w:u w:val="single"/>
          <w:rtl/>
        </w:rPr>
      </w:pPr>
      <w:r>
        <w:rPr>
          <w:rFonts w:ascii="David" w:hAnsi="David" w:cs="David"/>
          <w:b/>
          <w:bCs/>
          <w:rtl/>
        </w:rPr>
        <w:t xml:space="preserve">כתב התביעה מתאים למקרים בהם </w:t>
      </w:r>
      <w:r>
        <w:rPr>
          <w:rFonts w:ascii="David" w:hAnsi="David" w:cs="David" w:hint="cs"/>
          <w:b/>
          <w:bCs/>
          <w:u w:val="single"/>
          <w:rtl/>
        </w:rPr>
        <w:t>הטעו אתכם באשר לזהות ספק האינטרנט שלכם וזכותכם לביטול העסקה ופיצויים.</w:t>
      </w:r>
      <w:r>
        <w:rPr>
          <w:rFonts w:ascii="David" w:hAnsi="David" w:cs="David"/>
          <w:b/>
          <w:bCs/>
          <w:u w:val="single"/>
          <w:rtl/>
        </w:rPr>
        <w:t xml:space="preserve"> </w:t>
      </w:r>
    </w:p>
    <w:p w14:paraId="133B4301" w14:textId="77777777" w:rsidR="00A42E67" w:rsidRDefault="00A42E67" w:rsidP="00A42E67">
      <w:pPr>
        <w:spacing w:line="360" w:lineRule="auto"/>
        <w:ind w:right="-284"/>
        <w:jc w:val="both"/>
        <w:rPr>
          <w:rFonts w:ascii="David" w:hAnsi="David" w:cs="David"/>
          <w:b/>
          <w:bCs/>
        </w:rPr>
      </w:pPr>
      <w:r>
        <w:rPr>
          <w:rFonts w:ascii="David" w:hAnsi="David" w:cs="David"/>
          <w:b/>
          <w:bCs/>
          <w:rtl/>
        </w:rPr>
        <w:t>יש למלא את כתב התביעה עם הפרטים שלכם, פרטי הנתבע ופרטי המקרה המיוחדים שלכם.</w:t>
      </w:r>
    </w:p>
    <w:p w14:paraId="63863927" w14:textId="77777777" w:rsidR="00A42E67" w:rsidRDefault="00A42E67" w:rsidP="00A42E67">
      <w:pPr>
        <w:spacing w:after="120" w:line="360" w:lineRule="auto"/>
        <w:ind w:right="-284"/>
        <w:jc w:val="both"/>
        <w:rPr>
          <w:rFonts w:ascii="David" w:hAnsi="David" w:cs="David"/>
          <w:b/>
          <w:bCs/>
          <w:rtl/>
        </w:rPr>
      </w:pPr>
      <w:r>
        <w:rPr>
          <w:rFonts w:ascii="David" w:hAnsi="David" w:cs="David"/>
          <w:b/>
          <w:bCs/>
          <w:rtl/>
        </w:rPr>
        <w:t xml:space="preserve">חשוב לקרוא היטב כל סעיף וסעיף בכתב התביעה, ולבצע את ההתאמות הנדרשות בהתאם לעובדות שהתרחשו במקרה הספציפי שלכם. </w:t>
      </w:r>
    </w:p>
    <w:p w14:paraId="2F4B8B6C" w14:textId="77777777" w:rsidR="00A42E67" w:rsidRDefault="00A42E67" w:rsidP="00A42E67">
      <w:pPr>
        <w:spacing w:after="120" w:line="360" w:lineRule="auto"/>
        <w:ind w:right="-284"/>
        <w:jc w:val="both"/>
        <w:rPr>
          <w:rFonts w:ascii="David" w:hAnsi="David" w:cs="David"/>
          <w:b/>
          <w:bCs/>
        </w:rPr>
      </w:pPr>
      <w:r>
        <w:rPr>
          <w:rFonts w:ascii="David" w:hAnsi="David" w:cs="David"/>
          <w:b/>
          <w:bCs/>
          <w:rtl/>
        </w:rPr>
        <w:t>לכתב התביעה יש לצרף את כל המסמכים שהוזכרו בו והוא יוגש לבית משפט השלום שבאזור שיפוטו נמצא אחד מאלה:</w:t>
      </w:r>
    </w:p>
    <w:p w14:paraId="00308A8D" w14:textId="77777777" w:rsidR="00A42E67" w:rsidRDefault="00A42E67" w:rsidP="00A42E67">
      <w:pPr>
        <w:spacing w:after="120" w:line="360" w:lineRule="auto"/>
        <w:ind w:right="-284" w:firstLine="720"/>
        <w:jc w:val="both"/>
        <w:rPr>
          <w:rFonts w:ascii="David" w:hAnsi="David" w:cs="David"/>
          <w:b/>
          <w:bCs/>
          <w:rtl/>
        </w:rPr>
      </w:pPr>
      <w:r>
        <w:rPr>
          <w:rFonts w:ascii="David" w:hAnsi="David" w:cs="David"/>
          <w:b/>
          <w:bCs/>
          <w:rtl/>
        </w:rPr>
        <w:t>1. מקום מגוריו של הנתבע;</w:t>
      </w:r>
    </w:p>
    <w:p w14:paraId="613FEE4E" w14:textId="77777777" w:rsidR="00A42E67" w:rsidRDefault="00A42E67" w:rsidP="00A42E67">
      <w:pPr>
        <w:spacing w:after="120" w:line="360" w:lineRule="auto"/>
        <w:ind w:right="-284" w:firstLine="720"/>
        <w:jc w:val="both"/>
        <w:rPr>
          <w:rFonts w:ascii="David" w:hAnsi="David" w:cs="David"/>
          <w:b/>
          <w:bCs/>
          <w:rtl/>
        </w:rPr>
      </w:pPr>
      <w:r>
        <w:rPr>
          <w:rFonts w:ascii="David" w:hAnsi="David" w:cs="David"/>
          <w:b/>
          <w:bCs/>
          <w:rtl/>
        </w:rPr>
        <w:t>2. מקום עסקו של הנתבע;</w:t>
      </w:r>
    </w:p>
    <w:p w14:paraId="6CA6112F" w14:textId="77777777" w:rsidR="00A42E67" w:rsidRDefault="00A42E67" w:rsidP="00A42E67">
      <w:pPr>
        <w:spacing w:after="120" w:line="360" w:lineRule="auto"/>
        <w:ind w:left="720" w:right="-284"/>
        <w:jc w:val="both"/>
        <w:rPr>
          <w:rFonts w:ascii="David" w:hAnsi="David" w:cs="David"/>
          <w:b/>
          <w:bCs/>
          <w:rtl/>
        </w:rPr>
      </w:pPr>
      <w:r>
        <w:rPr>
          <w:rFonts w:ascii="David" w:hAnsi="David" w:cs="David"/>
          <w:b/>
          <w:bCs/>
          <w:rtl/>
        </w:rPr>
        <w:t>3. בסחר ברשת האינטרנט - לבית המשפט שבמחוז שיפוטו מצוי מקום מגוריו או מקום עסקו של הנתבע או התובע;</w:t>
      </w:r>
    </w:p>
    <w:p w14:paraId="39EE210D" w14:textId="77777777" w:rsidR="00A42E67" w:rsidRDefault="00A42E67" w:rsidP="00A42E67">
      <w:pPr>
        <w:spacing w:after="120" w:line="360" w:lineRule="auto"/>
        <w:ind w:right="-284"/>
        <w:jc w:val="both"/>
        <w:rPr>
          <w:rFonts w:ascii="David" w:hAnsi="David" w:cs="David"/>
          <w:b/>
          <w:bCs/>
          <w:rtl/>
        </w:rPr>
      </w:pPr>
      <w:r>
        <w:rPr>
          <w:rFonts w:ascii="David" w:hAnsi="David" w:cs="David"/>
          <w:b/>
          <w:bCs/>
          <w:rtl/>
        </w:rPr>
        <w:t xml:space="preserve">את כתב התביעה יש להגיש במזכירות בית משפט השלום המתאים (לפי הפרמטרים לעיל) או באמצעות הגשה מקוונת באתר נט-המשפט (ראו מדריך </w:t>
      </w:r>
      <w:hyperlink r:id="rId8" w:history="1">
        <w:r>
          <w:rPr>
            <w:rStyle w:val="Hyperlink"/>
            <w:rFonts w:ascii="David" w:hAnsi="David" w:hint="cs"/>
            <w:rtl/>
          </w:rPr>
          <w:t>כאן</w:t>
        </w:r>
      </w:hyperlink>
      <w:r>
        <w:rPr>
          <w:rFonts w:ascii="David" w:hAnsi="David" w:cs="David"/>
          <w:b/>
          <w:bCs/>
          <w:rtl/>
        </w:rPr>
        <w:t>).</w:t>
      </w:r>
    </w:p>
    <w:p w14:paraId="7F76B5A1" w14:textId="77777777" w:rsidR="00A42E67" w:rsidRDefault="00A42E67" w:rsidP="00A42E67">
      <w:pPr>
        <w:spacing w:line="360" w:lineRule="auto"/>
        <w:ind w:right="-284"/>
        <w:jc w:val="both"/>
        <w:rPr>
          <w:rFonts w:ascii="David" w:hAnsi="David" w:cs="David"/>
          <w:b/>
          <w:bCs/>
          <w:rtl/>
        </w:rPr>
      </w:pPr>
      <w:r>
        <w:rPr>
          <w:rFonts w:ascii="David" w:hAnsi="David" w:cs="David"/>
          <w:b/>
          <w:bCs/>
          <w:rtl/>
        </w:rPr>
        <w:t>סכום התביעה המקסימלי אותו תוכלו לתבוע בבית המשפט לתביעות קטנות עומד על סך של 34,600 ₪ (נכון ליום 1/1/2022). האגרה בבית המשפט לתביעות קטנות עומדת על סכום של 1% מסכום התביעה, אך לא תפחת מ – 50 ₪.</w:t>
      </w:r>
    </w:p>
    <w:p w14:paraId="0822CD64" w14:textId="77777777" w:rsidR="00A42E67" w:rsidRDefault="00A42E67" w:rsidP="00A42E67">
      <w:pPr>
        <w:spacing w:line="360" w:lineRule="auto"/>
        <w:ind w:right="-284"/>
        <w:jc w:val="both"/>
        <w:rPr>
          <w:rFonts w:ascii="David" w:hAnsi="David" w:cs="David"/>
          <w:b/>
          <w:bCs/>
          <w:rtl/>
        </w:rPr>
      </w:pPr>
    </w:p>
    <w:p w14:paraId="3A2E1805" w14:textId="77777777" w:rsidR="00A42E67" w:rsidRDefault="00A42E67" w:rsidP="00A42E67">
      <w:pPr>
        <w:spacing w:after="120" w:line="360" w:lineRule="auto"/>
        <w:ind w:right="-284"/>
        <w:jc w:val="both"/>
        <w:rPr>
          <w:rFonts w:ascii="David" w:hAnsi="David" w:cs="David"/>
          <w:b/>
          <w:bCs/>
          <w:rtl/>
        </w:rPr>
      </w:pPr>
      <w:r>
        <w:rPr>
          <w:rFonts w:ascii="David" w:hAnsi="David" w:cs="David"/>
          <w:b/>
          <w:bCs/>
          <w:rtl/>
        </w:rPr>
        <w:t>נשמח לקבל עותק של פסק הדין לכשיינתן.</w:t>
      </w:r>
    </w:p>
    <w:p w14:paraId="155C557B" w14:textId="77777777" w:rsidR="00A42E67" w:rsidRDefault="00A42E67" w:rsidP="00A42E67">
      <w:pPr>
        <w:spacing w:line="360" w:lineRule="auto"/>
        <w:ind w:right="-284"/>
        <w:jc w:val="both"/>
        <w:rPr>
          <w:rFonts w:ascii="David" w:hAnsi="David" w:cs="David"/>
          <w:b/>
          <w:bCs/>
          <w:rtl/>
        </w:rPr>
      </w:pPr>
      <w:r>
        <w:rPr>
          <w:rFonts w:ascii="David" w:hAnsi="David" w:cs="David"/>
          <w:b/>
          <w:bCs/>
          <w:rtl/>
        </w:rPr>
        <w:t xml:space="preserve">אין באמור לעיל משום חוות דעת משפטית ביחס למקרה הספציפי שלכם, אלא מידע כללי על הוראות החוק החלות, </w:t>
      </w:r>
      <w:proofErr w:type="spellStart"/>
      <w:r>
        <w:rPr>
          <w:rFonts w:ascii="David" w:hAnsi="David" w:cs="David"/>
          <w:b/>
          <w:bCs/>
          <w:rtl/>
        </w:rPr>
        <w:t>הסעדים</w:t>
      </w:r>
      <w:proofErr w:type="spellEnd"/>
      <w:r>
        <w:rPr>
          <w:rFonts w:ascii="David" w:hAnsi="David" w:cs="David"/>
          <w:b/>
          <w:bCs/>
          <w:rtl/>
        </w:rPr>
        <w:t xml:space="preserve"> הקיימים בחוק והאופן שבו ניתן לממש את זכויותיכם.</w:t>
      </w:r>
    </w:p>
    <w:p w14:paraId="1248051C" w14:textId="77777777" w:rsidR="00A42E67" w:rsidRDefault="00A42E67" w:rsidP="00A42E67">
      <w:pPr>
        <w:spacing w:line="360" w:lineRule="auto"/>
        <w:ind w:right="-284"/>
        <w:jc w:val="both"/>
        <w:rPr>
          <w:rFonts w:ascii="David" w:hAnsi="David" w:cs="David"/>
          <w:rtl/>
        </w:rPr>
      </w:pPr>
    </w:p>
    <w:p w14:paraId="6FF8CA34" w14:textId="77777777" w:rsidR="00A42E67" w:rsidRDefault="00A42E67" w:rsidP="00A42E67">
      <w:pPr>
        <w:spacing w:line="360" w:lineRule="auto"/>
        <w:ind w:right="-284"/>
        <w:jc w:val="both"/>
        <w:rPr>
          <w:rFonts w:ascii="David" w:hAnsi="David" w:cs="David"/>
          <w:rtl/>
        </w:rPr>
      </w:pPr>
      <w:r>
        <w:rPr>
          <w:rFonts w:ascii="David" w:hAnsi="David" w:cs="David"/>
          <w:rtl/>
        </w:rPr>
        <w:t>במידה ותרצה לעבות את כתב התביעה, ניתן להיעזר במדריך תביעות קטנות שיש לנו כיום באתר</w:t>
      </w:r>
    </w:p>
    <w:p w14:paraId="36720E39" w14:textId="77777777" w:rsidR="00A42E67" w:rsidRDefault="00000000" w:rsidP="00A42E67">
      <w:pPr>
        <w:spacing w:line="360" w:lineRule="auto"/>
        <w:ind w:right="-284"/>
        <w:jc w:val="both"/>
        <w:rPr>
          <w:rFonts w:ascii="David" w:hAnsi="David" w:cs="David"/>
          <w:rtl/>
        </w:rPr>
      </w:pPr>
      <w:hyperlink r:id="rId9" w:history="1">
        <w:r w:rsidR="00A42E67">
          <w:rPr>
            <w:rStyle w:val="Hyperlink"/>
            <w:rFonts w:ascii="David" w:hAnsi="David"/>
          </w:rPr>
          <w:t>https://www.consumers.org.il/category/guide-to-small-claims</w:t>
        </w:r>
      </w:hyperlink>
    </w:p>
    <w:p w14:paraId="509878BF" w14:textId="77777777" w:rsidR="00A42E67" w:rsidRDefault="00A42E67" w:rsidP="00A42E67">
      <w:pPr>
        <w:widowControl w:val="0"/>
        <w:tabs>
          <w:tab w:val="right" w:pos="9404"/>
        </w:tabs>
        <w:spacing w:line="280" w:lineRule="exact"/>
        <w:jc w:val="both"/>
        <w:rPr>
          <w:rFonts w:ascii="David" w:hAnsi="David" w:cs="David"/>
          <w:b/>
          <w:bCs/>
          <w:rtl/>
        </w:rPr>
      </w:pPr>
    </w:p>
    <w:p w14:paraId="045D21A4" w14:textId="77777777" w:rsidR="00A42E67" w:rsidRDefault="00A42E67" w:rsidP="00A42E67">
      <w:pPr>
        <w:widowControl w:val="0"/>
        <w:tabs>
          <w:tab w:val="right" w:pos="9404"/>
        </w:tabs>
        <w:spacing w:line="280" w:lineRule="exact"/>
        <w:jc w:val="both"/>
        <w:rPr>
          <w:rFonts w:ascii="David" w:hAnsi="David" w:cs="David"/>
          <w:b/>
          <w:bCs/>
          <w:rtl/>
        </w:rPr>
      </w:pPr>
    </w:p>
    <w:p w14:paraId="4B217B78" w14:textId="22FE03A7" w:rsidR="00A42E67" w:rsidRDefault="00A42E67" w:rsidP="00A42E67">
      <w:pPr>
        <w:widowControl w:val="0"/>
        <w:tabs>
          <w:tab w:val="right" w:pos="9404"/>
        </w:tabs>
        <w:spacing w:line="280" w:lineRule="exact"/>
        <w:jc w:val="both"/>
        <w:rPr>
          <w:rFonts w:ascii="David" w:hAnsi="David" w:cs="David"/>
          <w:b/>
          <w:bCs/>
          <w:rtl/>
        </w:rPr>
      </w:pPr>
    </w:p>
    <w:p w14:paraId="05DEDF75" w14:textId="522F5169" w:rsidR="00A42E67" w:rsidRDefault="00A42E67" w:rsidP="00A42E67">
      <w:pPr>
        <w:widowControl w:val="0"/>
        <w:tabs>
          <w:tab w:val="right" w:pos="9404"/>
        </w:tabs>
        <w:spacing w:line="280" w:lineRule="exact"/>
        <w:jc w:val="both"/>
        <w:rPr>
          <w:rFonts w:ascii="David" w:hAnsi="David" w:cs="David"/>
          <w:b/>
          <w:bCs/>
          <w:rtl/>
        </w:rPr>
      </w:pPr>
    </w:p>
    <w:p w14:paraId="7C53150A" w14:textId="1A5B100E" w:rsidR="00A42E67" w:rsidRDefault="00A42E67" w:rsidP="00A42E67">
      <w:pPr>
        <w:widowControl w:val="0"/>
        <w:tabs>
          <w:tab w:val="right" w:pos="9404"/>
        </w:tabs>
        <w:spacing w:line="280" w:lineRule="exact"/>
        <w:jc w:val="both"/>
        <w:rPr>
          <w:rFonts w:ascii="David" w:hAnsi="David" w:cs="David"/>
          <w:b/>
          <w:bCs/>
          <w:rtl/>
        </w:rPr>
      </w:pPr>
    </w:p>
    <w:p w14:paraId="3283A076" w14:textId="7EAF8B42" w:rsidR="00A42E67" w:rsidRDefault="00A42E67" w:rsidP="00A42E67">
      <w:pPr>
        <w:widowControl w:val="0"/>
        <w:tabs>
          <w:tab w:val="right" w:pos="9404"/>
        </w:tabs>
        <w:spacing w:line="280" w:lineRule="exact"/>
        <w:jc w:val="both"/>
        <w:rPr>
          <w:rFonts w:ascii="David" w:hAnsi="David" w:cs="David"/>
          <w:b/>
          <w:bCs/>
          <w:rtl/>
        </w:rPr>
      </w:pPr>
    </w:p>
    <w:p w14:paraId="2F7E4C41" w14:textId="1B401509" w:rsidR="00A42E67" w:rsidRDefault="00A42E67" w:rsidP="00A42E67">
      <w:pPr>
        <w:widowControl w:val="0"/>
        <w:tabs>
          <w:tab w:val="right" w:pos="9404"/>
        </w:tabs>
        <w:spacing w:line="280" w:lineRule="exact"/>
        <w:jc w:val="both"/>
        <w:rPr>
          <w:rFonts w:ascii="David" w:hAnsi="David" w:cs="David"/>
          <w:b/>
          <w:bCs/>
          <w:rtl/>
        </w:rPr>
      </w:pPr>
    </w:p>
    <w:p w14:paraId="0473AF53" w14:textId="6519A757" w:rsidR="00A42E67" w:rsidRDefault="00A42E67" w:rsidP="00A42E67">
      <w:pPr>
        <w:widowControl w:val="0"/>
        <w:tabs>
          <w:tab w:val="right" w:pos="9404"/>
        </w:tabs>
        <w:spacing w:line="280" w:lineRule="exact"/>
        <w:jc w:val="both"/>
        <w:rPr>
          <w:rFonts w:ascii="David" w:hAnsi="David" w:cs="David"/>
          <w:b/>
          <w:bCs/>
          <w:rtl/>
        </w:rPr>
      </w:pPr>
    </w:p>
    <w:p w14:paraId="2435AA8B" w14:textId="39DC6C97" w:rsidR="00A42E67" w:rsidRDefault="00A42E67" w:rsidP="00A42E67">
      <w:pPr>
        <w:widowControl w:val="0"/>
        <w:tabs>
          <w:tab w:val="right" w:pos="9404"/>
        </w:tabs>
        <w:spacing w:line="280" w:lineRule="exact"/>
        <w:jc w:val="both"/>
        <w:rPr>
          <w:rFonts w:ascii="David" w:hAnsi="David" w:cs="David"/>
          <w:b/>
          <w:bCs/>
          <w:rtl/>
        </w:rPr>
      </w:pPr>
    </w:p>
    <w:p w14:paraId="583EAB61" w14:textId="77418FDC" w:rsidR="00A42E67" w:rsidRDefault="00A42E67" w:rsidP="00A42E67">
      <w:pPr>
        <w:widowControl w:val="0"/>
        <w:tabs>
          <w:tab w:val="right" w:pos="9404"/>
        </w:tabs>
        <w:spacing w:line="280" w:lineRule="exact"/>
        <w:jc w:val="both"/>
        <w:rPr>
          <w:rFonts w:ascii="David" w:hAnsi="David" w:cs="David"/>
          <w:b/>
          <w:bCs/>
          <w:rtl/>
        </w:rPr>
      </w:pPr>
    </w:p>
    <w:p w14:paraId="2938F325" w14:textId="08D48E9D" w:rsidR="00A42E67" w:rsidRDefault="00A42E67" w:rsidP="00A42E67">
      <w:pPr>
        <w:widowControl w:val="0"/>
        <w:tabs>
          <w:tab w:val="right" w:pos="9404"/>
        </w:tabs>
        <w:spacing w:line="280" w:lineRule="exact"/>
        <w:jc w:val="both"/>
        <w:rPr>
          <w:rFonts w:ascii="David" w:hAnsi="David" w:cs="David"/>
          <w:b/>
          <w:bCs/>
          <w:rtl/>
        </w:rPr>
      </w:pPr>
    </w:p>
    <w:p w14:paraId="5D6FCB0A" w14:textId="77777777" w:rsidR="00A42E67" w:rsidRDefault="00A42E67" w:rsidP="00A42E67">
      <w:pPr>
        <w:widowControl w:val="0"/>
        <w:tabs>
          <w:tab w:val="right" w:pos="9404"/>
        </w:tabs>
        <w:spacing w:line="280" w:lineRule="exact"/>
        <w:jc w:val="both"/>
        <w:rPr>
          <w:rFonts w:ascii="David" w:hAnsi="David" w:cs="David"/>
          <w:b/>
          <w:bCs/>
          <w:rtl/>
        </w:rPr>
      </w:pPr>
    </w:p>
    <w:p w14:paraId="5E8A7E23" w14:textId="77777777" w:rsidR="00A42E67" w:rsidRDefault="00A42E67" w:rsidP="00A42E67">
      <w:pPr>
        <w:widowControl w:val="0"/>
        <w:tabs>
          <w:tab w:val="right" w:pos="9404"/>
        </w:tabs>
        <w:spacing w:line="280" w:lineRule="exact"/>
        <w:jc w:val="both"/>
        <w:rPr>
          <w:rFonts w:ascii="David" w:hAnsi="David" w:cs="David"/>
          <w:b/>
          <w:bCs/>
          <w:rtl/>
        </w:rPr>
      </w:pPr>
    </w:p>
    <w:p w14:paraId="19D6AAE1" w14:textId="0215F2DD" w:rsidR="00A42E67" w:rsidRDefault="00A42E67">
      <w:pPr>
        <w:bidi w:val="0"/>
        <w:rPr>
          <w:rFonts w:ascii="David" w:hAnsi="David" w:cs="David"/>
          <w:b/>
          <w:bCs/>
        </w:rPr>
      </w:pPr>
    </w:p>
    <w:p w14:paraId="076CFC08" w14:textId="62E22C9F" w:rsidR="00A23718" w:rsidRPr="00E30AC3" w:rsidRDefault="00A23718" w:rsidP="00A23718">
      <w:pPr>
        <w:widowControl w:val="0"/>
        <w:tabs>
          <w:tab w:val="right" w:pos="9404"/>
        </w:tabs>
        <w:spacing w:line="360" w:lineRule="auto"/>
        <w:jc w:val="both"/>
        <w:rPr>
          <w:rFonts w:ascii="David" w:hAnsi="David" w:cs="David"/>
          <w:b/>
          <w:bCs/>
          <w:lang w:eastAsia="en-US"/>
        </w:rPr>
      </w:pPr>
      <w:r w:rsidRPr="00E30AC3">
        <w:rPr>
          <w:rFonts w:ascii="David" w:hAnsi="David" w:cs="David"/>
          <w:b/>
          <w:bCs/>
          <w:rtl/>
        </w:rPr>
        <w:lastRenderedPageBreak/>
        <w:t xml:space="preserve">בבית המשפט לתביעות קטנות </w:t>
      </w:r>
      <w:r w:rsidRPr="00E30AC3">
        <w:rPr>
          <w:rFonts w:ascii="David" w:hAnsi="David" w:cs="David"/>
          <w:b/>
          <w:bCs/>
          <w:rtl/>
        </w:rPr>
        <w:tab/>
      </w:r>
    </w:p>
    <w:p w14:paraId="7B0D6604" w14:textId="77777777" w:rsidR="00A23718" w:rsidRPr="00E30AC3" w:rsidRDefault="00A23718" w:rsidP="00A23718">
      <w:pPr>
        <w:widowControl w:val="0"/>
        <w:spacing w:line="360" w:lineRule="auto"/>
        <w:jc w:val="both"/>
        <w:rPr>
          <w:rFonts w:ascii="David" w:hAnsi="David" w:cs="David"/>
          <w:b/>
          <w:bCs/>
          <w:noProof/>
        </w:rPr>
      </w:pPr>
      <w:r w:rsidRPr="00E30AC3">
        <w:rPr>
          <w:rFonts w:ascii="David" w:hAnsi="David" w:cs="David"/>
          <w:b/>
          <w:bCs/>
          <w:rtl/>
        </w:rPr>
        <w:t xml:space="preserve">ב </w:t>
      </w:r>
      <w:permStart w:id="550578569" w:edGrp="everyone"/>
      <w:r w:rsidRPr="00E30AC3">
        <w:rPr>
          <w:rFonts w:ascii="David" w:hAnsi="David" w:cs="David"/>
          <w:b/>
          <w:bCs/>
          <w:rtl/>
        </w:rPr>
        <w:t>___________</w:t>
      </w:r>
      <w:permEnd w:id="550578569"/>
    </w:p>
    <w:p w14:paraId="4C0FA09D" w14:textId="77777777" w:rsidR="00A23718" w:rsidRPr="00E30AC3" w:rsidRDefault="00A23718" w:rsidP="00A23718">
      <w:pPr>
        <w:widowControl w:val="0"/>
        <w:spacing w:line="360" w:lineRule="auto"/>
        <w:jc w:val="both"/>
        <w:rPr>
          <w:rFonts w:ascii="David" w:hAnsi="David" w:cs="David"/>
          <w:lang w:eastAsia="en-US"/>
        </w:rPr>
      </w:pPr>
      <w:r w:rsidRPr="00E30AC3">
        <w:rPr>
          <w:rFonts w:ascii="David" w:hAnsi="David" w:cs="David"/>
          <w:b/>
          <w:bCs/>
          <w:rtl/>
        </w:rPr>
        <w:t>כתב התביעה נחתם ביום</w:t>
      </w:r>
      <w:r w:rsidRPr="00E30AC3">
        <w:rPr>
          <w:rFonts w:ascii="David" w:hAnsi="David" w:cs="David"/>
          <w:rtl/>
        </w:rPr>
        <w:t xml:space="preserve"> </w:t>
      </w:r>
      <w:permStart w:id="995382298" w:edGrp="everyone"/>
      <w:r w:rsidRPr="00E30AC3">
        <w:rPr>
          <w:rFonts w:ascii="David" w:hAnsi="David" w:cs="David"/>
          <w:rtl/>
        </w:rPr>
        <w:t xml:space="preserve">_______ </w:t>
      </w:r>
      <w:permEnd w:id="995382298"/>
    </w:p>
    <w:p w14:paraId="0E9175F0" w14:textId="77777777" w:rsidR="00A23718" w:rsidRPr="00E30AC3" w:rsidRDefault="00A23718" w:rsidP="00A23718">
      <w:pPr>
        <w:widowControl w:val="0"/>
        <w:spacing w:line="360" w:lineRule="auto"/>
        <w:jc w:val="both"/>
        <w:rPr>
          <w:rFonts w:ascii="David" w:hAnsi="David" w:cs="David"/>
          <w:b/>
          <w:bCs/>
        </w:rPr>
      </w:pPr>
    </w:p>
    <w:p w14:paraId="7D6635ED" w14:textId="77777777" w:rsidR="00A23718" w:rsidRPr="00E30AC3" w:rsidRDefault="00A23718" w:rsidP="00A23718">
      <w:pPr>
        <w:widowControl w:val="0"/>
        <w:spacing w:line="360" w:lineRule="auto"/>
        <w:jc w:val="both"/>
        <w:rPr>
          <w:rFonts w:ascii="David" w:hAnsi="David" w:cs="David"/>
          <w:b/>
          <w:bCs/>
          <w:u w:val="single"/>
        </w:rPr>
      </w:pPr>
    </w:p>
    <w:tbl>
      <w:tblPr>
        <w:bidiVisual/>
        <w:tblW w:w="8635" w:type="dxa"/>
        <w:tblLook w:val="01E0" w:firstRow="1" w:lastRow="1" w:firstColumn="1" w:lastColumn="1" w:noHBand="0" w:noVBand="0"/>
      </w:tblPr>
      <w:tblGrid>
        <w:gridCol w:w="841"/>
        <w:gridCol w:w="6104"/>
        <w:gridCol w:w="1690"/>
      </w:tblGrid>
      <w:tr w:rsidR="00A23718" w:rsidRPr="00E30AC3" w14:paraId="2951ECFC" w14:textId="77777777" w:rsidTr="00C56BD1">
        <w:trPr>
          <w:cantSplit/>
        </w:trPr>
        <w:tc>
          <w:tcPr>
            <w:tcW w:w="841" w:type="dxa"/>
          </w:tcPr>
          <w:p w14:paraId="552FB8B6" w14:textId="77777777" w:rsidR="00A23718" w:rsidRPr="00E30AC3" w:rsidRDefault="00A23718" w:rsidP="00C56BD1">
            <w:pPr>
              <w:widowControl w:val="0"/>
              <w:spacing w:line="360" w:lineRule="auto"/>
              <w:jc w:val="both"/>
              <w:rPr>
                <w:rFonts w:ascii="David" w:hAnsi="David" w:cs="David"/>
                <w:rtl/>
              </w:rPr>
            </w:pPr>
          </w:p>
          <w:p w14:paraId="22CE0273" w14:textId="77777777" w:rsidR="00A23718" w:rsidRPr="00E30AC3" w:rsidRDefault="00A23718" w:rsidP="00C56BD1">
            <w:pPr>
              <w:widowControl w:val="0"/>
              <w:spacing w:line="360" w:lineRule="auto"/>
              <w:jc w:val="both"/>
              <w:rPr>
                <w:rFonts w:ascii="David" w:hAnsi="David" w:cs="David"/>
                <w:rtl/>
              </w:rPr>
            </w:pPr>
          </w:p>
        </w:tc>
        <w:tc>
          <w:tcPr>
            <w:tcW w:w="6104" w:type="dxa"/>
            <w:hideMark/>
          </w:tcPr>
          <w:p w14:paraId="5440B192" w14:textId="77777777" w:rsidR="00A23718" w:rsidRPr="00E30AC3" w:rsidRDefault="00A23718" w:rsidP="00C56BD1">
            <w:pPr>
              <w:pStyle w:val="af2"/>
              <w:widowControl w:val="0"/>
              <w:ind w:right="610"/>
              <w:rPr>
                <w:rFonts w:ascii="David" w:hAnsi="David"/>
                <w:b/>
                <w:bCs/>
                <w:sz w:val="24"/>
                <w:rtl/>
              </w:rPr>
            </w:pPr>
            <w:r w:rsidRPr="00E30AC3">
              <w:rPr>
                <w:rFonts w:ascii="David" w:hAnsi="David"/>
                <w:b/>
                <w:bCs/>
                <w:sz w:val="24"/>
                <w:rtl/>
              </w:rPr>
              <w:t xml:space="preserve"> שם ותעודת זהות</w:t>
            </w:r>
            <w:permStart w:id="965611905" w:edGrp="everyone"/>
            <w:r w:rsidRPr="00E30AC3">
              <w:rPr>
                <w:rFonts w:ascii="David" w:hAnsi="David"/>
                <w:b/>
                <w:bCs/>
                <w:sz w:val="24"/>
                <w:rtl/>
              </w:rPr>
              <w:t xml:space="preserve">:_________________ </w:t>
            </w:r>
            <w:permEnd w:id="965611905"/>
          </w:p>
          <w:p w14:paraId="50E905EE"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כתובת</w:t>
            </w:r>
            <w:r w:rsidRPr="00E30AC3">
              <w:rPr>
                <w:rFonts w:ascii="David" w:hAnsi="David"/>
                <w:sz w:val="24"/>
                <w:rtl/>
              </w:rPr>
              <w:t xml:space="preserve">: </w:t>
            </w:r>
            <w:permStart w:id="153576371" w:edGrp="everyone"/>
            <w:r w:rsidRPr="00E30AC3">
              <w:rPr>
                <w:rFonts w:ascii="David" w:hAnsi="David"/>
                <w:sz w:val="24"/>
                <w:rtl/>
              </w:rPr>
              <w:t>______________________</w:t>
            </w:r>
            <w:permEnd w:id="153576371"/>
          </w:p>
          <w:p w14:paraId="169557C7"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טלפון</w:t>
            </w:r>
            <w:permStart w:id="1325101048" w:edGrp="everyone"/>
            <w:r w:rsidRPr="00E30AC3">
              <w:rPr>
                <w:rFonts w:ascii="David" w:hAnsi="David"/>
                <w:sz w:val="24"/>
                <w:rtl/>
              </w:rPr>
              <w:t>:______________________</w:t>
            </w:r>
            <w:permEnd w:id="1325101048"/>
          </w:p>
          <w:p w14:paraId="7A551860"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דוא</w:t>
            </w:r>
            <w:r w:rsidRPr="00E30AC3">
              <w:rPr>
                <w:rFonts w:ascii="David" w:hAnsi="David"/>
                <w:sz w:val="24"/>
                <w:rtl/>
              </w:rPr>
              <w:t>"ל</w:t>
            </w:r>
            <w:permStart w:id="114846900" w:edGrp="everyone"/>
            <w:r w:rsidRPr="00E30AC3">
              <w:rPr>
                <w:rFonts w:ascii="David" w:hAnsi="David"/>
                <w:sz w:val="24"/>
                <w:rtl/>
              </w:rPr>
              <w:t>:_____________________</w:t>
            </w:r>
            <w:permEnd w:id="114846900"/>
          </w:p>
          <w:p w14:paraId="2D9505B9" w14:textId="77777777" w:rsidR="00A23718" w:rsidRPr="00E30AC3" w:rsidRDefault="00A23718" w:rsidP="00C56BD1">
            <w:pPr>
              <w:widowControl w:val="0"/>
              <w:spacing w:line="360" w:lineRule="auto"/>
              <w:ind w:left="657" w:right="610"/>
              <w:jc w:val="both"/>
              <w:rPr>
                <w:rFonts w:ascii="David" w:hAnsi="David" w:cs="David"/>
                <w:rtl/>
              </w:rPr>
            </w:pPr>
            <w:r w:rsidRPr="00E30AC3">
              <w:rPr>
                <w:rFonts w:ascii="David" w:hAnsi="David" w:cs="David"/>
                <w:rtl/>
              </w:rPr>
              <w:t xml:space="preserve"> </w:t>
            </w:r>
          </w:p>
        </w:tc>
        <w:tc>
          <w:tcPr>
            <w:tcW w:w="1690" w:type="dxa"/>
            <w:vAlign w:val="bottom"/>
            <w:hideMark/>
          </w:tcPr>
          <w:p w14:paraId="490964F2" w14:textId="77777777" w:rsidR="00A23718" w:rsidRPr="00E30AC3" w:rsidRDefault="00A23718" w:rsidP="00C56BD1">
            <w:pPr>
              <w:widowControl w:val="0"/>
              <w:spacing w:line="360" w:lineRule="auto"/>
              <w:jc w:val="both"/>
              <w:rPr>
                <w:rFonts w:ascii="David" w:hAnsi="David" w:cs="David"/>
                <w:b/>
                <w:bCs/>
                <w:u w:val="single"/>
              </w:rPr>
            </w:pPr>
            <w:r w:rsidRPr="00E30AC3">
              <w:rPr>
                <w:rFonts w:ascii="David" w:hAnsi="David" w:cs="David"/>
                <w:b/>
                <w:bCs/>
                <w:u w:val="single"/>
                <w:rtl/>
              </w:rPr>
              <w:t>להלן: התובע/ת</w:t>
            </w:r>
          </w:p>
          <w:p w14:paraId="0872707C" w14:textId="77777777" w:rsidR="00A23718" w:rsidRPr="00E30AC3" w:rsidRDefault="00A23718" w:rsidP="00C56BD1">
            <w:pPr>
              <w:widowControl w:val="0"/>
              <w:spacing w:line="360" w:lineRule="auto"/>
              <w:jc w:val="both"/>
              <w:rPr>
                <w:rFonts w:ascii="David" w:hAnsi="David" w:cs="David"/>
                <w:rtl/>
              </w:rPr>
            </w:pPr>
            <w:r w:rsidRPr="00E30AC3">
              <w:rPr>
                <w:rFonts w:ascii="David" w:hAnsi="David" w:cs="David"/>
                <w:rtl/>
              </w:rPr>
              <w:t xml:space="preserve"> </w:t>
            </w:r>
          </w:p>
        </w:tc>
      </w:tr>
      <w:tr w:rsidR="00A23718" w:rsidRPr="00E30AC3" w14:paraId="3456F136" w14:textId="77777777" w:rsidTr="00C56BD1">
        <w:trPr>
          <w:cantSplit/>
        </w:trPr>
        <w:tc>
          <w:tcPr>
            <w:tcW w:w="841" w:type="dxa"/>
          </w:tcPr>
          <w:p w14:paraId="46FD5245" w14:textId="77777777" w:rsidR="00A23718" w:rsidRPr="00E30AC3" w:rsidRDefault="00A23718" w:rsidP="00C56BD1">
            <w:pPr>
              <w:widowControl w:val="0"/>
              <w:spacing w:line="360" w:lineRule="auto"/>
              <w:jc w:val="both"/>
              <w:rPr>
                <w:rFonts w:ascii="David" w:hAnsi="David" w:cs="David"/>
                <w:rtl/>
              </w:rPr>
            </w:pPr>
          </w:p>
        </w:tc>
        <w:tc>
          <w:tcPr>
            <w:tcW w:w="6104" w:type="dxa"/>
          </w:tcPr>
          <w:p w14:paraId="7F49E8EB" w14:textId="77777777" w:rsidR="00A23718" w:rsidRPr="00E30AC3" w:rsidRDefault="00A23718" w:rsidP="00C56BD1">
            <w:pPr>
              <w:widowControl w:val="0"/>
              <w:spacing w:line="360" w:lineRule="auto"/>
              <w:ind w:left="1779" w:right="610"/>
              <w:jc w:val="both"/>
              <w:rPr>
                <w:rFonts w:ascii="David" w:hAnsi="David" w:cs="David"/>
                <w:b/>
                <w:bCs/>
                <w:rtl/>
              </w:rPr>
            </w:pPr>
            <w:r w:rsidRPr="00E30AC3">
              <w:rPr>
                <w:rFonts w:ascii="David" w:hAnsi="David" w:cs="David"/>
                <w:b/>
                <w:bCs/>
                <w:rtl/>
              </w:rPr>
              <w:t xml:space="preserve"> - נ ג ד -</w:t>
            </w:r>
          </w:p>
          <w:p w14:paraId="517986FE" w14:textId="77777777" w:rsidR="00A23718" w:rsidRPr="00E30AC3" w:rsidRDefault="00A23718" w:rsidP="00C56BD1">
            <w:pPr>
              <w:widowControl w:val="0"/>
              <w:spacing w:line="360" w:lineRule="auto"/>
              <w:ind w:left="997" w:right="610"/>
              <w:jc w:val="both"/>
              <w:rPr>
                <w:rFonts w:ascii="David" w:hAnsi="David" w:cs="David"/>
                <w:b/>
                <w:bCs/>
                <w:rtl/>
              </w:rPr>
            </w:pPr>
          </w:p>
        </w:tc>
        <w:tc>
          <w:tcPr>
            <w:tcW w:w="1690" w:type="dxa"/>
            <w:vAlign w:val="bottom"/>
          </w:tcPr>
          <w:p w14:paraId="3E3C8F6C" w14:textId="77777777" w:rsidR="00A23718" w:rsidRPr="00E30AC3" w:rsidRDefault="00A23718" w:rsidP="00C56BD1">
            <w:pPr>
              <w:widowControl w:val="0"/>
              <w:spacing w:line="360" w:lineRule="auto"/>
              <w:jc w:val="both"/>
              <w:rPr>
                <w:rFonts w:ascii="David" w:hAnsi="David" w:cs="David"/>
                <w:b/>
                <w:bCs/>
                <w:u w:val="single"/>
                <w:rtl/>
              </w:rPr>
            </w:pPr>
          </w:p>
        </w:tc>
      </w:tr>
      <w:tr w:rsidR="00A23718" w:rsidRPr="00E30AC3" w14:paraId="34213139" w14:textId="77777777" w:rsidTr="00C56BD1">
        <w:trPr>
          <w:cantSplit/>
          <w:trHeight w:val="68"/>
        </w:trPr>
        <w:tc>
          <w:tcPr>
            <w:tcW w:w="841" w:type="dxa"/>
          </w:tcPr>
          <w:p w14:paraId="06706955" w14:textId="77777777" w:rsidR="00A23718" w:rsidRPr="00E30AC3" w:rsidRDefault="00A23718" w:rsidP="00C56BD1">
            <w:pPr>
              <w:widowControl w:val="0"/>
              <w:spacing w:line="360" w:lineRule="auto"/>
              <w:jc w:val="both"/>
              <w:rPr>
                <w:rFonts w:ascii="David" w:hAnsi="David" w:cs="David"/>
                <w:rtl/>
              </w:rPr>
            </w:pPr>
          </w:p>
        </w:tc>
        <w:tc>
          <w:tcPr>
            <w:tcW w:w="6104" w:type="dxa"/>
          </w:tcPr>
          <w:p w14:paraId="218584A6" w14:textId="77777777" w:rsidR="00A23718" w:rsidRPr="00E30AC3" w:rsidRDefault="00A23718" w:rsidP="00C56BD1">
            <w:pPr>
              <w:pStyle w:val="af2"/>
              <w:widowControl w:val="0"/>
              <w:spacing w:after="0"/>
              <w:ind w:left="1245" w:right="610"/>
              <w:rPr>
                <w:rFonts w:ascii="David" w:hAnsi="David"/>
                <w:b/>
                <w:bCs/>
                <w:sz w:val="24"/>
                <w:rtl/>
              </w:rPr>
            </w:pPr>
            <w:r w:rsidRPr="00E30AC3">
              <w:rPr>
                <w:rFonts w:ascii="David" w:hAnsi="David"/>
                <w:b/>
                <w:bCs/>
                <w:sz w:val="24"/>
                <w:rtl/>
              </w:rPr>
              <w:t>שם העוסק</w:t>
            </w:r>
            <w:permStart w:id="804858346" w:edGrp="everyone"/>
            <w:r w:rsidRPr="00E30AC3">
              <w:rPr>
                <w:rFonts w:ascii="David" w:hAnsi="David"/>
                <w:b/>
                <w:bCs/>
                <w:sz w:val="24"/>
                <w:rtl/>
              </w:rPr>
              <w:t>:__________________</w:t>
            </w:r>
            <w:permEnd w:id="804858346"/>
          </w:p>
          <w:p w14:paraId="1A3E9293"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כתובת</w:t>
            </w:r>
            <w:r w:rsidRPr="00E30AC3">
              <w:rPr>
                <w:rFonts w:ascii="David" w:hAnsi="David"/>
                <w:sz w:val="24"/>
                <w:rtl/>
              </w:rPr>
              <w:t xml:space="preserve">: </w:t>
            </w:r>
            <w:permStart w:id="802696689" w:edGrp="everyone"/>
            <w:r w:rsidRPr="00E30AC3">
              <w:rPr>
                <w:rFonts w:ascii="David" w:hAnsi="David"/>
                <w:sz w:val="24"/>
                <w:rtl/>
              </w:rPr>
              <w:t>______________________</w:t>
            </w:r>
            <w:permEnd w:id="802696689"/>
          </w:p>
          <w:p w14:paraId="6D89C2B4"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טלפון</w:t>
            </w:r>
            <w:permStart w:id="1197294117" w:edGrp="everyone"/>
            <w:r w:rsidRPr="00E30AC3">
              <w:rPr>
                <w:rFonts w:ascii="David" w:hAnsi="David"/>
                <w:sz w:val="24"/>
                <w:rtl/>
              </w:rPr>
              <w:t>:______________________</w:t>
            </w:r>
            <w:permEnd w:id="1197294117"/>
          </w:p>
          <w:p w14:paraId="58FF6129" w14:textId="77777777" w:rsidR="00A23718" w:rsidRPr="00E30AC3" w:rsidRDefault="00A23718" w:rsidP="00C56BD1">
            <w:pPr>
              <w:pStyle w:val="af2"/>
              <w:widowControl w:val="0"/>
              <w:spacing w:after="0"/>
              <w:ind w:left="1245" w:right="610"/>
              <w:rPr>
                <w:rFonts w:ascii="David" w:hAnsi="David"/>
                <w:sz w:val="24"/>
                <w:rtl/>
              </w:rPr>
            </w:pPr>
            <w:r w:rsidRPr="00E30AC3">
              <w:rPr>
                <w:rFonts w:ascii="David" w:hAnsi="David"/>
                <w:b/>
                <w:bCs/>
                <w:sz w:val="24"/>
                <w:rtl/>
              </w:rPr>
              <w:t>דוא</w:t>
            </w:r>
            <w:r w:rsidRPr="00E30AC3">
              <w:rPr>
                <w:rFonts w:ascii="David" w:hAnsi="David"/>
                <w:sz w:val="24"/>
                <w:rtl/>
              </w:rPr>
              <w:t>"</w:t>
            </w:r>
            <w:r w:rsidRPr="00E30AC3">
              <w:rPr>
                <w:rFonts w:ascii="David" w:hAnsi="David"/>
                <w:b/>
                <w:bCs/>
                <w:sz w:val="24"/>
                <w:rtl/>
              </w:rPr>
              <w:t>ל</w:t>
            </w:r>
            <w:permStart w:id="690571389" w:edGrp="everyone"/>
            <w:r w:rsidRPr="00E30AC3">
              <w:rPr>
                <w:rFonts w:ascii="David" w:hAnsi="David"/>
                <w:sz w:val="24"/>
                <w:rtl/>
              </w:rPr>
              <w:t>:_____________________</w:t>
            </w:r>
            <w:permEnd w:id="690571389"/>
          </w:p>
          <w:p w14:paraId="583F3FC7" w14:textId="77777777" w:rsidR="00A23718" w:rsidRPr="00E30AC3" w:rsidRDefault="00A23718" w:rsidP="00C56BD1">
            <w:pPr>
              <w:pStyle w:val="af2"/>
              <w:widowControl w:val="0"/>
              <w:spacing w:after="0"/>
              <w:ind w:left="1245" w:right="610"/>
              <w:rPr>
                <w:rFonts w:ascii="David" w:hAnsi="David"/>
                <w:b/>
                <w:bCs/>
                <w:sz w:val="24"/>
                <w:rtl/>
              </w:rPr>
            </w:pPr>
          </w:p>
          <w:p w14:paraId="0D7EA5FD" w14:textId="77777777" w:rsidR="00A23718" w:rsidRPr="00E30AC3" w:rsidRDefault="00A23718" w:rsidP="00C56BD1">
            <w:pPr>
              <w:pStyle w:val="af2"/>
              <w:widowControl w:val="0"/>
              <w:spacing w:after="0"/>
              <w:ind w:left="1245" w:right="610"/>
              <w:rPr>
                <w:rFonts w:ascii="David" w:hAnsi="David"/>
                <w:sz w:val="24"/>
                <w:rtl/>
              </w:rPr>
            </w:pPr>
          </w:p>
        </w:tc>
        <w:tc>
          <w:tcPr>
            <w:tcW w:w="1690" w:type="dxa"/>
            <w:vAlign w:val="bottom"/>
            <w:hideMark/>
          </w:tcPr>
          <w:p w14:paraId="4EB29594" w14:textId="77777777" w:rsidR="00A23718" w:rsidRPr="00E30AC3" w:rsidRDefault="00A23718" w:rsidP="00C56BD1">
            <w:pPr>
              <w:widowControl w:val="0"/>
              <w:spacing w:line="360" w:lineRule="auto"/>
              <w:jc w:val="both"/>
              <w:rPr>
                <w:rFonts w:ascii="David" w:hAnsi="David" w:cs="David"/>
                <w:b/>
                <w:bCs/>
                <w:u w:val="single"/>
                <w:rtl/>
              </w:rPr>
            </w:pPr>
            <w:r w:rsidRPr="00E30AC3">
              <w:rPr>
                <w:rFonts w:ascii="David" w:hAnsi="David" w:cs="David"/>
                <w:b/>
                <w:bCs/>
                <w:u w:val="single"/>
                <w:rtl/>
              </w:rPr>
              <w:t>להלן: הנתבע/ת</w:t>
            </w:r>
          </w:p>
        </w:tc>
      </w:tr>
    </w:tbl>
    <w:p w14:paraId="786A251B" w14:textId="77777777" w:rsidR="00A23718" w:rsidRPr="00E30AC3" w:rsidRDefault="00A23718" w:rsidP="00A23718">
      <w:pPr>
        <w:pStyle w:val="3"/>
        <w:jc w:val="both"/>
        <w:rPr>
          <w:rFonts w:ascii="David" w:hAnsi="David"/>
          <w:noProof/>
          <w:sz w:val="24"/>
          <w:szCs w:val="24"/>
          <w:rtl/>
        </w:rPr>
      </w:pPr>
      <w:r w:rsidRPr="00E30AC3">
        <w:rPr>
          <w:rFonts w:ascii="David" w:hAnsi="David"/>
          <w:sz w:val="24"/>
          <w:szCs w:val="24"/>
          <w:rtl/>
        </w:rPr>
        <w:t xml:space="preserve">מהות התביעה: כספית + צו לביטול עסקה. </w:t>
      </w:r>
    </w:p>
    <w:p w14:paraId="1B1E6F00" w14:textId="77777777" w:rsidR="00A23718" w:rsidRPr="00E30AC3" w:rsidRDefault="00A23718" w:rsidP="00A23718">
      <w:pPr>
        <w:pStyle w:val="3"/>
        <w:jc w:val="both"/>
        <w:rPr>
          <w:rFonts w:ascii="David" w:hAnsi="David"/>
          <w:sz w:val="24"/>
          <w:szCs w:val="24"/>
          <w:rtl/>
          <w:lang w:eastAsia="en-US"/>
        </w:rPr>
      </w:pPr>
      <w:r w:rsidRPr="00E30AC3">
        <w:rPr>
          <w:rFonts w:ascii="David" w:hAnsi="David"/>
          <w:sz w:val="24"/>
          <w:szCs w:val="24"/>
          <w:rtl/>
        </w:rPr>
        <w:t xml:space="preserve">סכום התביעה: </w:t>
      </w:r>
      <w:permStart w:id="233056431" w:edGrp="everyone"/>
      <w:r w:rsidRPr="00E30AC3">
        <w:rPr>
          <w:rFonts w:ascii="David" w:hAnsi="David"/>
          <w:sz w:val="24"/>
          <w:szCs w:val="24"/>
          <w:rtl/>
        </w:rPr>
        <w:t xml:space="preserve">____________ </w:t>
      </w:r>
      <w:permEnd w:id="233056431"/>
      <w:r w:rsidRPr="00E30AC3">
        <w:rPr>
          <w:rFonts w:ascii="David" w:hAnsi="David"/>
          <w:sz w:val="24"/>
          <w:szCs w:val="24"/>
          <w:rtl/>
        </w:rPr>
        <w:t>₪.</w:t>
      </w:r>
    </w:p>
    <w:p w14:paraId="16289BCA" w14:textId="77777777" w:rsidR="00DA19A9" w:rsidRPr="00E30AC3" w:rsidRDefault="00DA19A9" w:rsidP="00DA19A9">
      <w:pPr>
        <w:spacing w:line="360" w:lineRule="auto"/>
        <w:jc w:val="both"/>
        <w:rPr>
          <w:rFonts w:ascii="David" w:hAnsi="David" w:cs="David"/>
          <w:rtl/>
        </w:rPr>
      </w:pPr>
    </w:p>
    <w:p w14:paraId="607A4E20" w14:textId="77777777" w:rsidR="00DA19A9" w:rsidRPr="00E30AC3" w:rsidRDefault="00DA19A9" w:rsidP="00DA19A9">
      <w:pPr>
        <w:pStyle w:val="3"/>
        <w:rPr>
          <w:rFonts w:ascii="David" w:hAnsi="David"/>
          <w:sz w:val="24"/>
          <w:szCs w:val="24"/>
          <w:rtl/>
        </w:rPr>
      </w:pPr>
      <w:r w:rsidRPr="00E30AC3">
        <w:rPr>
          <w:rFonts w:ascii="David" w:hAnsi="David"/>
          <w:sz w:val="24"/>
          <w:szCs w:val="24"/>
          <w:rtl/>
        </w:rPr>
        <w:t>כתב תביעה</w:t>
      </w:r>
    </w:p>
    <w:p w14:paraId="1662BEE0" w14:textId="631667DC" w:rsidR="0064074E" w:rsidRPr="00E30AC3" w:rsidRDefault="0064074E" w:rsidP="0064074E">
      <w:pPr>
        <w:spacing w:line="360" w:lineRule="auto"/>
        <w:ind w:right="1440"/>
        <w:rPr>
          <w:rFonts w:ascii="David" w:hAnsi="David" w:cs="David"/>
          <w:b/>
          <w:bCs/>
          <w:u w:val="single"/>
        </w:rPr>
      </w:pPr>
      <w:r w:rsidRPr="00E30AC3">
        <w:rPr>
          <w:rFonts w:ascii="David" w:hAnsi="David" w:cs="David"/>
          <w:b/>
          <w:bCs/>
          <w:u w:val="single"/>
          <w:rtl/>
        </w:rPr>
        <w:t>הצדדים</w:t>
      </w:r>
    </w:p>
    <w:p w14:paraId="3CDF8DC2" w14:textId="5EB2A655" w:rsidR="00DA19A9" w:rsidRPr="00E30AC3" w:rsidRDefault="00DA19A9"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התובע</w:t>
      </w:r>
      <w:r w:rsidR="00965EA9" w:rsidRPr="00E30AC3">
        <w:rPr>
          <w:rFonts w:ascii="David" w:hAnsi="David" w:cs="David"/>
          <w:rtl/>
        </w:rPr>
        <w:t>ת</w:t>
      </w:r>
      <w:r w:rsidR="00397146" w:rsidRPr="00E30AC3">
        <w:rPr>
          <w:rFonts w:ascii="David" w:hAnsi="David" w:cs="David"/>
          <w:rtl/>
        </w:rPr>
        <w:t xml:space="preserve"> ה</w:t>
      </w:r>
      <w:r w:rsidR="004F1B25" w:rsidRPr="00E30AC3">
        <w:rPr>
          <w:rFonts w:ascii="David" w:hAnsi="David" w:cs="David"/>
          <w:rtl/>
        </w:rPr>
        <w:t>י</w:t>
      </w:r>
      <w:r w:rsidR="00397146" w:rsidRPr="00E30AC3">
        <w:rPr>
          <w:rFonts w:ascii="David" w:hAnsi="David" w:cs="David"/>
          <w:rtl/>
        </w:rPr>
        <w:t>נ</w:t>
      </w:r>
      <w:r w:rsidR="00965EA9" w:rsidRPr="00E30AC3">
        <w:rPr>
          <w:rFonts w:ascii="David" w:hAnsi="David" w:cs="David"/>
          <w:rtl/>
        </w:rPr>
        <w:t>ה</w:t>
      </w:r>
      <w:r w:rsidR="004F1B25" w:rsidRPr="00E30AC3">
        <w:rPr>
          <w:rFonts w:ascii="David" w:hAnsi="David" w:cs="David"/>
          <w:rtl/>
        </w:rPr>
        <w:t xml:space="preserve"> </w:t>
      </w:r>
      <w:r w:rsidR="00397146" w:rsidRPr="00E30AC3">
        <w:rPr>
          <w:rFonts w:ascii="David" w:hAnsi="David" w:cs="David"/>
          <w:rtl/>
        </w:rPr>
        <w:t>צרכ</w:t>
      </w:r>
      <w:r w:rsidR="00965EA9" w:rsidRPr="00E30AC3">
        <w:rPr>
          <w:rFonts w:ascii="David" w:hAnsi="David" w:cs="David"/>
          <w:rtl/>
        </w:rPr>
        <w:t>נית</w:t>
      </w:r>
      <w:r w:rsidR="003A7179" w:rsidRPr="00E30AC3">
        <w:rPr>
          <w:rFonts w:ascii="David" w:hAnsi="David" w:cs="David"/>
          <w:rtl/>
        </w:rPr>
        <w:t>,</w:t>
      </w:r>
      <w:r w:rsidR="00397146" w:rsidRPr="00E30AC3">
        <w:rPr>
          <w:rFonts w:ascii="David" w:hAnsi="David" w:cs="David"/>
          <w:rtl/>
        </w:rPr>
        <w:t xml:space="preserve"> אשר רכש</w:t>
      </w:r>
      <w:r w:rsidR="00965EA9" w:rsidRPr="00E30AC3">
        <w:rPr>
          <w:rFonts w:ascii="David" w:hAnsi="David" w:cs="David"/>
          <w:rtl/>
        </w:rPr>
        <w:t>ה</w:t>
      </w:r>
      <w:r w:rsidRPr="00E30AC3">
        <w:rPr>
          <w:rFonts w:ascii="David" w:hAnsi="David" w:cs="David"/>
          <w:rtl/>
        </w:rPr>
        <w:t xml:space="preserve"> </w:t>
      </w:r>
      <w:r w:rsidR="00125325" w:rsidRPr="00E30AC3">
        <w:rPr>
          <w:rFonts w:ascii="David" w:hAnsi="David" w:cs="David"/>
          <w:rtl/>
        </w:rPr>
        <w:t>מהנתבעת</w:t>
      </w:r>
      <w:r w:rsidR="00965EA9" w:rsidRPr="00E30AC3">
        <w:rPr>
          <w:rFonts w:ascii="David" w:hAnsi="David" w:cs="David"/>
          <w:rtl/>
        </w:rPr>
        <w:t xml:space="preserve"> </w:t>
      </w:r>
      <w:r w:rsidR="000E3922" w:rsidRPr="00E30AC3">
        <w:rPr>
          <w:rFonts w:ascii="David" w:hAnsi="David" w:cs="David"/>
          <w:rtl/>
        </w:rPr>
        <w:t>שירות לאספקת תקשורת מקוונת</w:t>
      </w:r>
      <w:r w:rsidR="00972AE9" w:rsidRPr="00E30AC3">
        <w:rPr>
          <w:rFonts w:ascii="David" w:hAnsi="David" w:cs="David"/>
          <w:rtl/>
        </w:rPr>
        <w:t xml:space="preserve"> </w:t>
      </w:r>
      <w:r w:rsidR="002A2D47" w:rsidRPr="00E30AC3">
        <w:rPr>
          <w:rFonts w:ascii="David" w:hAnsi="David" w:cs="David"/>
          <w:rtl/>
        </w:rPr>
        <w:t>לביתה</w:t>
      </w:r>
      <w:r w:rsidR="00972AE9" w:rsidRPr="00E30AC3">
        <w:rPr>
          <w:rFonts w:ascii="David" w:hAnsi="David" w:cs="David"/>
          <w:rtl/>
        </w:rPr>
        <w:t xml:space="preserve"> </w:t>
      </w:r>
      <w:r w:rsidRPr="00E30AC3">
        <w:rPr>
          <w:rFonts w:ascii="David" w:hAnsi="David" w:cs="David"/>
          <w:rtl/>
        </w:rPr>
        <w:t>כמפורט בפרשת התביעה.</w:t>
      </w:r>
    </w:p>
    <w:p w14:paraId="674E1CFF" w14:textId="58DAB4E5" w:rsidR="00397146" w:rsidRPr="00E30AC3" w:rsidRDefault="00397146"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 xml:space="preserve">במועד הרלוונטי </w:t>
      </w:r>
      <w:r w:rsidR="003A7179" w:rsidRPr="00E30AC3">
        <w:rPr>
          <w:rFonts w:ascii="David" w:hAnsi="David" w:cs="David"/>
          <w:rtl/>
        </w:rPr>
        <w:t xml:space="preserve">לתביעה, </w:t>
      </w:r>
      <w:r w:rsidRPr="00E30AC3">
        <w:rPr>
          <w:rFonts w:ascii="David" w:hAnsi="David" w:cs="David"/>
          <w:rtl/>
        </w:rPr>
        <w:t>הייתה הנתבעת חברה בע"מ</w:t>
      </w:r>
      <w:r w:rsidR="002B7D31" w:rsidRPr="00E30AC3">
        <w:rPr>
          <w:rFonts w:ascii="David" w:hAnsi="David" w:cs="David"/>
          <w:rtl/>
        </w:rPr>
        <w:t>,</w:t>
      </w:r>
      <w:r w:rsidRPr="00E30AC3">
        <w:rPr>
          <w:rFonts w:ascii="David" w:hAnsi="David" w:cs="David"/>
          <w:rtl/>
        </w:rPr>
        <w:t xml:space="preserve"> הרשומה בישראל ועוסקת, ככל הידוע לתובע</w:t>
      </w:r>
      <w:r w:rsidR="000E3922" w:rsidRPr="00E30AC3">
        <w:rPr>
          <w:rFonts w:ascii="David" w:hAnsi="David" w:cs="David"/>
          <w:rtl/>
        </w:rPr>
        <w:t>ת</w:t>
      </w:r>
      <w:r w:rsidRPr="00E30AC3">
        <w:rPr>
          <w:rFonts w:ascii="David" w:hAnsi="David" w:cs="David"/>
          <w:rtl/>
        </w:rPr>
        <w:t xml:space="preserve">, </w:t>
      </w:r>
      <w:r w:rsidR="0094759C" w:rsidRPr="00E30AC3">
        <w:rPr>
          <w:rFonts w:ascii="David" w:hAnsi="David" w:cs="David"/>
          <w:rtl/>
        </w:rPr>
        <w:t>באספקת</w:t>
      </w:r>
      <w:r w:rsidR="00972AE9" w:rsidRPr="00E30AC3">
        <w:rPr>
          <w:rFonts w:ascii="David" w:hAnsi="David" w:cs="David"/>
          <w:rtl/>
        </w:rPr>
        <w:t xml:space="preserve"> </w:t>
      </w:r>
      <w:r w:rsidR="000E3922" w:rsidRPr="00E30AC3">
        <w:rPr>
          <w:rFonts w:ascii="David" w:hAnsi="David" w:cs="David"/>
          <w:rtl/>
        </w:rPr>
        <w:t>שירותי תקשורת מקוונת</w:t>
      </w:r>
      <w:r w:rsidR="007B2E21" w:rsidRPr="00E30AC3">
        <w:rPr>
          <w:rFonts w:ascii="David" w:hAnsi="David" w:cs="David"/>
          <w:rtl/>
        </w:rPr>
        <w:t>,</w:t>
      </w:r>
      <w:r w:rsidR="00972AE9" w:rsidRPr="00E30AC3">
        <w:rPr>
          <w:rFonts w:ascii="David" w:hAnsi="David" w:cs="David"/>
          <w:rtl/>
        </w:rPr>
        <w:t xml:space="preserve"> </w:t>
      </w:r>
      <w:r w:rsidR="0094759C" w:rsidRPr="00E30AC3">
        <w:rPr>
          <w:rFonts w:ascii="David" w:hAnsi="David" w:cs="David"/>
          <w:rtl/>
        </w:rPr>
        <w:t>תחת ה</w:t>
      </w:r>
      <w:r w:rsidR="007B2E21" w:rsidRPr="00E30AC3">
        <w:rPr>
          <w:rFonts w:ascii="David" w:hAnsi="David" w:cs="David"/>
          <w:rtl/>
        </w:rPr>
        <w:t xml:space="preserve">זהות </w:t>
      </w:r>
      <w:r w:rsidR="0094759C" w:rsidRPr="00E30AC3">
        <w:rPr>
          <w:rFonts w:ascii="David" w:hAnsi="David" w:cs="David"/>
          <w:rtl/>
        </w:rPr>
        <w:t>ה</w:t>
      </w:r>
      <w:r w:rsidR="007B2E21" w:rsidRPr="00E30AC3">
        <w:rPr>
          <w:rFonts w:ascii="David" w:hAnsi="David" w:cs="David"/>
          <w:rtl/>
        </w:rPr>
        <w:t>עסקית</w:t>
      </w:r>
      <w:r w:rsidR="006D273B" w:rsidRPr="00E30AC3">
        <w:rPr>
          <w:rFonts w:ascii="David" w:hAnsi="David" w:cs="David"/>
          <w:rtl/>
        </w:rPr>
        <w:t xml:space="preserve"> </w:t>
      </w:r>
      <w:r w:rsidR="0094759C" w:rsidRPr="00E30AC3">
        <w:rPr>
          <w:rFonts w:ascii="David" w:hAnsi="David" w:cs="David"/>
          <w:rtl/>
        </w:rPr>
        <w:t>:"</w:t>
      </w:r>
      <w:r w:rsidR="00972AE9" w:rsidRPr="00E30AC3">
        <w:rPr>
          <w:rFonts w:ascii="David" w:hAnsi="David" w:cs="David"/>
          <w:rtl/>
        </w:rPr>
        <w:t xml:space="preserve"> </w:t>
      </w:r>
      <w:permStart w:id="1519257802" w:edGrp="everyone"/>
      <w:r w:rsidR="005E216E" w:rsidRPr="00E30AC3">
        <w:rPr>
          <w:rFonts w:ascii="David" w:hAnsi="David" w:cs="David"/>
          <w:b/>
          <w:bCs/>
          <w:rtl/>
        </w:rPr>
        <w:t>______________________</w:t>
      </w:r>
      <w:r w:rsidR="005E216E" w:rsidRPr="00E30AC3">
        <w:rPr>
          <w:rFonts w:ascii="David" w:hAnsi="David" w:cs="David"/>
          <w:rtl/>
        </w:rPr>
        <w:t xml:space="preserve"> </w:t>
      </w:r>
      <w:permEnd w:id="1519257802"/>
      <w:r w:rsidR="0094759C" w:rsidRPr="00E30AC3">
        <w:rPr>
          <w:rFonts w:ascii="David" w:hAnsi="David" w:cs="David"/>
          <w:rtl/>
        </w:rPr>
        <w:t>"</w:t>
      </w:r>
      <w:r w:rsidR="007B2E21" w:rsidRPr="00E30AC3">
        <w:rPr>
          <w:rFonts w:ascii="David" w:hAnsi="David" w:cs="David"/>
          <w:rtl/>
        </w:rPr>
        <w:t>.</w:t>
      </w:r>
    </w:p>
    <w:p w14:paraId="3FA3BC9C" w14:textId="562A7785" w:rsidR="00345D0F" w:rsidRPr="00E30AC3" w:rsidRDefault="00345D0F" w:rsidP="00E30AC3">
      <w:pPr>
        <w:spacing w:line="360" w:lineRule="auto"/>
        <w:rPr>
          <w:rFonts w:ascii="David" w:hAnsi="David" w:cs="David"/>
          <w:rtl/>
        </w:rPr>
      </w:pPr>
      <w:r w:rsidRPr="00E30AC3">
        <w:rPr>
          <w:rFonts w:ascii="David" w:hAnsi="David" w:cs="David"/>
          <w:rtl/>
        </w:rPr>
        <w:t xml:space="preserve">... העתק </w:t>
      </w:r>
      <w:r w:rsidR="000A6B72" w:rsidRPr="00E30AC3">
        <w:rPr>
          <w:rFonts w:ascii="David" w:hAnsi="David" w:cs="David"/>
          <w:rtl/>
        </w:rPr>
        <w:t xml:space="preserve">תמצית רישום </w:t>
      </w:r>
      <w:r w:rsidR="00CC5CF7" w:rsidRPr="00E30AC3">
        <w:rPr>
          <w:rFonts w:ascii="David" w:hAnsi="David" w:cs="David"/>
          <w:rtl/>
        </w:rPr>
        <w:t xml:space="preserve">פרטי </w:t>
      </w:r>
      <w:r w:rsidR="000A6B72" w:rsidRPr="00E30AC3">
        <w:rPr>
          <w:rFonts w:ascii="David" w:hAnsi="David" w:cs="David"/>
          <w:rtl/>
        </w:rPr>
        <w:t xml:space="preserve">הנתבעת </w:t>
      </w:r>
      <w:r w:rsidR="00755CD2" w:rsidRPr="00E30AC3">
        <w:rPr>
          <w:rFonts w:ascii="David" w:hAnsi="David" w:cs="David"/>
          <w:rtl/>
        </w:rPr>
        <w:t>אצל '</w:t>
      </w:r>
      <w:r w:rsidRPr="00E30AC3">
        <w:rPr>
          <w:rFonts w:ascii="David" w:hAnsi="David" w:cs="David"/>
          <w:rtl/>
        </w:rPr>
        <w:t>רשם ה</w:t>
      </w:r>
      <w:r w:rsidR="001E4D34" w:rsidRPr="00E30AC3">
        <w:rPr>
          <w:rFonts w:ascii="David" w:hAnsi="David" w:cs="David"/>
          <w:rtl/>
        </w:rPr>
        <w:t>חברות</w:t>
      </w:r>
      <w:r w:rsidR="00755CD2" w:rsidRPr="00E30AC3">
        <w:rPr>
          <w:rFonts w:ascii="David" w:hAnsi="David" w:cs="David"/>
          <w:rtl/>
        </w:rPr>
        <w:t>'</w:t>
      </w:r>
      <w:r w:rsidR="001E4D34" w:rsidRPr="00E30AC3">
        <w:rPr>
          <w:rFonts w:ascii="David" w:hAnsi="David" w:cs="David"/>
          <w:rtl/>
        </w:rPr>
        <w:t xml:space="preserve"> </w:t>
      </w:r>
      <w:r w:rsidR="004F1B25" w:rsidRPr="00E30AC3">
        <w:rPr>
          <w:rFonts w:ascii="David" w:hAnsi="David" w:cs="David"/>
          <w:rtl/>
        </w:rPr>
        <w:t>,</w:t>
      </w:r>
      <w:r w:rsidRPr="00E30AC3">
        <w:rPr>
          <w:rFonts w:ascii="David" w:hAnsi="David" w:cs="David"/>
          <w:rtl/>
        </w:rPr>
        <w:t xml:space="preserve"> מצורף לתביעה ומסומן כ</w:t>
      </w:r>
      <w:r w:rsidRPr="00E30AC3">
        <w:rPr>
          <w:rFonts w:ascii="David" w:hAnsi="David" w:cs="David"/>
          <w:b/>
          <w:bCs/>
          <w:rtl/>
        </w:rPr>
        <w:t>נספח 1</w:t>
      </w:r>
      <w:r w:rsidR="00070345" w:rsidRPr="00E30AC3">
        <w:rPr>
          <w:rFonts w:ascii="David" w:hAnsi="David" w:cs="David"/>
          <w:rtl/>
        </w:rPr>
        <w:t xml:space="preserve"> </w:t>
      </w:r>
      <w:r w:rsidR="001E4D34" w:rsidRPr="00E30AC3">
        <w:rPr>
          <w:rFonts w:ascii="David" w:hAnsi="David" w:cs="David"/>
          <w:rtl/>
        </w:rPr>
        <w:t>.</w:t>
      </w:r>
    </w:p>
    <w:p w14:paraId="7306FADE" w14:textId="77777777" w:rsidR="007656BC" w:rsidRPr="00E30AC3" w:rsidRDefault="007656BC" w:rsidP="00BE1BB9">
      <w:pPr>
        <w:spacing w:line="360" w:lineRule="auto"/>
        <w:ind w:left="1440"/>
        <w:rPr>
          <w:rFonts w:ascii="David" w:hAnsi="David" w:cs="David"/>
          <w:rtl/>
        </w:rPr>
      </w:pPr>
    </w:p>
    <w:p w14:paraId="6DD2FA60" w14:textId="77777777" w:rsidR="00914750" w:rsidRPr="00E30AC3" w:rsidRDefault="00914750" w:rsidP="000D0345">
      <w:pPr>
        <w:spacing w:line="360" w:lineRule="auto"/>
        <w:ind w:right="1440"/>
        <w:rPr>
          <w:rFonts w:ascii="David" w:hAnsi="David" w:cs="David"/>
        </w:rPr>
      </w:pPr>
      <w:r w:rsidRPr="00E30AC3">
        <w:rPr>
          <w:rFonts w:ascii="David" w:hAnsi="David" w:cs="David"/>
          <w:b/>
          <w:bCs/>
          <w:u w:val="single"/>
          <w:rtl/>
        </w:rPr>
        <w:t>העובדות</w:t>
      </w:r>
    </w:p>
    <w:p w14:paraId="19D527F1" w14:textId="1D9A5C14" w:rsidR="00556794" w:rsidRPr="00E30AC3" w:rsidRDefault="0010576A"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בתאריך</w:t>
      </w:r>
      <w:r w:rsidR="001E4D34" w:rsidRPr="00E30AC3">
        <w:rPr>
          <w:rFonts w:ascii="David" w:hAnsi="David" w:cs="David"/>
          <w:rtl/>
        </w:rPr>
        <w:t xml:space="preserve"> </w:t>
      </w:r>
      <w:permStart w:id="702311989" w:edGrp="everyone"/>
      <w:r w:rsidR="005E216E" w:rsidRPr="00E30AC3">
        <w:rPr>
          <w:rFonts w:ascii="David" w:hAnsi="David" w:cs="David"/>
          <w:b/>
          <w:bCs/>
          <w:rtl/>
        </w:rPr>
        <w:t>_______________</w:t>
      </w:r>
      <w:permEnd w:id="702311989"/>
      <w:r w:rsidR="00877651" w:rsidRPr="00E30AC3">
        <w:rPr>
          <w:rFonts w:ascii="David" w:hAnsi="David" w:cs="David"/>
          <w:rtl/>
        </w:rPr>
        <w:t xml:space="preserve">פנתה </w:t>
      </w:r>
      <w:r w:rsidR="007D2128" w:rsidRPr="00E30AC3">
        <w:rPr>
          <w:rFonts w:ascii="David" w:hAnsi="David" w:cs="David"/>
          <w:rtl/>
        </w:rPr>
        <w:t xml:space="preserve">באמצעות הטלפון </w:t>
      </w:r>
      <w:r w:rsidR="00877651" w:rsidRPr="00E30AC3">
        <w:rPr>
          <w:rFonts w:ascii="David" w:hAnsi="David" w:cs="David"/>
          <w:rtl/>
        </w:rPr>
        <w:t>אל התובעת נציגת הנתבעת אשר הציגה עצמה כעובדת</w:t>
      </w:r>
      <w:r w:rsidR="007D2128" w:rsidRPr="00E30AC3">
        <w:rPr>
          <w:rFonts w:ascii="David" w:hAnsi="David" w:cs="David"/>
          <w:rtl/>
        </w:rPr>
        <w:t xml:space="preserve"> חברת </w:t>
      </w:r>
      <w:permStart w:id="144924337" w:edGrp="everyone"/>
      <w:r w:rsidR="00007465" w:rsidRPr="00E30AC3">
        <w:rPr>
          <w:rFonts w:ascii="David" w:hAnsi="David" w:cs="David"/>
          <w:rtl/>
        </w:rPr>
        <w:t>"</w:t>
      </w:r>
      <w:r w:rsidR="007D2128" w:rsidRPr="00E30AC3">
        <w:rPr>
          <w:rFonts w:ascii="David" w:hAnsi="David" w:cs="David"/>
          <w:rtl/>
        </w:rPr>
        <w:t>________________</w:t>
      </w:r>
      <w:r w:rsidR="00007465" w:rsidRPr="00E30AC3">
        <w:rPr>
          <w:rFonts w:ascii="David" w:hAnsi="David" w:cs="David"/>
          <w:rtl/>
        </w:rPr>
        <w:t>"</w:t>
      </w:r>
      <w:r w:rsidR="00972AE9" w:rsidRPr="00E30AC3">
        <w:rPr>
          <w:rFonts w:ascii="David" w:hAnsi="David" w:cs="David"/>
          <w:rtl/>
        </w:rPr>
        <w:t xml:space="preserve"> </w:t>
      </w:r>
      <w:permEnd w:id="144924337"/>
      <w:r w:rsidR="00877651" w:rsidRPr="00E30AC3">
        <w:rPr>
          <w:rFonts w:ascii="David" w:hAnsi="David" w:cs="David"/>
          <w:rtl/>
        </w:rPr>
        <w:t>ושכנעה אותה לרכוש</w:t>
      </w:r>
      <w:r w:rsidR="00007465" w:rsidRPr="00E30AC3">
        <w:rPr>
          <w:rFonts w:ascii="David" w:hAnsi="David" w:cs="David"/>
          <w:rtl/>
        </w:rPr>
        <w:t xml:space="preserve"> הימנה</w:t>
      </w:r>
      <w:r w:rsidR="00972AE9" w:rsidRPr="00E30AC3">
        <w:rPr>
          <w:rFonts w:ascii="David" w:hAnsi="David" w:cs="David"/>
          <w:rtl/>
        </w:rPr>
        <w:t xml:space="preserve"> </w:t>
      </w:r>
      <w:r w:rsidR="007D2128" w:rsidRPr="00E30AC3">
        <w:rPr>
          <w:rFonts w:ascii="David" w:hAnsi="David" w:cs="David"/>
          <w:rtl/>
        </w:rPr>
        <w:t>שירות</w:t>
      </w:r>
      <w:r w:rsidR="00972AE9" w:rsidRPr="00E30AC3">
        <w:rPr>
          <w:rFonts w:ascii="David" w:hAnsi="David" w:cs="David"/>
          <w:rtl/>
        </w:rPr>
        <w:t xml:space="preserve"> </w:t>
      </w:r>
      <w:r w:rsidR="00007465" w:rsidRPr="00E30AC3">
        <w:rPr>
          <w:rFonts w:ascii="David" w:hAnsi="David" w:cs="David"/>
          <w:rtl/>
        </w:rPr>
        <w:t xml:space="preserve">לאספקת </w:t>
      </w:r>
      <w:permStart w:id="1669215104" w:edGrp="everyone"/>
      <w:r w:rsidR="007D2128" w:rsidRPr="00E30AC3">
        <w:rPr>
          <w:rFonts w:ascii="David" w:hAnsi="David" w:cs="David"/>
          <w:rtl/>
        </w:rPr>
        <w:t>_________________</w:t>
      </w:r>
      <w:r w:rsidR="004B552B" w:rsidRPr="00E30AC3">
        <w:rPr>
          <w:rFonts w:ascii="David" w:hAnsi="David" w:cs="David"/>
          <w:rtl/>
        </w:rPr>
        <w:t xml:space="preserve"> </w:t>
      </w:r>
      <w:permEnd w:id="1669215104"/>
      <w:r w:rsidR="004B552B" w:rsidRPr="00E30AC3">
        <w:rPr>
          <w:rFonts w:ascii="David" w:hAnsi="David" w:cs="David"/>
          <w:rtl/>
        </w:rPr>
        <w:t xml:space="preserve">לתקופה של </w:t>
      </w:r>
      <w:permStart w:id="1227828495" w:edGrp="everyone"/>
      <w:r w:rsidR="004B552B" w:rsidRPr="00E30AC3">
        <w:rPr>
          <w:rFonts w:ascii="David" w:hAnsi="David" w:cs="David"/>
          <w:rtl/>
        </w:rPr>
        <w:t xml:space="preserve">______________ </w:t>
      </w:r>
      <w:permEnd w:id="1227828495"/>
      <w:r w:rsidR="004B552B" w:rsidRPr="00E30AC3">
        <w:rPr>
          <w:rFonts w:ascii="David" w:hAnsi="David" w:cs="David"/>
          <w:rtl/>
        </w:rPr>
        <w:t>שנים</w:t>
      </w:r>
      <w:r w:rsidR="00877651" w:rsidRPr="00E30AC3">
        <w:rPr>
          <w:rFonts w:ascii="David" w:hAnsi="David" w:cs="David"/>
          <w:rtl/>
        </w:rPr>
        <w:t xml:space="preserve"> </w:t>
      </w:r>
      <w:r w:rsidR="00896316" w:rsidRPr="00E30AC3">
        <w:rPr>
          <w:rFonts w:ascii="David" w:hAnsi="David" w:cs="David"/>
          <w:rtl/>
        </w:rPr>
        <w:t>(להלן : "</w:t>
      </w:r>
      <w:r w:rsidR="00896316" w:rsidRPr="00E30AC3">
        <w:rPr>
          <w:rFonts w:ascii="David" w:hAnsi="David" w:cs="David"/>
          <w:b/>
          <w:bCs/>
          <w:rtl/>
        </w:rPr>
        <w:t>השירות</w:t>
      </w:r>
      <w:r w:rsidR="00896316" w:rsidRPr="00E30AC3">
        <w:rPr>
          <w:rFonts w:ascii="David" w:hAnsi="David" w:cs="David"/>
          <w:rtl/>
        </w:rPr>
        <w:t>")</w:t>
      </w:r>
      <w:r w:rsidR="004B552B" w:rsidRPr="00E30AC3">
        <w:rPr>
          <w:rFonts w:ascii="David" w:hAnsi="David" w:cs="David"/>
          <w:rtl/>
        </w:rPr>
        <w:t>.</w:t>
      </w:r>
      <w:r w:rsidR="00896316" w:rsidRPr="00E30AC3">
        <w:rPr>
          <w:rFonts w:ascii="David" w:hAnsi="David" w:cs="David"/>
          <w:rtl/>
        </w:rPr>
        <w:t xml:space="preserve"> תמורת תשלום כולל </w:t>
      </w:r>
      <w:r w:rsidR="00556794" w:rsidRPr="00E30AC3">
        <w:rPr>
          <w:rFonts w:ascii="David" w:hAnsi="David" w:cs="David"/>
          <w:rtl/>
        </w:rPr>
        <w:t xml:space="preserve">בסך </w:t>
      </w:r>
      <w:permStart w:id="482414759" w:edGrp="everyone"/>
      <w:r w:rsidR="00556794" w:rsidRPr="00E30AC3">
        <w:rPr>
          <w:rFonts w:ascii="David" w:hAnsi="David" w:cs="David"/>
          <w:rtl/>
        </w:rPr>
        <w:t>__________________</w:t>
      </w:r>
      <w:r w:rsidR="004B552B" w:rsidRPr="00E30AC3">
        <w:rPr>
          <w:rFonts w:ascii="David" w:hAnsi="David" w:cs="David"/>
          <w:b/>
          <w:bCs/>
          <w:rtl/>
        </w:rPr>
        <w:t xml:space="preserve"> </w:t>
      </w:r>
      <w:permEnd w:id="482414759"/>
      <w:r w:rsidR="004B552B" w:rsidRPr="00E30AC3">
        <w:rPr>
          <w:rFonts w:ascii="David" w:hAnsi="David" w:cs="David"/>
          <w:b/>
          <w:bCs/>
          <w:rtl/>
        </w:rPr>
        <w:t>(להלן:</w:t>
      </w:r>
      <w:r w:rsidR="00024CBF" w:rsidRPr="00E30AC3">
        <w:rPr>
          <w:rFonts w:ascii="David" w:hAnsi="David" w:cs="David"/>
          <w:b/>
          <w:bCs/>
          <w:rtl/>
        </w:rPr>
        <w:t xml:space="preserve"> </w:t>
      </w:r>
      <w:r w:rsidR="004B552B" w:rsidRPr="00E30AC3">
        <w:rPr>
          <w:rFonts w:ascii="David" w:hAnsi="David" w:cs="David"/>
          <w:b/>
          <w:bCs/>
          <w:rtl/>
        </w:rPr>
        <w:t>"העסקה</w:t>
      </w:r>
      <w:r w:rsidR="00024CBF" w:rsidRPr="00E30AC3">
        <w:rPr>
          <w:rFonts w:ascii="David" w:hAnsi="David" w:cs="David"/>
          <w:b/>
          <w:bCs/>
          <w:rtl/>
        </w:rPr>
        <w:t>") .</w:t>
      </w:r>
      <w:r w:rsidR="00972AE9" w:rsidRPr="00E30AC3">
        <w:rPr>
          <w:rFonts w:ascii="David" w:hAnsi="David" w:cs="David"/>
          <w:b/>
          <w:bCs/>
          <w:rtl/>
        </w:rPr>
        <w:t xml:space="preserve"> </w:t>
      </w:r>
      <w:r w:rsidR="001008E5" w:rsidRPr="00E30AC3">
        <w:rPr>
          <w:rFonts w:ascii="David" w:hAnsi="David" w:cs="David"/>
          <w:rtl/>
        </w:rPr>
        <w:t xml:space="preserve">עוד טענה נציגת הנתבעת </w:t>
      </w:r>
      <w:r w:rsidR="001C4065" w:rsidRPr="00E30AC3">
        <w:rPr>
          <w:rFonts w:ascii="David" w:hAnsi="David" w:cs="David"/>
          <w:b/>
          <w:bCs/>
          <w:rtl/>
        </w:rPr>
        <w:t xml:space="preserve">כי </w:t>
      </w:r>
      <w:permStart w:id="234949962" w:edGrp="everyone"/>
      <w:r w:rsidR="001C4065" w:rsidRPr="00E30AC3">
        <w:rPr>
          <w:rFonts w:ascii="David" w:hAnsi="David" w:cs="David"/>
          <w:b/>
          <w:bCs/>
          <w:rtl/>
        </w:rPr>
        <w:t>:_____________________________________</w:t>
      </w:r>
      <w:permEnd w:id="234949962"/>
    </w:p>
    <w:p w14:paraId="3135F8D0" w14:textId="10EDC400" w:rsidR="001266E8" w:rsidRPr="00E30AC3" w:rsidRDefault="004B552B"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לנוכח האמור השתכנעה התובעת לרכוש השירות מה</w:t>
      </w:r>
      <w:r w:rsidR="00E30AC3">
        <w:rPr>
          <w:rFonts w:ascii="David" w:hAnsi="David" w:cs="David"/>
          <w:rtl/>
        </w:rPr>
        <w:t>נתבעת</w:t>
      </w:r>
      <w:r w:rsidR="001266E8" w:rsidRPr="00E30AC3">
        <w:rPr>
          <w:rFonts w:ascii="David" w:hAnsi="David" w:cs="David"/>
          <w:rtl/>
        </w:rPr>
        <w:t xml:space="preserve"> </w:t>
      </w:r>
      <w:r w:rsidR="001C4065" w:rsidRPr="00E30AC3">
        <w:rPr>
          <w:rFonts w:ascii="David" w:hAnsi="David" w:cs="David"/>
          <w:rtl/>
        </w:rPr>
        <w:t>ומסרה לה את נתוני כרטיס האשראי שלה</w:t>
      </w:r>
      <w:r w:rsidR="00E30AC3">
        <w:rPr>
          <w:rFonts w:ascii="David" w:hAnsi="David" w:cs="David" w:hint="cs"/>
          <w:rtl/>
        </w:rPr>
        <w:t xml:space="preserve"> </w:t>
      </w:r>
      <w:r w:rsidR="001C4065" w:rsidRPr="00E30AC3">
        <w:rPr>
          <w:rFonts w:ascii="David" w:hAnsi="David" w:cs="David"/>
          <w:rtl/>
        </w:rPr>
        <w:t xml:space="preserve">על מנת שתחייבה בעלות העסקה. </w:t>
      </w:r>
      <w:r w:rsidR="00514FD7" w:rsidRPr="00E30AC3">
        <w:rPr>
          <w:rFonts w:ascii="David" w:hAnsi="David" w:cs="David"/>
          <w:rtl/>
        </w:rPr>
        <w:br/>
      </w:r>
      <w:r w:rsidR="00514FD7" w:rsidRPr="00E30AC3">
        <w:rPr>
          <w:rFonts w:ascii="David" w:hAnsi="David" w:cs="David"/>
          <w:rtl/>
        </w:rPr>
        <w:lastRenderedPageBreak/>
        <w:t xml:space="preserve">במועד ביצוע העסקה הוסכם כי ציוד </w:t>
      </w:r>
      <w:r w:rsidR="00270343" w:rsidRPr="00E30AC3">
        <w:rPr>
          <w:rFonts w:ascii="David" w:hAnsi="David" w:cs="David"/>
          <w:rtl/>
        </w:rPr>
        <w:t xml:space="preserve">הקצה היינו ההתקן (מודם וכד') וכד' יסופק לביתה של התובעת ביום </w:t>
      </w:r>
      <w:permStart w:id="2081884736" w:edGrp="everyone"/>
      <w:r w:rsidR="00270343" w:rsidRPr="00E30AC3">
        <w:rPr>
          <w:rFonts w:ascii="David" w:hAnsi="David" w:cs="David"/>
          <w:rtl/>
        </w:rPr>
        <w:t xml:space="preserve">_______. </w:t>
      </w:r>
      <w:permEnd w:id="2081884736"/>
    </w:p>
    <w:p w14:paraId="3E9D74E8" w14:textId="4300DC47" w:rsidR="001266E8" w:rsidRPr="006F4E90" w:rsidRDefault="004D55A9" w:rsidP="006F4E90">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 xml:space="preserve">יצוין כי במעמד ביצוע העסקה וגם לא לאחריו לא נמסר לתובעת כל מסמך התקשרות לרבות דרכי ביטולה של העסקה. </w:t>
      </w:r>
    </w:p>
    <w:p w14:paraId="22F2472C" w14:textId="7CFA8F28" w:rsidR="00AD409F" w:rsidRPr="00E30AC3" w:rsidRDefault="001266E8" w:rsidP="006F4E90">
      <w:pPr>
        <w:spacing w:after="120" w:line="360" w:lineRule="auto"/>
        <w:ind w:left="510"/>
        <w:jc w:val="both"/>
        <w:rPr>
          <w:rFonts w:ascii="David" w:hAnsi="David" w:cs="David"/>
          <w:rtl/>
        </w:rPr>
      </w:pPr>
      <w:r w:rsidRPr="006F4E90">
        <w:rPr>
          <w:rFonts w:ascii="David" w:hAnsi="David" w:cs="David"/>
          <w:rtl/>
        </w:rPr>
        <w:t xml:space="preserve">...העתק תדפיס חברת האשראי </w:t>
      </w:r>
      <w:r w:rsidR="007454B2" w:rsidRPr="006F4E90">
        <w:rPr>
          <w:rFonts w:ascii="David" w:hAnsi="David" w:cs="David"/>
          <w:rtl/>
        </w:rPr>
        <w:t>המפרט</w:t>
      </w:r>
      <w:r w:rsidR="00972AE9" w:rsidRPr="006F4E90">
        <w:rPr>
          <w:rFonts w:ascii="David" w:hAnsi="David" w:cs="David"/>
          <w:rtl/>
        </w:rPr>
        <w:t xml:space="preserve"> </w:t>
      </w:r>
      <w:r w:rsidRPr="006F4E90">
        <w:rPr>
          <w:rFonts w:ascii="David" w:hAnsi="David" w:cs="David"/>
          <w:rtl/>
        </w:rPr>
        <w:t>את חיובי התובעת עבור העסקה עם הנתבעת, מצורף לתביעה ומסומן כ</w:t>
      </w:r>
      <w:r w:rsidRPr="006F4E90">
        <w:rPr>
          <w:rFonts w:ascii="David" w:hAnsi="David" w:cs="David"/>
          <w:b/>
          <w:bCs/>
          <w:rtl/>
        </w:rPr>
        <w:t>נספח</w:t>
      </w:r>
      <w:r w:rsidRPr="006F4E90">
        <w:rPr>
          <w:rFonts w:ascii="David" w:hAnsi="David" w:cs="David"/>
          <w:rtl/>
        </w:rPr>
        <w:t xml:space="preserve"> </w:t>
      </w:r>
      <w:r w:rsidRPr="006F4E90">
        <w:rPr>
          <w:rFonts w:ascii="David" w:hAnsi="David" w:cs="David"/>
          <w:b/>
          <w:bCs/>
          <w:rtl/>
        </w:rPr>
        <w:t>2</w:t>
      </w:r>
      <w:r w:rsidRPr="006F4E90">
        <w:rPr>
          <w:rFonts w:ascii="David" w:hAnsi="David" w:cs="David"/>
          <w:rtl/>
        </w:rPr>
        <w:t>.</w:t>
      </w:r>
    </w:p>
    <w:p w14:paraId="1152AC13" w14:textId="77777777" w:rsidR="006F4E90" w:rsidRDefault="002A0C1E"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ביום </w:t>
      </w:r>
      <w:permStart w:id="1702713252" w:edGrp="everyone"/>
      <w:r w:rsidRPr="00E30AC3">
        <w:rPr>
          <w:rFonts w:ascii="David" w:hAnsi="David" w:cs="David"/>
          <w:rtl/>
        </w:rPr>
        <w:t>______</w:t>
      </w:r>
      <w:permEnd w:id="1702713252"/>
      <w:r w:rsidRPr="00E30AC3">
        <w:rPr>
          <w:rFonts w:ascii="David" w:hAnsi="David" w:cs="David"/>
          <w:rtl/>
        </w:rPr>
        <w:t>הגיע לביתה של התובעת שליח מטעם הנתבעת וסיפק</w:t>
      </w:r>
      <w:r w:rsidR="00972AE9" w:rsidRPr="00E30AC3">
        <w:rPr>
          <w:rFonts w:ascii="David" w:hAnsi="David" w:cs="David"/>
          <w:rtl/>
        </w:rPr>
        <w:t xml:space="preserve"> </w:t>
      </w:r>
      <w:r w:rsidR="006E15F0" w:rsidRPr="00E30AC3">
        <w:rPr>
          <w:rFonts w:ascii="David" w:hAnsi="David" w:cs="David"/>
          <w:rtl/>
        </w:rPr>
        <w:t xml:space="preserve">לה </w:t>
      </w:r>
      <w:r w:rsidRPr="00E30AC3">
        <w:rPr>
          <w:rFonts w:ascii="David" w:hAnsi="David" w:cs="David"/>
          <w:rtl/>
        </w:rPr>
        <w:t>ההתקן</w:t>
      </w:r>
      <w:r w:rsidR="006E15F0" w:rsidRPr="00E30AC3">
        <w:rPr>
          <w:rFonts w:ascii="David" w:hAnsi="David" w:cs="David"/>
          <w:rtl/>
        </w:rPr>
        <w:t xml:space="preserve"> (המודם)</w:t>
      </w:r>
      <w:r w:rsidR="00972AE9" w:rsidRPr="00E30AC3">
        <w:rPr>
          <w:rFonts w:ascii="David" w:hAnsi="David" w:cs="David"/>
          <w:rtl/>
        </w:rPr>
        <w:t xml:space="preserve"> </w:t>
      </w:r>
      <w:r w:rsidRPr="00E30AC3">
        <w:rPr>
          <w:rFonts w:ascii="David" w:hAnsi="David" w:cs="David"/>
          <w:rtl/>
        </w:rPr>
        <w:t>כפי שסוכם במועד ביצוע העסקה</w:t>
      </w:r>
      <w:r w:rsidR="006E15F0" w:rsidRPr="00E30AC3">
        <w:rPr>
          <w:rFonts w:ascii="David" w:hAnsi="David" w:cs="David"/>
          <w:rtl/>
        </w:rPr>
        <w:t>,</w:t>
      </w:r>
      <w:r w:rsidRPr="00E30AC3">
        <w:rPr>
          <w:rFonts w:ascii="David" w:hAnsi="David" w:cs="David"/>
          <w:rtl/>
        </w:rPr>
        <w:t xml:space="preserve"> דא עקא במועד זה התברר לתובעת כי</w:t>
      </w:r>
      <w:r w:rsidR="00972AE9" w:rsidRPr="00E30AC3">
        <w:rPr>
          <w:rFonts w:ascii="David" w:hAnsi="David" w:cs="David"/>
          <w:rtl/>
        </w:rPr>
        <w:t xml:space="preserve"> </w:t>
      </w:r>
      <w:r w:rsidR="001266E8" w:rsidRPr="00E30AC3">
        <w:rPr>
          <w:rFonts w:ascii="David" w:hAnsi="David" w:cs="David"/>
          <w:rtl/>
        </w:rPr>
        <w:t>הוטעתה בזהות הנתבעת</w:t>
      </w:r>
      <w:r w:rsidR="006E15F0" w:rsidRPr="00E30AC3">
        <w:rPr>
          <w:rFonts w:ascii="David" w:hAnsi="David" w:cs="David"/>
          <w:rtl/>
        </w:rPr>
        <w:t xml:space="preserve">, והנתבעת היא אינה חברת התקשורת עמה </w:t>
      </w:r>
      <w:r w:rsidR="00BE162A" w:rsidRPr="00E30AC3">
        <w:rPr>
          <w:rFonts w:ascii="David" w:hAnsi="David" w:cs="David"/>
          <w:rtl/>
        </w:rPr>
        <w:t>ביקשה לכרות את העסקה</w:t>
      </w:r>
      <w:r w:rsidR="006F4E90">
        <w:rPr>
          <w:rFonts w:ascii="David" w:hAnsi="David" w:cs="David" w:hint="cs"/>
          <w:rtl/>
        </w:rPr>
        <w:t>.</w:t>
      </w:r>
    </w:p>
    <w:p w14:paraId="60DC3596" w14:textId="009F6A22" w:rsidR="000A593C" w:rsidRPr="00E30AC3" w:rsidRDefault="00972AE9"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 </w:t>
      </w:r>
      <w:r w:rsidR="00BE162A" w:rsidRPr="00E30AC3">
        <w:rPr>
          <w:rFonts w:ascii="David" w:hAnsi="David" w:cs="David"/>
          <w:rtl/>
        </w:rPr>
        <w:t xml:space="preserve">לפיכך פנתה </w:t>
      </w:r>
      <w:r w:rsidR="006F4E90">
        <w:rPr>
          <w:rFonts w:ascii="David" w:hAnsi="David" w:cs="David" w:hint="cs"/>
          <w:rtl/>
        </w:rPr>
        <w:t xml:space="preserve">התובעת </w:t>
      </w:r>
      <w:r w:rsidR="00BE162A" w:rsidRPr="00E30AC3">
        <w:rPr>
          <w:rFonts w:ascii="David" w:hAnsi="David" w:cs="David"/>
          <w:rtl/>
        </w:rPr>
        <w:t>לנתבעת באמצעות הטלפון ידעה אותה בכך</w:t>
      </w:r>
      <w:r w:rsidR="006F4E90">
        <w:rPr>
          <w:rFonts w:ascii="David" w:hAnsi="David" w:cs="David" w:hint="cs"/>
          <w:rtl/>
        </w:rPr>
        <w:t xml:space="preserve">, </w:t>
      </w:r>
      <w:r w:rsidR="00BE162A" w:rsidRPr="00E30AC3">
        <w:rPr>
          <w:rFonts w:ascii="David" w:hAnsi="David" w:cs="David"/>
          <w:rtl/>
        </w:rPr>
        <w:t xml:space="preserve">וביקשה לבטל את העסקה עמה ולהשיב לה </w:t>
      </w:r>
      <w:r w:rsidR="0091484F" w:rsidRPr="00E30AC3">
        <w:rPr>
          <w:rFonts w:ascii="David" w:hAnsi="David" w:cs="David"/>
          <w:rtl/>
        </w:rPr>
        <w:t>התמורה ששילמה בגינה לידיה</w:t>
      </w:r>
      <w:r w:rsidRPr="00E30AC3">
        <w:rPr>
          <w:rFonts w:ascii="David" w:hAnsi="David" w:cs="David"/>
          <w:rtl/>
        </w:rPr>
        <w:t xml:space="preserve"> </w:t>
      </w:r>
      <w:r w:rsidR="0091484F" w:rsidRPr="00E30AC3">
        <w:rPr>
          <w:rFonts w:ascii="David" w:hAnsi="David" w:cs="David"/>
          <w:rtl/>
        </w:rPr>
        <w:t>אך</w:t>
      </w:r>
      <w:r w:rsidRPr="00E30AC3">
        <w:rPr>
          <w:rFonts w:ascii="David" w:hAnsi="David" w:cs="David"/>
          <w:rtl/>
        </w:rPr>
        <w:t xml:space="preserve"> </w:t>
      </w:r>
      <w:r w:rsidR="001266E8" w:rsidRPr="00E30AC3">
        <w:rPr>
          <w:rFonts w:ascii="David" w:hAnsi="David" w:cs="David"/>
          <w:rtl/>
        </w:rPr>
        <w:t>הנתבעת</w:t>
      </w:r>
      <w:r w:rsidRPr="00E30AC3">
        <w:rPr>
          <w:rFonts w:ascii="David" w:hAnsi="David" w:cs="David"/>
          <w:rtl/>
        </w:rPr>
        <w:t xml:space="preserve"> </w:t>
      </w:r>
      <w:r w:rsidR="0091484F" w:rsidRPr="00E30AC3">
        <w:rPr>
          <w:rFonts w:ascii="David" w:hAnsi="David" w:cs="David"/>
          <w:rtl/>
        </w:rPr>
        <w:t>סירבה לכך</w:t>
      </w:r>
      <w:r w:rsidRPr="00E30AC3">
        <w:rPr>
          <w:rFonts w:ascii="David" w:hAnsi="David" w:cs="David"/>
          <w:rtl/>
        </w:rPr>
        <w:t xml:space="preserve"> </w:t>
      </w:r>
      <w:r w:rsidR="0091484F" w:rsidRPr="00E30AC3">
        <w:rPr>
          <w:rFonts w:ascii="David" w:hAnsi="David" w:cs="David"/>
          <w:b/>
          <w:bCs/>
          <w:rtl/>
        </w:rPr>
        <w:t>וטענה כי:</w:t>
      </w:r>
      <w:r w:rsidRPr="00E30AC3">
        <w:rPr>
          <w:rFonts w:ascii="David" w:hAnsi="David" w:cs="David"/>
          <w:b/>
          <w:bCs/>
          <w:rtl/>
        </w:rPr>
        <w:t xml:space="preserve"> </w:t>
      </w:r>
      <w:permStart w:id="230257925" w:edGrp="everyone"/>
      <w:r w:rsidR="00287B6C" w:rsidRPr="00E30AC3">
        <w:rPr>
          <w:rFonts w:ascii="David" w:hAnsi="David" w:cs="David"/>
          <w:b/>
          <w:bCs/>
          <w:rtl/>
        </w:rPr>
        <w:t xml:space="preserve">_______________________________________________________________ </w:t>
      </w:r>
      <w:permEnd w:id="230257925"/>
      <w:r w:rsidR="000A593C" w:rsidRPr="00E30AC3">
        <w:rPr>
          <w:rFonts w:ascii="David" w:hAnsi="David" w:cs="David"/>
          <w:rtl/>
        </w:rPr>
        <w:t>.</w:t>
      </w:r>
    </w:p>
    <w:p w14:paraId="363F2F35" w14:textId="6E822B28" w:rsidR="000A593C" w:rsidRPr="00E30AC3" w:rsidRDefault="00CA52F6"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לנוכח התנהלותה זו של הנתבעת פנתה שוב התובעת ביום </w:t>
      </w:r>
      <w:permStart w:id="1565352321" w:edGrp="everyone"/>
      <w:r w:rsidRPr="00E30AC3">
        <w:rPr>
          <w:rFonts w:ascii="David" w:hAnsi="David" w:cs="David"/>
          <w:rtl/>
        </w:rPr>
        <w:t>____________</w:t>
      </w:r>
      <w:permEnd w:id="1565352321"/>
      <w:r w:rsidRPr="00E30AC3">
        <w:rPr>
          <w:rFonts w:ascii="David" w:hAnsi="David" w:cs="David"/>
          <w:rtl/>
        </w:rPr>
        <w:t>לנתבעת וחזרה על בקשתה לבטל את העסקה ולהשיב לה התמורה ששילמה בחזרה</w:t>
      </w:r>
      <w:r w:rsidR="006F4E90">
        <w:rPr>
          <w:rFonts w:ascii="David" w:hAnsi="David" w:cs="David" w:hint="cs"/>
          <w:rtl/>
        </w:rPr>
        <w:t>.</w:t>
      </w:r>
      <w:r w:rsidRPr="00E30AC3">
        <w:rPr>
          <w:rFonts w:ascii="David" w:hAnsi="David" w:cs="David"/>
          <w:rtl/>
        </w:rPr>
        <w:t xml:space="preserve"> הפעם השיבה לה הנתבעת</w:t>
      </w:r>
      <w:r w:rsidR="00972AE9" w:rsidRPr="00E30AC3">
        <w:rPr>
          <w:rFonts w:ascii="David" w:hAnsi="David" w:cs="David"/>
          <w:rtl/>
        </w:rPr>
        <w:t xml:space="preserve"> </w:t>
      </w:r>
      <w:r w:rsidR="00351963" w:rsidRPr="00E30AC3">
        <w:rPr>
          <w:rFonts w:ascii="David" w:hAnsi="David" w:cs="David"/>
          <w:rtl/>
        </w:rPr>
        <w:t>כי היא מסכימה ל</w:t>
      </w:r>
      <w:r w:rsidR="000A593C" w:rsidRPr="00E30AC3">
        <w:rPr>
          <w:rFonts w:ascii="David" w:hAnsi="David" w:cs="David"/>
          <w:rtl/>
        </w:rPr>
        <w:t>בטל את העסקה עמה</w:t>
      </w:r>
      <w:r w:rsidR="00351963" w:rsidRPr="00E30AC3">
        <w:rPr>
          <w:rFonts w:ascii="David" w:hAnsi="David" w:cs="David"/>
          <w:rtl/>
        </w:rPr>
        <w:t xml:space="preserve"> בכפוף להחזרת המודם שסיפקה לביתה </w:t>
      </w:r>
      <w:r w:rsidR="00A27E38" w:rsidRPr="00E30AC3">
        <w:rPr>
          <w:rFonts w:ascii="David" w:hAnsi="David" w:cs="David"/>
          <w:rtl/>
        </w:rPr>
        <w:t>–</w:t>
      </w:r>
      <w:r w:rsidR="00351963" w:rsidRPr="00E30AC3">
        <w:rPr>
          <w:rFonts w:ascii="David" w:hAnsi="David" w:cs="David"/>
          <w:rtl/>
        </w:rPr>
        <w:t xml:space="preserve"> </w:t>
      </w:r>
      <w:r w:rsidR="00A27E38" w:rsidRPr="00E30AC3">
        <w:rPr>
          <w:rFonts w:ascii="David" w:hAnsi="David" w:cs="David"/>
          <w:rtl/>
        </w:rPr>
        <w:t>לידי ה</w:t>
      </w:r>
      <w:r w:rsidR="00E30AC3">
        <w:rPr>
          <w:rFonts w:ascii="David" w:hAnsi="David" w:cs="David"/>
          <w:rtl/>
        </w:rPr>
        <w:t>נתבעת</w:t>
      </w:r>
      <w:r w:rsidR="006F4E90">
        <w:rPr>
          <w:rFonts w:ascii="David" w:hAnsi="David" w:cs="David" w:hint="cs"/>
          <w:rtl/>
        </w:rPr>
        <w:t>.</w:t>
      </w:r>
    </w:p>
    <w:p w14:paraId="2BF72490" w14:textId="344EBEED" w:rsidR="000A593C" w:rsidRPr="00E30AC3" w:rsidRDefault="000A593C"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 xml:space="preserve">בתאריך </w:t>
      </w:r>
      <w:permStart w:id="1171728661" w:edGrp="everyone"/>
      <w:r w:rsidR="00287B6C" w:rsidRPr="00E30AC3">
        <w:rPr>
          <w:rFonts w:ascii="David" w:hAnsi="David" w:cs="David"/>
          <w:b/>
          <w:bCs/>
          <w:rtl/>
        </w:rPr>
        <w:t xml:space="preserve">_______________ </w:t>
      </w:r>
      <w:permEnd w:id="1171728661"/>
      <w:r w:rsidR="00076032" w:rsidRPr="00E30AC3">
        <w:rPr>
          <w:rFonts w:ascii="David" w:hAnsi="David" w:cs="David"/>
          <w:rtl/>
        </w:rPr>
        <w:t xml:space="preserve">החזירה </w:t>
      </w:r>
      <w:r w:rsidR="001266E8" w:rsidRPr="00E30AC3">
        <w:rPr>
          <w:rFonts w:ascii="David" w:hAnsi="David" w:cs="David"/>
          <w:rtl/>
        </w:rPr>
        <w:t xml:space="preserve">הנתבעת </w:t>
      </w:r>
      <w:r w:rsidRPr="00E30AC3">
        <w:rPr>
          <w:rFonts w:ascii="David" w:hAnsi="David" w:cs="David"/>
          <w:rtl/>
        </w:rPr>
        <w:t xml:space="preserve">את </w:t>
      </w:r>
      <w:r w:rsidR="00CF5B6D" w:rsidRPr="00E30AC3">
        <w:rPr>
          <w:rFonts w:ascii="David" w:hAnsi="David" w:cs="David"/>
          <w:rtl/>
        </w:rPr>
        <w:t>ההתקן -</w:t>
      </w:r>
      <w:r w:rsidRPr="00E30AC3">
        <w:rPr>
          <w:rFonts w:ascii="David" w:hAnsi="David" w:cs="David"/>
          <w:rtl/>
        </w:rPr>
        <w:t>המודם</w:t>
      </w:r>
      <w:r w:rsidR="00972AE9" w:rsidRPr="00E30AC3">
        <w:rPr>
          <w:rFonts w:ascii="David" w:hAnsi="David" w:cs="David"/>
          <w:rtl/>
        </w:rPr>
        <w:t xml:space="preserve"> </w:t>
      </w:r>
      <w:r w:rsidR="00CF5B6D" w:rsidRPr="00E30AC3">
        <w:rPr>
          <w:rFonts w:ascii="David" w:hAnsi="David" w:cs="David"/>
          <w:rtl/>
        </w:rPr>
        <w:t>לידי הנתבעת</w:t>
      </w:r>
      <w:r w:rsidR="00972AE9" w:rsidRPr="00E30AC3">
        <w:rPr>
          <w:rFonts w:ascii="David" w:hAnsi="David" w:cs="David"/>
          <w:rtl/>
        </w:rPr>
        <w:t xml:space="preserve"> </w:t>
      </w:r>
      <w:r w:rsidR="00CF5B6D" w:rsidRPr="00E30AC3">
        <w:rPr>
          <w:rFonts w:ascii="David" w:hAnsi="David" w:cs="David"/>
          <w:rtl/>
        </w:rPr>
        <w:t>דא עקא ולתדהמתה הרבה של התובעת</w:t>
      </w:r>
      <w:r w:rsidR="006F4E90">
        <w:rPr>
          <w:rFonts w:ascii="David" w:hAnsi="David" w:cs="David" w:hint="cs"/>
          <w:rtl/>
        </w:rPr>
        <w:t>,</w:t>
      </w:r>
      <w:r w:rsidR="00CF5B6D" w:rsidRPr="00E30AC3">
        <w:rPr>
          <w:rFonts w:ascii="David" w:hAnsi="David" w:cs="David"/>
          <w:rtl/>
        </w:rPr>
        <w:t xml:space="preserve"> הנתבעת לא ביטלה את העסקה והמשיכה לחייב </w:t>
      </w:r>
      <w:r w:rsidR="0069294B" w:rsidRPr="00E30AC3">
        <w:rPr>
          <w:rFonts w:ascii="David" w:hAnsi="David" w:cs="David"/>
          <w:rtl/>
        </w:rPr>
        <w:t xml:space="preserve">את כרטיס האשראי של התובעת במלוא עלות העסקה. </w:t>
      </w:r>
    </w:p>
    <w:p w14:paraId="6987E3D6" w14:textId="444CDDFA" w:rsidR="000A593C" w:rsidRPr="00E30AC3" w:rsidRDefault="000A593C" w:rsidP="006F4E90">
      <w:pPr>
        <w:spacing w:after="120" w:line="360" w:lineRule="auto"/>
        <w:ind w:left="510"/>
        <w:jc w:val="both"/>
        <w:rPr>
          <w:rFonts w:ascii="David" w:hAnsi="David" w:cs="David"/>
          <w:rtl/>
        </w:rPr>
      </w:pPr>
      <w:r w:rsidRPr="006F4E90">
        <w:rPr>
          <w:rFonts w:ascii="David" w:hAnsi="David" w:cs="David"/>
          <w:rtl/>
        </w:rPr>
        <w:t xml:space="preserve">... העתק </w:t>
      </w:r>
      <w:r w:rsidR="00A24DC7" w:rsidRPr="006F4E90">
        <w:rPr>
          <w:rFonts w:ascii="David" w:hAnsi="David" w:cs="David"/>
          <w:rtl/>
        </w:rPr>
        <w:t>אישור</w:t>
      </w:r>
      <w:r w:rsidR="003215CE" w:rsidRPr="006F4E90">
        <w:rPr>
          <w:rFonts w:ascii="David" w:hAnsi="David" w:cs="David"/>
          <w:rtl/>
        </w:rPr>
        <w:t xml:space="preserve"> מיום </w:t>
      </w:r>
      <w:permStart w:id="1282416893" w:edGrp="everyone"/>
      <w:r w:rsidR="003215CE" w:rsidRPr="006F4E90">
        <w:rPr>
          <w:rFonts w:ascii="David" w:hAnsi="David" w:cs="David"/>
          <w:rtl/>
        </w:rPr>
        <w:t>_____________</w:t>
      </w:r>
      <w:r w:rsidR="00A24DC7" w:rsidRPr="006F4E90">
        <w:rPr>
          <w:rFonts w:ascii="David" w:hAnsi="David" w:cs="David"/>
          <w:rtl/>
        </w:rPr>
        <w:t xml:space="preserve"> </w:t>
      </w:r>
      <w:permEnd w:id="1282416893"/>
      <w:r w:rsidR="00A24DC7" w:rsidRPr="006F4E90">
        <w:rPr>
          <w:rFonts w:ascii="David" w:hAnsi="David" w:cs="David"/>
          <w:rtl/>
        </w:rPr>
        <w:t>המעיד</w:t>
      </w:r>
      <w:r w:rsidR="00A24DC7" w:rsidRPr="006F4E90">
        <w:rPr>
          <w:rFonts w:ascii="David" w:hAnsi="David" w:cs="David"/>
          <w:u w:val="single"/>
          <w:rtl/>
        </w:rPr>
        <w:t xml:space="preserve"> </w:t>
      </w:r>
      <w:r w:rsidR="003215CE" w:rsidRPr="006F4E90">
        <w:rPr>
          <w:rFonts w:ascii="David" w:hAnsi="David" w:cs="David"/>
          <w:rtl/>
        </w:rPr>
        <w:t xml:space="preserve">על השבת </w:t>
      </w:r>
      <w:r w:rsidRPr="006F4E90">
        <w:rPr>
          <w:rFonts w:ascii="David" w:hAnsi="David" w:cs="David"/>
          <w:rtl/>
        </w:rPr>
        <w:t>המודם</w:t>
      </w:r>
      <w:r w:rsidR="003215CE" w:rsidRPr="006F4E90">
        <w:rPr>
          <w:rFonts w:ascii="David" w:hAnsi="David" w:cs="David"/>
          <w:rtl/>
        </w:rPr>
        <w:t xml:space="preserve"> לידי הנתבעת</w:t>
      </w:r>
      <w:r w:rsidRPr="006F4E90">
        <w:rPr>
          <w:rFonts w:ascii="David" w:hAnsi="David" w:cs="David"/>
          <w:rtl/>
        </w:rPr>
        <w:t>, מצורף לתביעה ומסומן</w:t>
      </w:r>
      <w:r w:rsidR="00972AE9" w:rsidRPr="006F4E90">
        <w:rPr>
          <w:rFonts w:ascii="David" w:hAnsi="David" w:cs="David"/>
          <w:rtl/>
        </w:rPr>
        <w:t xml:space="preserve"> </w:t>
      </w:r>
      <w:r w:rsidRPr="006F4E90">
        <w:rPr>
          <w:rFonts w:ascii="David" w:hAnsi="David" w:cs="David"/>
          <w:rtl/>
        </w:rPr>
        <w:t>כ</w:t>
      </w:r>
      <w:r w:rsidRPr="006F4E90">
        <w:rPr>
          <w:rFonts w:ascii="David" w:hAnsi="David" w:cs="David"/>
          <w:b/>
          <w:bCs/>
          <w:rtl/>
        </w:rPr>
        <w:t>נספח</w:t>
      </w:r>
      <w:r w:rsidRPr="006F4E90">
        <w:rPr>
          <w:rFonts w:ascii="David" w:hAnsi="David" w:cs="David"/>
          <w:rtl/>
        </w:rPr>
        <w:t xml:space="preserve"> </w:t>
      </w:r>
      <w:r w:rsidRPr="006F4E90">
        <w:rPr>
          <w:rFonts w:ascii="David" w:hAnsi="David" w:cs="David"/>
          <w:b/>
          <w:bCs/>
          <w:rtl/>
        </w:rPr>
        <w:t>3</w:t>
      </w:r>
      <w:r w:rsidR="006F4E90">
        <w:rPr>
          <w:rFonts w:ascii="David" w:hAnsi="David" w:cs="David" w:hint="cs"/>
          <w:rtl/>
        </w:rPr>
        <w:t>.</w:t>
      </w:r>
    </w:p>
    <w:p w14:paraId="45CC97D6" w14:textId="5659FE9E" w:rsidR="0086213C" w:rsidRPr="006F4E90" w:rsidRDefault="00537415" w:rsidP="006F4E90">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בנסיבות דלעיל,</w:t>
      </w:r>
      <w:r w:rsidR="00972AE9" w:rsidRPr="00E30AC3">
        <w:rPr>
          <w:rFonts w:ascii="David" w:hAnsi="David" w:cs="David"/>
          <w:rtl/>
        </w:rPr>
        <w:t xml:space="preserve"> </w:t>
      </w:r>
      <w:r w:rsidR="00372925" w:rsidRPr="00E30AC3">
        <w:rPr>
          <w:rFonts w:ascii="David" w:hAnsi="David" w:cs="David"/>
          <w:rtl/>
        </w:rPr>
        <w:t>בהן מסרבת הנתבעת לבטל את העסקה</w:t>
      </w:r>
      <w:r w:rsidR="008405FB" w:rsidRPr="00E30AC3">
        <w:rPr>
          <w:rFonts w:ascii="David" w:hAnsi="David" w:cs="David"/>
          <w:rtl/>
        </w:rPr>
        <w:t xml:space="preserve"> עם התובעת </w:t>
      </w:r>
      <w:r w:rsidR="00372925" w:rsidRPr="00E30AC3">
        <w:rPr>
          <w:rFonts w:ascii="David" w:hAnsi="David" w:cs="David"/>
          <w:rtl/>
        </w:rPr>
        <w:t xml:space="preserve">וממשיכה לחייב את התובעת </w:t>
      </w:r>
      <w:r w:rsidR="008405FB" w:rsidRPr="00E30AC3">
        <w:rPr>
          <w:rFonts w:ascii="David" w:hAnsi="David" w:cs="David"/>
          <w:rtl/>
        </w:rPr>
        <w:t>במלוא עלות העסקה,</w:t>
      </w:r>
      <w:r w:rsidR="00972AE9" w:rsidRPr="00E30AC3">
        <w:rPr>
          <w:rFonts w:ascii="David" w:hAnsi="David" w:cs="David"/>
          <w:rtl/>
        </w:rPr>
        <w:t xml:space="preserve"> </w:t>
      </w:r>
      <w:r w:rsidR="0086213C" w:rsidRPr="00E30AC3">
        <w:rPr>
          <w:rFonts w:ascii="David" w:hAnsi="David" w:cs="David"/>
          <w:rtl/>
        </w:rPr>
        <w:t>בתאריך</w:t>
      </w:r>
      <w:r w:rsidR="00084512" w:rsidRPr="00E30AC3">
        <w:rPr>
          <w:rFonts w:ascii="David" w:hAnsi="David" w:cs="David"/>
          <w:rtl/>
        </w:rPr>
        <w:t xml:space="preserve"> </w:t>
      </w:r>
      <w:permStart w:id="1793418776" w:edGrp="everyone"/>
      <w:r w:rsidR="00287B6C" w:rsidRPr="00E30AC3">
        <w:rPr>
          <w:rFonts w:ascii="David" w:hAnsi="David" w:cs="David"/>
          <w:b/>
          <w:bCs/>
          <w:rtl/>
        </w:rPr>
        <w:t xml:space="preserve">_______________ </w:t>
      </w:r>
      <w:permEnd w:id="1793418776"/>
      <w:r w:rsidR="008405FB" w:rsidRPr="00E30AC3">
        <w:rPr>
          <w:rFonts w:ascii="David" w:hAnsi="David" w:cs="David"/>
          <w:rtl/>
        </w:rPr>
        <w:t xml:space="preserve">בצר לה </w:t>
      </w:r>
      <w:r w:rsidR="0086213C" w:rsidRPr="00E30AC3">
        <w:rPr>
          <w:rFonts w:ascii="David" w:hAnsi="David" w:cs="David"/>
          <w:rtl/>
        </w:rPr>
        <w:t>התובע</w:t>
      </w:r>
      <w:r w:rsidR="00DB2F33" w:rsidRPr="00E30AC3">
        <w:rPr>
          <w:rFonts w:ascii="David" w:hAnsi="David" w:cs="David"/>
          <w:rtl/>
        </w:rPr>
        <w:t>ת</w:t>
      </w:r>
      <w:r w:rsidR="0086213C" w:rsidRPr="00E30AC3">
        <w:rPr>
          <w:rFonts w:ascii="David" w:hAnsi="David" w:cs="David"/>
          <w:rtl/>
        </w:rPr>
        <w:t xml:space="preserve"> פנ</w:t>
      </w:r>
      <w:r w:rsidR="00DB2F33" w:rsidRPr="00E30AC3">
        <w:rPr>
          <w:rFonts w:ascii="David" w:hAnsi="David" w:cs="David"/>
          <w:rtl/>
        </w:rPr>
        <w:t>ת</w:t>
      </w:r>
      <w:r w:rsidR="0086213C" w:rsidRPr="00E30AC3">
        <w:rPr>
          <w:rFonts w:ascii="David" w:hAnsi="David" w:cs="David"/>
          <w:rtl/>
        </w:rPr>
        <w:t xml:space="preserve">ה </w:t>
      </w:r>
      <w:r w:rsidR="00DB2F33" w:rsidRPr="00E30AC3">
        <w:rPr>
          <w:rFonts w:ascii="David" w:hAnsi="David" w:cs="David"/>
          <w:rtl/>
        </w:rPr>
        <w:t xml:space="preserve">אל המועצה הישראלית לצרכנות </w:t>
      </w:r>
      <w:r w:rsidR="00C06818" w:rsidRPr="00E30AC3">
        <w:rPr>
          <w:rFonts w:ascii="David" w:hAnsi="David" w:cs="David"/>
          <w:rtl/>
        </w:rPr>
        <w:t>בתלונה</w:t>
      </w:r>
      <w:r w:rsidR="00972AE9" w:rsidRPr="00E30AC3">
        <w:rPr>
          <w:rFonts w:ascii="David" w:hAnsi="David" w:cs="David"/>
          <w:rtl/>
        </w:rPr>
        <w:t xml:space="preserve"> </w:t>
      </w:r>
      <w:r w:rsidR="0086213C" w:rsidRPr="00E30AC3">
        <w:rPr>
          <w:rFonts w:ascii="David" w:hAnsi="David" w:cs="David"/>
          <w:rtl/>
        </w:rPr>
        <w:t>כנגד הנתבעת</w:t>
      </w:r>
      <w:r w:rsidR="00C06818" w:rsidRPr="00E30AC3">
        <w:rPr>
          <w:rFonts w:ascii="David" w:hAnsi="David" w:cs="David"/>
          <w:rtl/>
        </w:rPr>
        <w:t xml:space="preserve"> ובבקשה </w:t>
      </w:r>
      <w:r w:rsidR="00DB2F33" w:rsidRPr="00E30AC3">
        <w:rPr>
          <w:rFonts w:ascii="David" w:hAnsi="David" w:cs="David"/>
          <w:rtl/>
        </w:rPr>
        <w:t>לסיוע במיצוי זכויותיה</w:t>
      </w:r>
      <w:r w:rsidR="00BA3847" w:rsidRPr="00E30AC3">
        <w:rPr>
          <w:rFonts w:ascii="David" w:hAnsi="David" w:cs="David"/>
          <w:rtl/>
        </w:rPr>
        <w:t xml:space="preserve"> על-פי דין</w:t>
      </w:r>
      <w:r w:rsidR="00142F80" w:rsidRPr="00E30AC3">
        <w:rPr>
          <w:rFonts w:ascii="David" w:hAnsi="David" w:cs="David"/>
          <w:rtl/>
        </w:rPr>
        <w:t>.</w:t>
      </w:r>
      <w:r w:rsidR="00972AE9" w:rsidRPr="00E30AC3">
        <w:rPr>
          <w:rFonts w:ascii="David" w:hAnsi="David" w:cs="David"/>
          <w:rtl/>
        </w:rPr>
        <w:t xml:space="preserve"> </w:t>
      </w:r>
    </w:p>
    <w:p w14:paraId="589D526A" w14:textId="44FD4BAC" w:rsidR="00393F4E" w:rsidRPr="00E30AC3" w:rsidRDefault="0086213C" w:rsidP="006F4E90">
      <w:pPr>
        <w:spacing w:after="120" w:line="360" w:lineRule="auto"/>
        <w:ind w:left="510"/>
        <w:jc w:val="both"/>
        <w:rPr>
          <w:rFonts w:ascii="David" w:hAnsi="David" w:cs="David"/>
          <w:rtl/>
        </w:rPr>
      </w:pPr>
      <w:r w:rsidRPr="006F4E90">
        <w:rPr>
          <w:rFonts w:ascii="David" w:hAnsi="David" w:cs="David"/>
          <w:rtl/>
        </w:rPr>
        <w:t>...העתק פניית התובע</w:t>
      </w:r>
      <w:r w:rsidR="00DB2F33" w:rsidRPr="006F4E90">
        <w:rPr>
          <w:rFonts w:ascii="David" w:hAnsi="David" w:cs="David"/>
          <w:rtl/>
        </w:rPr>
        <w:t xml:space="preserve">ת </w:t>
      </w:r>
      <w:r w:rsidRPr="006F4E90">
        <w:rPr>
          <w:rFonts w:ascii="David" w:hAnsi="David" w:cs="David"/>
          <w:rtl/>
        </w:rPr>
        <w:t xml:space="preserve">אל המועצה הישראלית לצרכנות, מצורף לתביעה </w:t>
      </w:r>
      <w:r w:rsidR="00CC5CF7" w:rsidRPr="006F4E90">
        <w:rPr>
          <w:rFonts w:ascii="David" w:hAnsi="David" w:cs="David"/>
          <w:rtl/>
        </w:rPr>
        <w:t xml:space="preserve">ומסומן </w:t>
      </w:r>
      <w:r w:rsidRPr="006F4E90">
        <w:rPr>
          <w:rFonts w:ascii="David" w:hAnsi="David" w:cs="David"/>
          <w:rtl/>
        </w:rPr>
        <w:t>כ</w:t>
      </w:r>
      <w:r w:rsidRPr="006F4E90">
        <w:rPr>
          <w:rFonts w:ascii="David" w:hAnsi="David" w:cs="David"/>
          <w:b/>
          <w:bCs/>
          <w:rtl/>
        </w:rPr>
        <w:t>נספח</w:t>
      </w:r>
      <w:r w:rsidR="006F4E90">
        <w:rPr>
          <w:rFonts w:ascii="David" w:hAnsi="David" w:cs="David" w:hint="cs"/>
          <w:rtl/>
        </w:rPr>
        <w:t xml:space="preserve"> </w:t>
      </w:r>
      <w:r w:rsidR="006F4E90">
        <w:rPr>
          <w:rFonts w:ascii="David" w:hAnsi="David" w:cs="David" w:hint="cs"/>
          <w:b/>
          <w:bCs/>
          <w:rtl/>
        </w:rPr>
        <w:t>4.</w:t>
      </w:r>
      <w:r w:rsidR="008323E1" w:rsidRPr="006F4E90">
        <w:rPr>
          <w:rFonts w:ascii="David" w:hAnsi="David" w:cs="David"/>
          <w:rtl/>
        </w:rPr>
        <w:t xml:space="preserve"> </w:t>
      </w:r>
    </w:p>
    <w:p w14:paraId="6C8810A8" w14:textId="2D2C5A21" w:rsidR="00393F4E" w:rsidRPr="00E30AC3" w:rsidRDefault="00393F4E"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 xml:space="preserve">ביום </w:t>
      </w:r>
      <w:permStart w:id="1449620703" w:edGrp="everyone"/>
      <w:r w:rsidRPr="00E30AC3">
        <w:rPr>
          <w:rFonts w:ascii="David" w:hAnsi="David" w:cs="David"/>
          <w:rtl/>
        </w:rPr>
        <w:t>__________</w:t>
      </w:r>
      <w:r w:rsidR="00057935">
        <w:rPr>
          <w:rFonts w:ascii="David" w:hAnsi="David" w:cs="David" w:hint="cs"/>
          <w:rtl/>
        </w:rPr>
        <w:t xml:space="preserve"> </w:t>
      </w:r>
      <w:permEnd w:id="1449620703"/>
      <w:r w:rsidRPr="00E30AC3">
        <w:rPr>
          <w:rFonts w:ascii="David" w:hAnsi="David" w:cs="David"/>
          <w:rtl/>
        </w:rPr>
        <w:t xml:space="preserve">פנתה המועצה הישראלית לצרכנות אל הנתבעת וביקשה תגובתה על האמור בתלונת התובעת כנגדה, אך הנתבעת לא טרחה להשיב לה על פנייתה. </w:t>
      </w:r>
    </w:p>
    <w:p w14:paraId="68296852" w14:textId="20507859" w:rsidR="00393F4E" w:rsidRPr="006F4E90" w:rsidRDefault="00393F4E" w:rsidP="006F4E90">
      <w:pPr>
        <w:spacing w:after="120" w:line="360" w:lineRule="auto"/>
        <w:ind w:left="510"/>
        <w:jc w:val="both"/>
        <w:rPr>
          <w:rFonts w:ascii="David" w:hAnsi="David" w:cs="David"/>
          <w:rtl/>
        </w:rPr>
      </w:pPr>
      <w:r w:rsidRPr="006F4E90">
        <w:rPr>
          <w:rFonts w:ascii="David" w:hAnsi="David" w:cs="David"/>
          <w:rtl/>
        </w:rPr>
        <w:t>...</w:t>
      </w:r>
      <w:r w:rsidR="006F4E90">
        <w:rPr>
          <w:rFonts w:ascii="David" w:hAnsi="David" w:cs="David" w:hint="cs"/>
          <w:rtl/>
        </w:rPr>
        <w:t xml:space="preserve"> </w:t>
      </w:r>
      <w:r w:rsidRPr="006F4E90">
        <w:rPr>
          <w:rFonts w:ascii="David" w:hAnsi="David" w:cs="David"/>
          <w:rtl/>
        </w:rPr>
        <w:t xml:space="preserve">העתק פנייתה של המועצה הישראלית לצרכנות מיום </w:t>
      </w:r>
      <w:permStart w:id="1239700900" w:edGrp="everyone"/>
      <w:r w:rsidRPr="006F4E90">
        <w:rPr>
          <w:rFonts w:ascii="David" w:hAnsi="David" w:cs="David"/>
          <w:rtl/>
        </w:rPr>
        <w:t>_________</w:t>
      </w:r>
      <w:permEnd w:id="1239700900"/>
      <w:r w:rsidRPr="006F4E90">
        <w:rPr>
          <w:rFonts w:ascii="David" w:hAnsi="David" w:cs="David"/>
          <w:rtl/>
        </w:rPr>
        <w:t xml:space="preserve">מצורף לכתב התביעה ומסומן </w:t>
      </w:r>
      <w:r w:rsidRPr="006F4E90">
        <w:rPr>
          <w:rFonts w:ascii="David" w:hAnsi="David" w:cs="David"/>
          <w:b/>
          <w:bCs/>
          <w:rtl/>
        </w:rPr>
        <w:t>כנספח 5.</w:t>
      </w:r>
      <w:r w:rsidRPr="006F4E90">
        <w:rPr>
          <w:rFonts w:ascii="David" w:hAnsi="David" w:cs="David"/>
          <w:rtl/>
        </w:rPr>
        <w:t xml:space="preserve"> </w:t>
      </w:r>
    </w:p>
    <w:p w14:paraId="40E48682" w14:textId="77777777" w:rsidR="00393F4E" w:rsidRPr="00E30AC3" w:rsidRDefault="00393F4E" w:rsidP="00D42A45">
      <w:pPr>
        <w:spacing w:line="360" w:lineRule="auto"/>
        <w:rPr>
          <w:rFonts w:ascii="David" w:hAnsi="David" w:cs="David"/>
        </w:rPr>
      </w:pPr>
    </w:p>
    <w:p w14:paraId="76E711AB" w14:textId="2D1CDA1F" w:rsidR="00084512" w:rsidRPr="00057935" w:rsidRDefault="001856C4" w:rsidP="00057935">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lastRenderedPageBreak/>
        <w:t xml:space="preserve">בנסיבות </w:t>
      </w:r>
      <w:r w:rsidR="00DC4FFE" w:rsidRPr="00E30AC3">
        <w:rPr>
          <w:rFonts w:ascii="David" w:hAnsi="David" w:cs="David"/>
          <w:rtl/>
        </w:rPr>
        <w:t xml:space="preserve">בהן הנתבעת </w:t>
      </w:r>
      <w:r w:rsidR="00FA109A" w:rsidRPr="00E30AC3">
        <w:rPr>
          <w:rFonts w:ascii="David" w:hAnsi="David" w:cs="David"/>
          <w:rtl/>
        </w:rPr>
        <w:t>מסרבת לבטל את העסקה ו</w:t>
      </w:r>
      <w:r w:rsidR="00DC4FFE" w:rsidRPr="00E30AC3">
        <w:rPr>
          <w:rFonts w:ascii="David" w:hAnsi="David" w:cs="David"/>
          <w:rtl/>
        </w:rPr>
        <w:t>ממשיכה ל</w:t>
      </w:r>
      <w:r w:rsidR="00FA109A" w:rsidRPr="00E30AC3">
        <w:rPr>
          <w:rFonts w:ascii="David" w:hAnsi="David" w:cs="David"/>
          <w:rtl/>
        </w:rPr>
        <w:t>חייב את התובעת במלוא עלותה</w:t>
      </w:r>
      <w:r w:rsidR="00972AE9" w:rsidRPr="00E30AC3">
        <w:rPr>
          <w:rFonts w:ascii="David" w:hAnsi="David" w:cs="David"/>
          <w:rtl/>
        </w:rPr>
        <w:t xml:space="preserve"> </w:t>
      </w:r>
      <w:r w:rsidR="00DC4FFE" w:rsidRPr="00E30AC3">
        <w:rPr>
          <w:rFonts w:ascii="David" w:hAnsi="David" w:cs="David"/>
          <w:rtl/>
        </w:rPr>
        <w:t xml:space="preserve">אזי לתובעת </w:t>
      </w:r>
      <w:r w:rsidR="006D08FF" w:rsidRPr="00E30AC3">
        <w:rPr>
          <w:rFonts w:ascii="David" w:hAnsi="David" w:cs="David"/>
          <w:rtl/>
        </w:rPr>
        <w:t xml:space="preserve">לא נותרה כל ברירה, </w:t>
      </w:r>
      <w:r w:rsidR="00A03C12" w:rsidRPr="00E30AC3">
        <w:rPr>
          <w:rFonts w:ascii="David" w:hAnsi="David" w:cs="David"/>
          <w:rtl/>
        </w:rPr>
        <w:t>זולת הג</w:t>
      </w:r>
      <w:r w:rsidR="006D08FF" w:rsidRPr="00E30AC3">
        <w:rPr>
          <w:rFonts w:ascii="David" w:hAnsi="David" w:cs="David"/>
          <w:rtl/>
        </w:rPr>
        <w:t>ש</w:t>
      </w:r>
      <w:r w:rsidR="00A03C12" w:rsidRPr="00E30AC3">
        <w:rPr>
          <w:rFonts w:ascii="David" w:hAnsi="David" w:cs="David"/>
          <w:rtl/>
        </w:rPr>
        <w:t>ת</w:t>
      </w:r>
      <w:r w:rsidR="006D08FF" w:rsidRPr="00E30AC3">
        <w:rPr>
          <w:rFonts w:ascii="David" w:hAnsi="David" w:cs="David"/>
          <w:rtl/>
        </w:rPr>
        <w:t xml:space="preserve"> תביעת</w:t>
      </w:r>
      <w:r w:rsidR="00973604" w:rsidRPr="00E30AC3">
        <w:rPr>
          <w:rFonts w:ascii="David" w:hAnsi="David" w:cs="David"/>
          <w:rtl/>
        </w:rPr>
        <w:t>ה</w:t>
      </w:r>
      <w:r w:rsidR="006D08FF" w:rsidRPr="00E30AC3">
        <w:rPr>
          <w:rFonts w:ascii="David" w:hAnsi="David" w:cs="David"/>
          <w:rtl/>
        </w:rPr>
        <w:t xml:space="preserve"> לבית משפט נכבד זה, לקבלת סעד שבדין</w:t>
      </w:r>
      <w:r w:rsidR="00914750" w:rsidRPr="00E30AC3">
        <w:rPr>
          <w:rFonts w:ascii="David" w:hAnsi="David" w:cs="David"/>
          <w:rtl/>
        </w:rPr>
        <w:t>.</w:t>
      </w:r>
    </w:p>
    <w:p w14:paraId="327643F9" w14:textId="77777777" w:rsidR="00914750" w:rsidRPr="00E30AC3" w:rsidRDefault="006D08FF" w:rsidP="000D0345">
      <w:pPr>
        <w:spacing w:line="360" w:lineRule="auto"/>
        <w:ind w:right="1440"/>
        <w:rPr>
          <w:rFonts w:ascii="David" w:hAnsi="David" w:cs="David"/>
          <w:b/>
          <w:bCs/>
          <w:u w:val="single"/>
        </w:rPr>
      </w:pPr>
      <w:r w:rsidRPr="00E30AC3">
        <w:rPr>
          <w:rFonts w:ascii="David" w:hAnsi="David" w:cs="David"/>
          <w:b/>
          <w:bCs/>
          <w:u w:val="single"/>
          <w:rtl/>
        </w:rPr>
        <w:t>טענות התובע</w:t>
      </w:r>
      <w:r w:rsidR="00DC4FFE" w:rsidRPr="00E30AC3">
        <w:rPr>
          <w:rFonts w:ascii="David" w:hAnsi="David" w:cs="David"/>
          <w:b/>
          <w:bCs/>
          <w:u w:val="single"/>
          <w:rtl/>
        </w:rPr>
        <w:t>ת</w:t>
      </w:r>
      <w:r w:rsidRPr="00E30AC3">
        <w:rPr>
          <w:rFonts w:ascii="David" w:hAnsi="David" w:cs="David"/>
          <w:b/>
          <w:bCs/>
          <w:u w:val="single"/>
          <w:rtl/>
        </w:rPr>
        <w:t xml:space="preserve"> ו</w:t>
      </w:r>
      <w:r w:rsidR="00914750" w:rsidRPr="00E30AC3">
        <w:rPr>
          <w:rFonts w:ascii="David" w:hAnsi="David" w:cs="David"/>
          <w:b/>
          <w:bCs/>
          <w:u w:val="single"/>
          <w:rtl/>
        </w:rPr>
        <w:t>הפן המשפטי</w:t>
      </w:r>
    </w:p>
    <w:p w14:paraId="14E4C8B9" w14:textId="5C7DE3DF" w:rsidR="006544E1" w:rsidRPr="00E30AC3" w:rsidRDefault="00293ED4"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מהלך העניינים שנסקר</w:t>
      </w:r>
      <w:r w:rsidR="00914750" w:rsidRPr="00E30AC3">
        <w:rPr>
          <w:rFonts w:ascii="David" w:hAnsi="David" w:cs="David"/>
          <w:rtl/>
        </w:rPr>
        <w:t xml:space="preserve"> בפרק 'העובדות'</w:t>
      </w:r>
      <w:r w:rsidRPr="00E30AC3">
        <w:rPr>
          <w:rFonts w:ascii="David" w:hAnsi="David" w:cs="David"/>
          <w:rtl/>
        </w:rPr>
        <w:t xml:space="preserve"> של התביעה</w:t>
      </w:r>
      <w:r w:rsidR="00914750" w:rsidRPr="00E30AC3">
        <w:rPr>
          <w:rFonts w:ascii="David" w:hAnsi="David" w:cs="David"/>
          <w:rtl/>
        </w:rPr>
        <w:t>, מעיד על כך ש</w:t>
      </w:r>
      <w:r w:rsidR="0089379A" w:rsidRPr="00E30AC3">
        <w:rPr>
          <w:rFonts w:ascii="David" w:hAnsi="David" w:cs="David"/>
          <w:rtl/>
        </w:rPr>
        <w:t xml:space="preserve">רקימת </w:t>
      </w:r>
      <w:r w:rsidR="00914750" w:rsidRPr="00E30AC3">
        <w:rPr>
          <w:rFonts w:ascii="David" w:hAnsi="David" w:cs="David"/>
          <w:rtl/>
        </w:rPr>
        <w:t xml:space="preserve">העסקה </w:t>
      </w:r>
      <w:r w:rsidRPr="00E30AC3">
        <w:rPr>
          <w:rFonts w:ascii="David" w:hAnsi="David" w:cs="David"/>
          <w:rtl/>
        </w:rPr>
        <w:t xml:space="preserve">שנכרתה בין הצדדים </w:t>
      </w:r>
      <w:r w:rsidR="0089379A" w:rsidRPr="00E30AC3">
        <w:rPr>
          <w:rFonts w:ascii="David" w:hAnsi="David" w:cs="David"/>
          <w:rtl/>
        </w:rPr>
        <w:t xml:space="preserve">מהווה </w:t>
      </w:r>
      <w:r w:rsidR="00BD1AC6" w:rsidRPr="00E30AC3">
        <w:rPr>
          <w:rFonts w:ascii="David" w:hAnsi="David" w:cs="David"/>
          <w:rtl/>
        </w:rPr>
        <w:t>'שיווק מרחוק' כהגדרתו בסעיף 14ג</w:t>
      </w:r>
      <w:r w:rsidR="0089379A" w:rsidRPr="00E30AC3">
        <w:rPr>
          <w:rFonts w:ascii="David" w:hAnsi="David" w:cs="David"/>
          <w:rtl/>
        </w:rPr>
        <w:t>(ו) לחוק הגנת הצרכן התשמ"ח-1981 (להלן:</w:t>
      </w:r>
      <w:r w:rsidR="00BD1AC6" w:rsidRPr="00E30AC3">
        <w:rPr>
          <w:rFonts w:ascii="David" w:hAnsi="David" w:cs="David"/>
          <w:rtl/>
        </w:rPr>
        <w:t xml:space="preserve"> </w:t>
      </w:r>
      <w:r w:rsidR="0089379A" w:rsidRPr="00E30AC3">
        <w:rPr>
          <w:rFonts w:ascii="David" w:hAnsi="David" w:cs="David"/>
          <w:rtl/>
        </w:rPr>
        <w:t>"</w:t>
      </w:r>
      <w:r w:rsidR="0089379A" w:rsidRPr="00E30AC3">
        <w:rPr>
          <w:rFonts w:ascii="David" w:hAnsi="David" w:cs="David"/>
          <w:b/>
          <w:bCs/>
          <w:rtl/>
        </w:rPr>
        <w:t>חוק הגנת הצרכן</w:t>
      </w:r>
      <w:r w:rsidR="0089379A" w:rsidRPr="00E30AC3">
        <w:rPr>
          <w:rFonts w:ascii="David" w:hAnsi="David" w:cs="David"/>
          <w:rtl/>
        </w:rPr>
        <w:t>") וכריתת עסקה זו עם הנתבעת נכנסת בגדרה של הגדרת 'עסקת מכר מרחוק'</w:t>
      </w:r>
      <w:r w:rsidR="00BD1AC6" w:rsidRPr="00E30AC3">
        <w:rPr>
          <w:rFonts w:ascii="David" w:hAnsi="David" w:cs="David"/>
          <w:rtl/>
        </w:rPr>
        <w:t>, כאמור בסעיף 14ג</w:t>
      </w:r>
      <w:r w:rsidR="0089379A" w:rsidRPr="00E30AC3">
        <w:rPr>
          <w:rFonts w:ascii="David" w:hAnsi="David" w:cs="David"/>
          <w:rtl/>
        </w:rPr>
        <w:t>(ו) לחוק הגנת הצרכן,</w:t>
      </w:r>
      <w:r w:rsidR="00972AE9" w:rsidRPr="00E30AC3">
        <w:rPr>
          <w:rFonts w:ascii="David" w:hAnsi="David" w:cs="David"/>
          <w:rtl/>
        </w:rPr>
        <w:t xml:space="preserve"> </w:t>
      </w:r>
      <w:r w:rsidR="0089379A" w:rsidRPr="00E30AC3">
        <w:rPr>
          <w:rFonts w:ascii="David" w:hAnsi="David" w:cs="David"/>
          <w:rtl/>
        </w:rPr>
        <w:t xml:space="preserve">לעניין </w:t>
      </w:r>
      <w:r w:rsidR="00BD1AC6" w:rsidRPr="00E30AC3">
        <w:rPr>
          <w:rFonts w:ascii="David" w:hAnsi="David" w:cs="David"/>
          <w:rtl/>
        </w:rPr>
        <w:t>הוראות הדין הרלוונטיות המתייחסות לביטול העסקה, המעוגנות בסעיף 14ג</w:t>
      </w:r>
      <w:r w:rsidR="0089379A" w:rsidRPr="00E30AC3">
        <w:rPr>
          <w:rFonts w:ascii="David" w:hAnsi="David" w:cs="David"/>
          <w:rtl/>
        </w:rPr>
        <w:t>(ג)(2) לחוק הגנת הצרכ</w:t>
      </w:r>
      <w:r w:rsidR="00BD1AC6" w:rsidRPr="00E30AC3">
        <w:rPr>
          <w:rFonts w:ascii="David" w:hAnsi="David" w:cs="David"/>
          <w:rtl/>
        </w:rPr>
        <w:t>ן</w:t>
      </w:r>
      <w:r w:rsidR="0089379A" w:rsidRPr="00E30AC3">
        <w:rPr>
          <w:rFonts w:ascii="David" w:hAnsi="David" w:cs="David"/>
          <w:rtl/>
        </w:rPr>
        <w:t>.</w:t>
      </w:r>
    </w:p>
    <w:p w14:paraId="7E1A7FA5" w14:textId="08E2B1D4" w:rsidR="0089379A" w:rsidRPr="00E30AC3" w:rsidRDefault="00BD1AC6"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מאחר ועסקינן בשירות שבאופיו הנו מתמשך (קבלת שירותי תקשורת אינטרנטית), כי אז העסקה לרכישתו הנה בגדר </w:t>
      </w:r>
      <w:r w:rsidR="00270C60" w:rsidRPr="00E30AC3">
        <w:rPr>
          <w:rFonts w:ascii="David" w:hAnsi="David" w:cs="David"/>
          <w:rtl/>
        </w:rPr>
        <w:t>'</w:t>
      </w:r>
      <w:r w:rsidRPr="00E30AC3">
        <w:rPr>
          <w:rFonts w:ascii="David" w:hAnsi="David" w:cs="David"/>
          <w:rtl/>
        </w:rPr>
        <w:t>עסקה מתמשכת</w:t>
      </w:r>
      <w:r w:rsidR="00270C60" w:rsidRPr="00E30AC3">
        <w:rPr>
          <w:rFonts w:ascii="David" w:hAnsi="David" w:cs="David"/>
          <w:rtl/>
        </w:rPr>
        <w:t>'</w:t>
      </w:r>
      <w:r w:rsidRPr="00E30AC3">
        <w:rPr>
          <w:rFonts w:ascii="David" w:hAnsi="David" w:cs="David"/>
          <w:rtl/>
        </w:rPr>
        <w:t>, כ</w:t>
      </w:r>
      <w:r w:rsidR="00270C60" w:rsidRPr="00E30AC3">
        <w:rPr>
          <w:rFonts w:ascii="David" w:hAnsi="David" w:cs="David"/>
          <w:rtl/>
        </w:rPr>
        <w:t>הגדרתה</w:t>
      </w:r>
      <w:r w:rsidR="00972AE9" w:rsidRPr="00E30AC3">
        <w:rPr>
          <w:rFonts w:ascii="David" w:hAnsi="David" w:cs="David"/>
          <w:rtl/>
        </w:rPr>
        <w:t xml:space="preserve"> </w:t>
      </w:r>
      <w:r w:rsidRPr="00E30AC3">
        <w:rPr>
          <w:rFonts w:ascii="David" w:hAnsi="David" w:cs="David"/>
          <w:rtl/>
        </w:rPr>
        <w:t>בסעיף 13ג(א) לחוק הגנת הצרכן, אשר חלות עליה כל הוראות הדין הרלוונטיות להיבט זה שבעסקה</w:t>
      </w:r>
      <w:r w:rsidR="00270C60" w:rsidRPr="00E30AC3">
        <w:rPr>
          <w:rFonts w:ascii="David" w:hAnsi="David" w:cs="David"/>
          <w:rtl/>
        </w:rPr>
        <w:t>, לרבות</w:t>
      </w:r>
      <w:r w:rsidRPr="00E30AC3">
        <w:rPr>
          <w:rFonts w:ascii="David" w:hAnsi="David" w:cs="David"/>
          <w:rtl/>
        </w:rPr>
        <w:t xml:space="preserve"> זכות התובעת לביטול העסקה עם הנתבעת בהתאם להוראות סעיף 14ג(ג)(2) לחוק הגנת הצרכן.</w:t>
      </w:r>
    </w:p>
    <w:p w14:paraId="5ACA3D9F" w14:textId="0016EAF3" w:rsidR="003C1E2A" w:rsidRPr="00E30AC3" w:rsidRDefault="003C1E2A"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ברם, כאשר הנתבעת לא קיימה </w:t>
      </w:r>
      <w:r w:rsidR="0089379A" w:rsidRPr="00E30AC3">
        <w:rPr>
          <w:rFonts w:ascii="David" w:hAnsi="David" w:cs="David"/>
          <w:rtl/>
        </w:rPr>
        <w:t xml:space="preserve">את </w:t>
      </w:r>
      <w:r w:rsidRPr="00E30AC3">
        <w:rPr>
          <w:rFonts w:ascii="David" w:hAnsi="David" w:cs="David"/>
          <w:rtl/>
        </w:rPr>
        <w:t>חובת הגילוי</w:t>
      </w:r>
      <w:r w:rsidR="00224D19" w:rsidRPr="00E30AC3">
        <w:rPr>
          <w:rFonts w:ascii="David" w:hAnsi="David" w:cs="David"/>
          <w:rtl/>
        </w:rPr>
        <w:t xml:space="preserve"> אודות שירות האחזקה הגלום בעסקה </w:t>
      </w:r>
      <w:r w:rsidR="00BD1AC6" w:rsidRPr="00E30AC3">
        <w:rPr>
          <w:rFonts w:ascii="David" w:hAnsi="David" w:cs="David"/>
          <w:rtl/>
        </w:rPr>
        <w:t>שהתבצעה במכר מרחוק</w:t>
      </w:r>
      <w:r w:rsidR="00224D19" w:rsidRPr="00E30AC3">
        <w:rPr>
          <w:rFonts w:ascii="David" w:hAnsi="David" w:cs="David"/>
          <w:rtl/>
        </w:rPr>
        <w:t xml:space="preserve">, </w:t>
      </w:r>
      <w:r w:rsidRPr="00E30AC3">
        <w:rPr>
          <w:rFonts w:ascii="David" w:hAnsi="David" w:cs="David"/>
          <w:rtl/>
        </w:rPr>
        <w:t xml:space="preserve">המעוגנת בסעיף </w:t>
      </w:r>
      <w:r w:rsidR="00D01235" w:rsidRPr="00E30AC3">
        <w:rPr>
          <w:rFonts w:ascii="David" w:hAnsi="David" w:cs="David"/>
          <w:rtl/>
        </w:rPr>
        <w:t>14</w:t>
      </w:r>
      <w:r w:rsidR="00BD1AC6" w:rsidRPr="00E30AC3">
        <w:rPr>
          <w:rFonts w:ascii="David" w:hAnsi="David" w:cs="David"/>
          <w:rtl/>
        </w:rPr>
        <w:t>ג</w:t>
      </w:r>
      <w:r w:rsidR="00D01235" w:rsidRPr="00E30AC3">
        <w:rPr>
          <w:rFonts w:ascii="David" w:hAnsi="David" w:cs="David"/>
          <w:rtl/>
        </w:rPr>
        <w:t>(א</w:t>
      </w:r>
      <w:r w:rsidRPr="00E30AC3">
        <w:rPr>
          <w:rFonts w:ascii="David" w:hAnsi="David" w:cs="David"/>
          <w:rtl/>
        </w:rPr>
        <w:t>)</w:t>
      </w:r>
      <w:r w:rsidR="00224D19" w:rsidRPr="00E30AC3">
        <w:rPr>
          <w:rFonts w:ascii="David" w:hAnsi="David" w:cs="David"/>
          <w:rtl/>
        </w:rPr>
        <w:t>+</w:t>
      </w:r>
      <w:r w:rsidRPr="00E30AC3">
        <w:rPr>
          <w:rFonts w:ascii="David" w:hAnsi="David" w:cs="David"/>
          <w:rtl/>
        </w:rPr>
        <w:t>(</w:t>
      </w:r>
      <w:r w:rsidR="00224D19" w:rsidRPr="00E30AC3">
        <w:rPr>
          <w:rFonts w:ascii="David" w:hAnsi="David" w:cs="David"/>
          <w:rtl/>
        </w:rPr>
        <w:t>ב</w:t>
      </w:r>
      <w:r w:rsidRPr="00E30AC3">
        <w:rPr>
          <w:rFonts w:ascii="David" w:hAnsi="David" w:cs="David"/>
          <w:rtl/>
        </w:rPr>
        <w:t>)</w:t>
      </w:r>
      <w:r w:rsidR="00BB5E3A" w:rsidRPr="00E30AC3">
        <w:rPr>
          <w:rFonts w:ascii="David" w:hAnsi="David" w:cs="David"/>
          <w:rtl/>
        </w:rPr>
        <w:t xml:space="preserve"> לחוק הגנת הצרכן</w:t>
      </w:r>
      <w:r w:rsidR="00270C60" w:rsidRPr="00E30AC3">
        <w:rPr>
          <w:rFonts w:ascii="David" w:hAnsi="David" w:cs="David"/>
          <w:rtl/>
        </w:rPr>
        <w:t xml:space="preserve">, </w:t>
      </w:r>
      <w:r w:rsidRPr="00E30AC3">
        <w:rPr>
          <w:rFonts w:ascii="David" w:hAnsi="David" w:cs="David"/>
          <w:rtl/>
        </w:rPr>
        <w:t xml:space="preserve">אזי </w:t>
      </w:r>
      <w:r w:rsidR="00224D19" w:rsidRPr="00E30AC3">
        <w:rPr>
          <w:rFonts w:ascii="David" w:hAnsi="David" w:cs="David"/>
          <w:rtl/>
        </w:rPr>
        <w:t>הנתבעת פעלה בניגוד ל</w:t>
      </w:r>
      <w:r w:rsidR="00BD1AC6" w:rsidRPr="00E30AC3">
        <w:rPr>
          <w:rFonts w:ascii="David" w:hAnsi="David" w:cs="David"/>
          <w:rtl/>
        </w:rPr>
        <w:t>איסור ההטעיה המעוגן בסעיף 2</w:t>
      </w:r>
      <w:r w:rsidR="00224D19" w:rsidRPr="00E30AC3">
        <w:rPr>
          <w:rFonts w:ascii="David" w:hAnsi="David" w:cs="David"/>
          <w:rtl/>
        </w:rPr>
        <w:t>(א)(16)+(21) לחוק הגנת הצרכן</w:t>
      </w:r>
      <w:r w:rsidR="00BD1AC6" w:rsidRPr="00E30AC3">
        <w:rPr>
          <w:rFonts w:ascii="David" w:hAnsi="David" w:cs="David"/>
          <w:rtl/>
        </w:rPr>
        <w:t>.</w:t>
      </w:r>
    </w:p>
    <w:p w14:paraId="1BAAEFA1" w14:textId="7131A1CF" w:rsidR="005E7519" w:rsidRPr="00E30AC3" w:rsidRDefault="00914750"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 </w:t>
      </w:r>
      <w:r w:rsidR="003E5607" w:rsidRPr="00E30AC3">
        <w:rPr>
          <w:rFonts w:ascii="David" w:hAnsi="David" w:cs="David"/>
          <w:rtl/>
        </w:rPr>
        <w:t>ה</w:t>
      </w:r>
      <w:r w:rsidR="00A8026B" w:rsidRPr="00E30AC3">
        <w:rPr>
          <w:rFonts w:ascii="David" w:hAnsi="David" w:cs="David"/>
          <w:rtl/>
        </w:rPr>
        <w:t xml:space="preserve">תובעת תטען לנקיטת </w:t>
      </w:r>
      <w:r w:rsidR="005E7519" w:rsidRPr="00E30AC3">
        <w:rPr>
          <w:rFonts w:ascii="David" w:hAnsi="David" w:cs="David"/>
          <w:rtl/>
        </w:rPr>
        <w:t xml:space="preserve">הטעיה </w:t>
      </w:r>
      <w:r w:rsidR="00A8026B" w:rsidRPr="00E30AC3">
        <w:rPr>
          <w:rFonts w:ascii="David" w:hAnsi="David" w:cs="David"/>
          <w:rtl/>
        </w:rPr>
        <w:t xml:space="preserve">כלפיה </w:t>
      </w:r>
      <w:r w:rsidR="001F79FA" w:rsidRPr="00E30AC3">
        <w:rPr>
          <w:rFonts w:ascii="David" w:hAnsi="David" w:cs="David"/>
          <w:rtl/>
        </w:rPr>
        <w:t>לנוכח מצג השווא שיצרה הנתבעת במהלך רקימת העסקה לפיו</w:t>
      </w:r>
      <w:r w:rsidR="00A8026B" w:rsidRPr="00E30AC3">
        <w:rPr>
          <w:rFonts w:ascii="David" w:hAnsi="David" w:cs="David"/>
          <w:rtl/>
        </w:rPr>
        <w:t xml:space="preserve"> </w:t>
      </w:r>
      <w:r w:rsidR="001F79FA" w:rsidRPr="00E30AC3">
        <w:rPr>
          <w:rFonts w:ascii="David" w:hAnsi="David" w:cs="David"/>
          <w:rtl/>
        </w:rPr>
        <w:t xml:space="preserve">היא שלוחה של חברת </w:t>
      </w:r>
      <w:r w:rsidR="00AF23AA">
        <w:rPr>
          <w:rFonts w:ascii="David" w:hAnsi="David" w:cs="David" w:hint="cs"/>
          <w:rtl/>
        </w:rPr>
        <w:t>מוכרת בשוק הישראלי</w:t>
      </w:r>
      <w:r w:rsidR="00A8026B" w:rsidRPr="00E30AC3">
        <w:rPr>
          <w:rFonts w:ascii="David" w:hAnsi="David" w:cs="David"/>
          <w:rtl/>
        </w:rPr>
        <w:t xml:space="preserve">, וזאת </w:t>
      </w:r>
      <w:r w:rsidR="000A10FA" w:rsidRPr="00E30AC3">
        <w:rPr>
          <w:rFonts w:ascii="David" w:hAnsi="David" w:cs="David"/>
          <w:rtl/>
        </w:rPr>
        <w:t>כדי</w:t>
      </w:r>
      <w:r w:rsidR="001F79FA" w:rsidRPr="00E30AC3">
        <w:rPr>
          <w:rFonts w:ascii="David" w:hAnsi="David" w:cs="David"/>
          <w:rtl/>
        </w:rPr>
        <w:t xml:space="preserve"> להניע את התובעת ל</w:t>
      </w:r>
      <w:r w:rsidR="00270C60" w:rsidRPr="00E30AC3">
        <w:rPr>
          <w:rFonts w:ascii="David" w:hAnsi="David" w:cs="David"/>
          <w:rtl/>
        </w:rPr>
        <w:t>התקשר עם ה</w:t>
      </w:r>
      <w:r w:rsidR="00A8026B" w:rsidRPr="00E30AC3">
        <w:rPr>
          <w:rFonts w:ascii="David" w:hAnsi="David" w:cs="David"/>
          <w:rtl/>
        </w:rPr>
        <w:t>נ</w:t>
      </w:r>
      <w:r w:rsidR="00270C60" w:rsidRPr="00E30AC3">
        <w:rPr>
          <w:rFonts w:ascii="David" w:hAnsi="David" w:cs="David"/>
          <w:rtl/>
        </w:rPr>
        <w:t>תבעת בעסקה</w:t>
      </w:r>
      <w:r w:rsidR="00A8026B" w:rsidRPr="00E30AC3">
        <w:rPr>
          <w:rFonts w:ascii="David" w:hAnsi="David" w:cs="David"/>
          <w:rtl/>
        </w:rPr>
        <w:t>,</w:t>
      </w:r>
      <w:r w:rsidR="00270C60" w:rsidRPr="00E30AC3">
        <w:rPr>
          <w:rFonts w:ascii="David" w:hAnsi="David" w:cs="David"/>
          <w:rtl/>
        </w:rPr>
        <w:t xml:space="preserve"> </w:t>
      </w:r>
      <w:r w:rsidR="00241E01" w:rsidRPr="00E30AC3">
        <w:rPr>
          <w:rFonts w:ascii="David" w:hAnsi="David" w:cs="David"/>
          <w:rtl/>
        </w:rPr>
        <w:t>ובכך</w:t>
      </w:r>
      <w:r w:rsidR="00BD1AC6" w:rsidRPr="00E30AC3">
        <w:rPr>
          <w:rFonts w:ascii="David" w:hAnsi="David" w:cs="David"/>
          <w:rtl/>
        </w:rPr>
        <w:t xml:space="preserve"> ה</w:t>
      </w:r>
      <w:r w:rsidR="00270C60" w:rsidRPr="00E30AC3">
        <w:rPr>
          <w:rFonts w:ascii="David" w:hAnsi="David" w:cs="David"/>
          <w:rtl/>
        </w:rPr>
        <w:t>נתבעת</w:t>
      </w:r>
      <w:r w:rsidR="00BD1AC6" w:rsidRPr="00E30AC3">
        <w:rPr>
          <w:rFonts w:ascii="David" w:hAnsi="David" w:cs="David"/>
          <w:rtl/>
        </w:rPr>
        <w:t xml:space="preserve"> הפרה כלפי</w:t>
      </w:r>
      <w:r w:rsidR="00270C60" w:rsidRPr="00E30AC3">
        <w:rPr>
          <w:rFonts w:ascii="David" w:hAnsi="David" w:cs="David"/>
          <w:rtl/>
        </w:rPr>
        <w:t xml:space="preserve"> התובעת את</w:t>
      </w:r>
      <w:r w:rsidR="00972AE9" w:rsidRPr="00E30AC3">
        <w:rPr>
          <w:rFonts w:ascii="David" w:hAnsi="David" w:cs="David"/>
          <w:rtl/>
        </w:rPr>
        <w:t xml:space="preserve"> </w:t>
      </w:r>
      <w:r w:rsidR="00BD1AC6" w:rsidRPr="00E30AC3">
        <w:rPr>
          <w:rFonts w:ascii="David" w:hAnsi="David" w:cs="David"/>
          <w:rtl/>
        </w:rPr>
        <w:t>איסור ההטעיה המפורש לכך, המעוגן בסעיף 2(א</w:t>
      </w:r>
      <w:r w:rsidR="00270C60" w:rsidRPr="00E30AC3">
        <w:rPr>
          <w:rFonts w:ascii="David" w:hAnsi="David" w:cs="David"/>
          <w:rtl/>
        </w:rPr>
        <w:t xml:space="preserve"> </w:t>
      </w:r>
      <w:r w:rsidR="00BD1AC6" w:rsidRPr="00E30AC3">
        <w:rPr>
          <w:rFonts w:ascii="David" w:hAnsi="David" w:cs="David"/>
          <w:rtl/>
        </w:rPr>
        <w:t>לחוק הגנת הצרכן</w:t>
      </w:r>
      <w:r w:rsidR="00270C60" w:rsidRPr="00E30AC3">
        <w:rPr>
          <w:rFonts w:ascii="David" w:hAnsi="David" w:cs="David"/>
          <w:rtl/>
        </w:rPr>
        <w:t>.</w:t>
      </w:r>
      <w:r w:rsidR="001F79FA" w:rsidRPr="00E30AC3">
        <w:rPr>
          <w:rFonts w:ascii="David" w:hAnsi="David" w:cs="David"/>
          <w:rtl/>
        </w:rPr>
        <w:t xml:space="preserve"> </w:t>
      </w:r>
    </w:p>
    <w:p w14:paraId="07B7B86D" w14:textId="3E42D3F5" w:rsidR="00C1667C" w:rsidRPr="00E30AC3" w:rsidRDefault="00C1667C" w:rsidP="00E30AC3">
      <w:pPr>
        <w:pStyle w:val="a8"/>
        <w:numPr>
          <w:ilvl w:val="0"/>
          <w:numId w:val="2"/>
        </w:numPr>
        <w:tabs>
          <w:tab w:val="clear" w:pos="1440"/>
        </w:tabs>
        <w:spacing w:after="120" w:line="360" w:lineRule="auto"/>
        <w:ind w:left="935" w:right="0" w:hanging="425"/>
        <w:jc w:val="both"/>
        <w:rPr>
          <w:rFonts w:ascii="David" w:hAnsi="David" w:cs="David"/>
          <w:lang w:eastAsia="en-US"/>
        </w:rPr>
      </w:pPr>
      <w:r w:rsidRPr="00E30AC3">
        <w:rPr>
          <w:rFonts w:ascii="David" w:hAnsi="David" w:cs="David"/>
          <w:rtl/>
        </w:rPr>
        <w:t xml:space="preserve">ודוק </w:t>
      </w:r>
      <w:r w:rsidRPr="00E30AC3">
        <w:rPr>
          <w:rFonts w:ascii="David" w:hAnsi="David" w:cs="David"/>
          <w:rtl/>
          <w:lang w:eastAsia="en-US"/>
        </w:rPr>
        <w:t>:</w:t>
      </w:r>
      <w:r w:rsidR="00972AE9" w:rsidRPr="00E30AC3">
        <w:rPr>
          <w:rFonts w:ascii="David" w:hAnsi="David" w:cs="David"/>
          <w:rtl/>
          <w:lang w:eastAsia="en-US"/>
        </w:rPr>
        <w:t xml:space="preserve"> </w:t>
      </w:r>
      <w:r w:rsidR="00214F2E" w:rsidRPr="00E30AC3">
        <w:rPr>
          <w:rFonts w:ascii="David" w:hAnsi="David" w:cs="David"/>
          <w:i/>
          <w:iCs/>
          <w:rtl/>
          <w:lang w:eastAsia="en-US"/>
        </w:rPr>
        <w:t>"</w:t>
      </w:r>
      <w:r w:rsidRPr="00E30AC3">
        <w:rPr>
          <w:rFonts w:ascii="David" w:hAnsi="David" w:cs="David"/>
          <w:i/>
          <w:iCs/>
          <w:rtl/>
          <w:lang w:eastAsia="en-US"/>
        </w:rPr>
        <w:t>ראוי להדגיש, כי לעני</w:t>
      </w:r>
      <w:r w:rsidR="00603767" w:rsidRPr="00E30AC3">
        <w:rPr>
          <w:rFonts w:ascii="David" w:hAnsi="David" w:cs="David"/>
          <w:i/>
          <w:iCs/>
          <w:rtl/>
          <w:lang w:eastAsia="en-US"/>
        </w:rPr>
        <w:t>ין איסור ההטעיה הקבוע בסעיף</w:t>
      </w:r>
      <w:r w:rsidRPr="00E30AC3">
        <w:rPr>
          <w:rFonts w:ascii="David" w:hAnsi="David" w:cs="David"/>
          <w:i/>
          <w:iCs/>
          <w:rtl/>
          <w:lang w:eastAsia="en-US"/>
        </w:rPr>
        <w:t xml:space="preserve"> 2 לחוק הגנת הצרכן, אין צורך להראות כוונה להטעות או אפילו עצימת עיניים, ודי בכך שהתנהגות העוסק עלולה להטעות את הצרכן בכל ענ</w:t>
      </w:r>
      <w:r w:rsidR="009E4F6C" w:rsidRPr="00E30AC3">
        <w:rPr>
          <w:rFonts w:ascii="David" w:hAnsi="David" w:cs="David"/>
          <w:i/>
          <w:iCs/>
          <w:rtl/>
          <w:lang w:eastAsia="en-US"/>
        </w:rPr>
        <w:t>יין מהותי לע</w:t>
      </w:r>
      <w:r w:rsidRPr="00E30AC3">
        <w:rPr>
          <w:rFonts w:ascii="David" w:hAnsi="David" w:cs="David"/>
          <w:i/>
          <w:iCs/>
          <w:rtl/>
          <w:lang w:eastAsia="en-US"/>
        </w:rPr>
        <w:t>סקת המכר</w:t>
      </w:r>
      <w:r w:rsidR="009E4F6C" w:rsidRPr="00E30AC3">
        <w:rPr>
          <w:rFonts w:ascii="David" w:hAnsi="David" w:cs="David"/>
          <w:rtl/>
          <w:lang w:eastAsia="en-US"/>
        </w:rPr>
        <w:t>" {</w:t>
      </w:r>
      <w:r w:rsidRPr="00E30AC3">
        <w:rPr>
          <w:rFonts w:ascii="David" w:hAnsi="David" w:cs="David"/>
          <w:rtl/>
          <w:lang w:eastAsia="en-US"/>
        </w:rPr>
        <w:t xml:space="preserve">ראו </w:t>
      </w:r>
      <w:r w:rsidR="009E4F6C" w:rsidRPr="00E30AC3">
        <w:rPr>
          <w:rFonts w:ascii="David" w:hAnsi="David" w:cs="David"/>
          <w:rtl/>
          <w:lang w:eastAsia="en-US"/>
        </w:rPr>
        <w:t xml:space="preserve">: </w:t>
      </w:r>
      <w:r w:rsidRPr="00E30AC3">
        <w:rPr>
          <w:rFonts w:ascii="David" w:hAnsi="David" w:cs="David"/>
          <w:rtl/>
          <w:lang w:eastAsia="en-US"/>
        </w:rPr>
        <w:t>בש"א (תל-אביב-יפו) 58066/99</w:t>
      </w:r>
      <w:r w:rsidR="00972AE9" w:rsidRPr="00E30AC3">
        <w:rPr>
          <w:rFonts w:ascii="David" w:hAnsi="David" w:cs="David"/>
          <w:rtl/>
          <w:lang w:eastAsia="en-US"/>
        </w:rPr>
        <w:t xml:space="preserve"> </w:t>
      </w:r>
      <w:r w:rsidRPr="00E30AC3">
        <w:rPr>
          <w:rFonts w:ascii="David" w:hAnsi="David" w:cs="David"/>
          <w:b/>
          <w:bCs/>
          <w:rtl/>
          <w:lang w:eastAsia="en-US"/>
        </w:rPr>
        <w:t xml:space="preserve">יצחק </w:t>
      </w:r>
      <w:proofErr w:type="spellStart"/>
      <w:r w:rsidRPr="00E30AC3">
        <w:rPr>
          <w:rFonts w:ascii="David" w:hAnsi="David" w:cs="David"/>
          <w:b/>
          <w:bCs/>
          <w:rtl/>
          <w:lang w:eastAsia="en-US"/>
        </w:rPr>
        <w:t>שלומוביץ</w:t>
      </w:r>
      <w:proofErr w:type="spellEnd"/>
      <w:r w:rsidRPr="00E30AC3">
        <w:rPr>
          <w:rFonts w:ascii="David" w:hAnsi="David" w:cs="David"/>
          <w:b/>
          <w:bCs/>
          <w:rtl/>
          <w:lang w:eastAsia="en-US"/>
        </w:rPr>
        <w:t xml:space="preserve"> נ' סקאל דיוטי פרי בע"מ</w:t>
      </w:r>
      <w:r w:rsidR="009E4F6C" w:rsidRPr="00E30AC3">
        <w:rPr>
          <w:rFonts w:ascii="David" w:hAnsi="David" w:cs="David"/>
          <w:rtl/>
          <w:lang w:eastAsia="en-US"/>
        </w:rPr>
        <w:t xml:space="preserve">; </w:t>
      </w:r>
      <w:r w:rsidRPr="00E30AC3">
        <w:rPr>
          <w:rFonts w:ascii="David" w:hAnsi="David" w:cs="David"/>
          <w:rtl/>
          <w:lang w:eastAsia="en-US"/>
        </w:rPr>
        <w:t>עמ' 33</w:t>
      </w:r>
      <w:r w:rsidR="009E4F6C" w:rsidRPr="00E30AC3">
        <w:rPr>
          <w:rFonts w:ascii="David" w:hAnsi="David" w:cs="David"/>
          <w:rtl/>
          <w:lang w:eastAsia="en-US"/>
        </w:rPr>
        <w:t>}</w:t>
      </w:r>
      <w:r w:rsidRPr="00E30AC3">
        <w:rPr>
          <w:rFonts w:ascii="David" w:hAnsi="David" w:cs="David"/>
          <w:rtl/>
          <w:lang w:eastAsia="en-US"/>
        </w:rPr>
        <w:t>.</w:t>
      </w:r>
    </w:p>
    <w:p w14:paraId="2E2AE545" w14:textId="0698828D" w:rsidR="000F2F1B" w:rsidRPr="00E30AC3" w:rsidRDefault="000F2F1B"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יפה לעניין זה </w:t>
      </w:r>
      <w:r w:rsidR="00214F2E" w:rsidRPr="00E30AC3">
        <w:rPr>
          <w:rFonts w:ascii="David" w:hAnsi="David" w:cs="David"/>
          <w:rtl/>
        </w:rPr>
        <w:t xml:space="preserve">גם </w:t>
      </w:r>
      <w:r w:rsidRPr="00E30AC3">
        <w:rPr>
          <w:rFonts w:ascii="David" w:hAnsi="David" w:cs="David"/>
          <w:rtl/>
        </w:rPr>
        <w:t xml:space="preserve">ההלכה שקבע בית המשפט </w:t>
      </w:r>
      <w:proofErr w:type="spellStart"/>
      <w:r w:rsidRPr="00E30AC3">
        <w:rPr>
          <w:rFonts w:ascii="David" w:hAnsi="David" w:cs="David"/>
          <w:rtl/>
        </w:rPr>
        <w:t>בבש"א</w:t>
      </w:r>
      <w:proofErr w:type="spellEnd"/>
      <w:r w:rsidRPr="00E30AC3">
        <w:rPr>
          <w:rFonts w:ascii="David" w:hAnsi="David" w:cs="David"/>
          <w:rtl/>
        </w:rPr>
        <w:t xml:space="preserve"> (מחוזי ת"א) 21769/03</w:t>
      </w:r>
      <w:r w:rsidRPr="00E30AC3">
        <w:rPr>
          <w:rFonts w:ascii="David" w:hAnsi="David" w:cs="David"/>
          <w:b/>
          <w:bCs/>
          <w:rtl/>
        </w:rPr>
        <w:t xml:space="preserve"> </w:t>
      </w:r>
      <w:proofErr w:type="spellStart"/>
      <w:r w:rsidRPr="00E30AC3">
        <w:rPr>
          <w:rFonts w:ascii="David" w:hAnsi="David" w:cs="David"/>
          <w:b/>
          <w:bCs/>
          <w:rtl/>
        </w:rPr>
        <w:t>רזניק</w:t>
      </w:r>
      <w:proofErr w:type="spellEnd"/>
      <w:r w:rsidRPr="00E30AC3">
        <w:rPr>
          <w:rFonts w:ascii="David" w:hAnsi="David" w:cs="David"/>
          <w:b/>
          <w:bCs/>
          <w:rtl/>
        </w:rPr>
        <w:t xml:space="preserve"> נ' אל-על נתיבי אוויר לישראל בע"מ, </w:t>
      </w:r>
      <w:proofErr w:type="spellStart"/>
      <w:r w:rsidRPr="00E30AC3">
        <w:rPr>
          <w:rFonts w:ascii="David" w:hAnsi="David" w:cs="David"/>
          <w:rtl/>
        </w:rPr>
        <w:t>ה"ש</w:t>
      </w:r>
      <w:proofErr w:type="spellEnd"/>
      <w:r w:rsidRPr="00E30AC3">
        <w:rPr>
          <w:rFonts w:ascii="David" w:hAnsi="David" w:cs="David"/>
          <w:rtl/>
        </w:rPr>
        <w:t xml:space="preserve"> 109-110, פסקה 6, לאמור: " </w:t>
      </w:r>
      <w:r w:rsidRPr="00E30AC3">
        <w:rPr>
          <w:rFonts w:ascii="David" w:hAnsi="David" w:cs="David"/>
          <w:i/>
          <w:iCs/>
          <w:rtl/>
        </w:rPr>
        <w:t>הטעיה היא מצב בו המטעה יוצר – במעשה או במחדל – מצג שווא לפיו תמונת העולם היא תמונה מסוימת – תמונה א', כאשר למעשה – תמונת העולם האמיתית היא שונה – תמונה ב'</w:t>
      </w:r>
      <w:r w:rsidRPr="00E30AC3">
        <w:rPr>
          <w:rFonts w:ascii="David" w:hAnsi="David" w:cs="David"/>
          <w:rtl/>
        </w:rPr>
        <w:t>".</w:t>
      </w:r>
    </w:p>
    <w:p w14:paraId="23D515F8" w14:textId="023AC205" w:rsidR="00903F21" w:rsidRPr="00E30AC3" w:rsidRDefault="00903F21"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התובעת תדגיש את העובדה כי ההטעיה דלעיל חוללה אצלה את '</w:t>
      </w:r>
      <w:proofErr w:type="spellStart"/>
      <w:r w:rsidRPr="00E30AC3">
        <w:rPr>
          <w:rFonts w:ascii="David" w:hAnsi="David" w:cs="David"/>
          <w:rtl/>
        </w:rPr>
        <w:t>גמירות</w:t>
      </w:r>
      <w:proofErr w:type="spellEnd"/>
      <w:r w:rsidRPr="00E30AC3">
        <w:rPr>
          <w:rFonts w:ascii="David" w:hAnsi="David" w:cs="David"/>
          <w:rtl/>
        </w:rPr>
        <w:t xml:space="preserve"> הדעת' לכרות עסקה עם הנתבעת והא ראיה, כי משהתחוור לה עם קבלת המודם מהנתבעת שזו אינה </w:t>
      </w:r>
      <w:r w:rsidR="00AF23AA">
        <w:rPr>
          <w:rFonts w:ascii="David" w:hAnsi="David" w:cs="David" w:hint="cs"/>
          <w:rtl/>
        </w:rPr>
        <w:t xml:space="preserve">החברה הישראלית המוכרת </w:t>
      </w:r>
      <w:r w:rsidRPr="00E30AC3">
        <w:rPr>
          <w:rFonts w:ascii="David" w:hAnsi="David" w:cs="David"/>
          <w:rtl/>
        </w:rPr>
        <w:t>אזי היא מיהרה לדרוש מהנתבעת לבטל את העסקה עמה.</w:t>
      </w:r>
    </w:p>
    <w:p w14:paraId="293E75AC" w14:textId="62685326" w:rsidR="005A3965" w:rsidRPr="00E30AC3" w:rsidRDefault="006751F8"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ה</w:t>
      </w:r>
      <w:r w:rsidR="005A3965" w:rsidRPr="00E30AC3">
        <w:rPr>
          <w:rFonts w:ascii="David" w:hAnsi="David" w:cs="David"/>
          <w:rtl/>
        </w:rPr>
        <w:t>תובע</w:t>
      </w:r>
      <w:r w:rsidR="005C3402" w:rsidRPr="00E30AC3">
        <w:rPr>
          <w:rFonts w:ascii="David" w:hAnsi="David" w:cs="David"/>
          <w:rtl/>
        </w:rPr>
        <w:t>ת ת</w:t>
      </w:r>
      <w:r w:rsidR="005A3965" w:rsidRPr="00E30AC3">
        <w:rPr>
          <w:rFonts w:ascii="David" w:hAnsi="David" w:cs="David"/>
          <w:rtl/>
        </w:rPr>
        <w:t xml:space="preserve">דגיש כי </w:t>
      </w:r>
      <w:r w:rsidR="003E5607" w:rsidRPr="00E30AC3">
        <w:rPr>
          <w:rFonts w:ascii="David" w:hAnsi="David" w:cs="David"/>
          <w:rtl/>
        </w:rPr>
        <w:t xml:space="preserve">חלה על </w:t>
      </w:r>
      <w:r w:rsidR="005A3965" w:rsidRPr="00E30AC3">
        <w:rPr>
          <w:rFonts w:ascii="David" w:hAnsi="David" w:cs="David"/>
          <w:rtl/>
        </w:rPr>
        <w:t xml:space="preserve">התנהלותה </w:t>
      </w:r>
      <w:r w:rsidR="005C3402" w:rsidRPr="00E30AC3">
        <w:rPr>
          <w:rFonts w:ascii="David" w:hAnsi="David" w:cs="David"/>
          <w:rtl/>
        </w:rPr>
        <w:t xml:space="preserve">המתוארת לעיל </w:t>
      </w:r>
      <w:r w:rsidR="00411229" w:rsidRPr="00E30AC3">
        <w:rPr>
          <w:rFonts w:ascii="David" w:hAnsi="David" w:cs="David"/>
          <w:rtl/>
        </w:rPr>
        <w:t xml:space="preserve">של הנתבעת </w:t>
      </w:r>
      <w:r w:rsidR="003E5607" w:rsidRPr="00E30AC3">
        <w:rPr>
          <w:rFonts w:ascii="David" w:hAnsi="David" w:cs="David"/>
          <w:rtl/>
        </w:rPr>
        <w:t>כלפיה</w:t>
      </w:r>
      <w:r w:rsidR="001F79FA" w:rsidRPr="00E30AC3">
        <w:rPr>
          <w:rFonts w:ascii="David" w:hAnsi="David" w:cs="David"/>
          <w:rtl/>
        </w:rPr>
        <w:t xml:space="preserve">, </w:t>
      </w:r>
      <w:r w:rsidR="00411229" w:rsidRPr="00E30AC3">
        <w:rPr>
          <w:rFonts w:ascii="David" w:hAnsi="David" w:cs="David"/>
          <w:rtl/>
        </w:rPr>
        <w:t>הוראת</w:t>
      </w:r>
      <w:hyperlink r:id="rId10" w:history="1">
        <w:r w:rsidR="00411229" w:rsidRPr="00E30AC3">
          <w:rPr>
            <w:rFonts w:ascii="David" w:hAnsi="David" w:cs="David"/>
            <w:rtl/>
          </w:rPr>
          <w:t xml:space="preserve"> </w:t>
        </w:r>
        <w:r w:rsidR="005A3965" w:rsidRPr="00E30AC3">
          <w:rPr>
            <w:rFonts w:ascii="David" w:hAnsi="David" w:cs="David"/>
            <w:rtl/>
          </w:rPr>
          <w:t>סעיף 15</w:t>
        </w:r>
      </w:hyperlink>
      <w:r w:rsidR="005A3965" w:rsidRPr="00E30AC3">
        <w:rPr>
          <w:rFonts w:ascii="David" w:hAnsi="David" w:cs="David"/>
          <w:rtl/>
        </w:rPr>
        <w:t xml:space="preserve"> ל</w:t>
      </w:r>
      <w:hyperlink r:id="rId11" w:history="1">
        <w:r w:rsidR="005A3965" w:rsidRPr="00E30AC3">
          <w:rPr>
            <w:rFonts w:ascii="David" w:hAnsi="David" w:cs="David"/>
            <w:rtl/>
          </w:rPr>
          <w:t>חוק החוזים</w:t>
        </w:r>
      </w:hyperlink>
      <w:r w:rsidR="005A3965" w:rsidRPr="00E30AC3">
        <w:rPr>
          <w:rFonts w:ascii="David" w:hAnsi="David" w:cs="David"/>
          <w:rtl/>
        </w:rPr>
        <w:t xml:space="preserve"> (חלק כללי) </w:t>
      </w:r>
      <w:proofErr w:type="spellStart"/>
      <w:r w:rsidR="005A3965" w:rsidRPr="00E30AC3">
        <w:rPr>
          <w:rFonts w:ascii="David" w:hAnsi="David" w:cs="David"/>
          <w:rtl/>
        </w:rPr>
        <w:t>התשל"ג</w:t>
      </w:r>
      <w:proofErr w:type="spellEnd"/>
      <w:r w:rsidR="005A3965" w:rsidRPr="00E30AC3">
        <w:rPr>
          <w:rFonts w:ascii="David" w:hAnsi="David" w:cs="David"/>
          <w:rtl/>
        </w:rPr>
        <w:t xml:space="preserve"> 1973, הקובע כי</w:t>
      </w:r>
      <w:r w:rsidR="005C3402" w:rsidRPr="00E30AC3">
        <w:rPr>
          <w:rFonts w:ascii="David" w:hAnsi="David" w:cs="David"/>
          <w:b/>
          <w:bCs/>
          <w:rtl/>
        </w:rPr>
        <w:t xml:space="preserve"> :</w:t>
      </w:r>
      <w:r w:rsidR="005A3965" w:rsidRPr="00E30AC3">
        <w:rPr>
          <w:rFonts w:ascii="David" w:hAnsi="David" w:cs="David"/>
          <w:b/>
          <w:bCs/>
          <w:rtl/>
        </w:rPr>
        <w:t xml:space="preserve"> "</w:t>
      </w:r>
      <w:r w:rsidR="005C3402" w:rsidRPr="00E30AC3">
        <w:rPr>
          <w:rFonts w:ascii="David" w:hAnsi="David" w:cs="David"/>
          <w:i/>
          <w:iCs/>
          <w:rtl/>
        </w:rPr>
        <w:t xml:space="preserve"> </w:t>
      </w:r>
      <w:r w:rsidR="005A3965" w:rsidRPr="00E30AC3">
        <w:rPr>
          <w:rFonts w:ascii="David" w:hAnsi="David" w:cs="David"/>
          <w:i/>
          <w:iCs/>
          <w:rtl/>
        </w:rPr>
        <w:t xml:space="preserve">מי שהתקשר בחוזה עקב טעות </w:t>
      </w:r>
      <w:r w:rsidR="005A3965" w:rsidRPr="00E30AC3">
        <w:rPr>
          <w:rFonts w:ascii="David" w:hAnsi="David" w:cs="David"/>
          <w:i/>
          <w:iCs/>
          <w:rtl/>
        </w:rPr>
        <w:lastRenderedPageBreak/>
        <w:t>שהיא תוצאת הטעיה שהטעהו הצד השני או אחר מטעמו, רשאי לבטל את החוזה; לענ</w:t>
      </w:r>
      <w:r w:rsidR="00414693" w:rsidRPr="00E30AC3">
        <w:rPr>
          <w:rFonts w:ascii="David" w:hAnsi="David" w:cs="David"/>
          <w:i/>
          <w:iCs/>
          <w:rtl/>
        </w:rPr>
        <w:t>י</w:t>
      </w:r>
      <w:r w:rsidR="005A3965" w:rsidRPr="00E30AC3">
        <w:rPr>
          <w:rFonts w:ascii="David" w:hAnsi="David" w:cs="David"/>
          <w:i/>
          <w:iCs/>
          <w:rtl/>
        </w:rPr>
        <w:t>ין זה, "הטעיה" - לרבות אי-גילוין של עובדות אשר לפי דין, לפי נוהג או לפי הנסיבות היה על הצד השני לגלותן".</w:t>
      </w:r>
    </w:p>
    <w:p w14:paraId="5C350453" w14:textId="77777777" w:rsidR="003536DA" w:rsidRPr="00E30AC3" w:rsidRDefault="003536DA"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יוער כי תחולת חוק החוזים על התביעה דנן</w:t>
      </w:r>
      <w:r w:rsidR="00D01235" w:rsidRPr="00E30AC3">
        <w:rPr>
          <w:rFonts w:ascii="David" w:hAnsi="David" w:cs="David"/>
          <w:rtl/>
        </w:rPr>
        <w:t>, לצד הוראות חוק הגנת הצרכן והתקנות שהותקנו מכוחו הרלוונטיות וחלות על נסיבות המקרה דנן,</w:t>
      </w:r>
      <w:r w:rsidRPr="00E30AC3">
        <w:rPr>
          <w:rFonts w:ascii="David" w:hAnsi="David" w:cs="David"/>
          <w:rtl/>
        </w:rPr>
        <w:t xml:space="preserve"> מעוגנת בסעיף 41 לחוק הגנת הצרכן.</w:t>
      </w:r>
    </w:p>
    <w:p w14:paraId="5EDD1466" w14:textId="7AED7CEE" w:rsidR="00105A32" w:rsidRPr="00E30AC3" w:rsidRDefault="00D01235"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מכלול הנסיבות המתואר לעיל </w:t>
      </w:r>
      <w:r w:rsidR="00105A32" w:rsidRPr="00E30AC3">
        <w:rPr>
          <w:rFonts w:ascii="David" w:hAnsi="David" w:cs="David"/>
          <w:rtl/>
        </w:rPr>
        <w:t xml:space="preserve">מצביע ללא כחל וסרק על התנהלותה </w:t>
      </w:r>
      <w:r w:rsidR="0022539A" w:rsidRPr="00E30AC3">
        <w:rPr>
          <w:rFonts w:ascii="David" w:hAnsi="David" w:cs="David"/>
          <w:rtl/>
        </w:rPr>
        <w:t>סרת</w:t>
      </w:r>
      <w:r w:rsidR="00BD1AC6" w:rsidRPr="00E30AC3">
        <w:rPr>
          <w:rFonts w:ascii="David" w:hAnsi="David" w:cs="David"/>
          <w:rtl/>
        </w:rPr>
        <w:t xml:space="preserve"> תום</w:t>
      </w:r>
      <w:r w:rsidR="0022539A" w:rsidRPr="00E30AC3">
        <w:rPr>
          <w:rFonts w:ascii="David" w:hAnsi="David" w:cs="David"/>
          <w:rtl/>
        </w:rPr>
        <w:t>-</w:t>
      </w:r>
      <w:r w:rsidR="00105A32" w:rsidRPr="00E30AC3">
        <w:rPr>
          <w:rFonts w:ascii="David" w:hAnsi="David" w:cs="David"/>
          <w:rtl/>
        </w:rPr>
        <w:t>הלב של הנתבעת כלפי התובע</w:t>
      </w:r>
      <w:r w:rsidR="00B46580" w:rsidRPr="00E30AC3">
        <w:rPr>
          <w:rFonts w:ascii="David" w:hAnsi="David" w:cs="David"/>
          <w:rtl/>
        </w:rPr>
        <w:t>ת</w:t>
      </w:r>
      <w:r w:rsidR="00105A32" w:rsidRPr="00E30AC3">
        <w:rPr>
          <w:rFonts w:ascii="David" w:hAnsi="David" w:cs="David"/>
          <w:rtl/>
        </w:rPr>
        <w:t xml:space="preserve">, בניגוד מוחלט לחובת </w:t>
      </w:r>
      <w:r w:rsidR="0022539A" w:rsidRPr="00E30AC3">
        <w:rPr>
          <w:rFonts w:ascii="David" w:hAnsi="David" w:cs="David"/>
          <w:rtl/>
        </w:rPr>
        <w:t>'</w:t>
      </w:r>
      <w:r w:rsidR="00105A32" w:rsidRPr="00E30AC3">
        <w:rPr>
          <w:rFonts w:ascii="David" w:hAnsi="David" w:cs="David"/>
          <w:rtl/>
        </w:rPr>
        <w:t>תום הלב</w:t>
      </w:r>
      <w:r w:rsidR="0022539A" w:rsidRPr="00E30AC3">
        <w:rPr>
          <w:rFonts w:ascii="David" w:hAnsi="David" w:cs="David"/>
          <w:rtl/>
        </w:rPr>
        <w:t>'</w:t>
      </w:r>
      <w:r w:rsidR="00BD1AC6" w:rsidRPr="00E30AC3">
        <w:rPr>
          <w:rFonts w:ascii="David" w:hAnsi="David" w:cs="David"/>
          <w:rtl/>
        </w:rPr>
        <w:t xml:space="preserve"> החלה עליה </w:t>
      </w:r>
      <w:r w:rsidR="00105A32" w:rsidRPr="00E30AC3">
        <w:rPr>
          <w:rFonts w:ascii="David" w:hAnsi="David" w:cs="David"/>
          <w:rtl/>
        </w:rPr>
        <w:t xml:space="preserve">מכוחה של הוראת סעיף 15 לחוק החוזים (חלק כללי), </w:t>
      </w:r>
      <w:proofErr w:type="spellStart"/>
      <w:r w:rsidR="00105A32" w:rsidRPr="00E30AC3">
        <w:rPr>
          <w:rFonts w:ascii="David" w:hAnsi="David" w:cs="David"/>
          <w:rtl/>
        </w:rPr>
        <w:t>התשל"ג</w:t>
      </w:r>
      <w:proofErr w:type="spellEnd"/>
      <w:r w:rsidR="00105A32" w:rsidRPr="00E30AC3">
        <w:rPr>
          <w:rFonts w:ascii="David" w:hAnsi="David" w:cs="David"/>
          <w:rtl/>
        </w:rPr>
        <w:t xml:space="preserve"> - 1973 (להלן: </w:t>
      </w:r>
      <w:r w:rsidR="00105A32" w:rsidRPr="00E30AC3">
        <w:rPr>
          <w:rFonts w:ascii="David" w:hAnsi="David" w:cs="David"/>
          <w:b/>
          <w:bCs/>
          <w:rtl/>
        </w:rPr>
        <w:t>חוק החוזים</w:t>
      </w:r>
      <w:r w:rsidR="00105A32" w:rsidRPr="00E30AC3">
        <w:rPr>
          <w:rFonts w:ascii="David" w:hAnsi="David" w:cs="David"/>
          <w:rtl/>
        </w:rPr>
        <w:t xml:space="preserve">) </w:t>
      </w:r>
      <w:r w:rsidR="00014F90" w:rsidRPr="00E30AC3">
        <w:rPr>
          <w:rFonts w:ascii="David" w:hAnsi="David" w:cs="David"/>
          <w:rtl/>
        </w:rPr>
        <w:t>ו</w:t>
      </w:r>
      <w:r w:rsidR="00BD1AC6" w:rsidRPr="00E30AC3">
        <w:rPr>
          <w:rFonts w:ascii="David" w:hAnsi="David" w:cs="David"/>
          <w:rtl/>
        </w:rPr>
        <w:t>מכוחן</w:t>
      </w:r>
      <w:r w:rsidRPr="00E30AC3">
        <w:rPr>
          <w:rFonts w:ascii="David" w:hAnsi="David" w:cs="David"/>
          <w:rtl/>
        </w:rPr>
        <w:t xml:space="preserve"> של הורא</w:t>
      </w:r>
      <w:r w:rsidR="00BD1AC6" w:rsidRPr="00E30AC3">
        <w:rPr>
          <w:rFonts w:ascii="David" w:hAnsi="David" w:cs="David"/>
          <w:rtl/>
        </w:rPr>
        <w:t>ו</w:t>
      </w:r>
      <w:r w:rsidRPr="00E30AC3">
        <w:rPr>
          <w:rFonts w:ascii="David" w:hAnsi="David" w:cs="David"/>
          <w:rtl/>
        </w:rPr>
        <w:t>ת סעיפים</w:t>
      </w:r>
      <w:r w:rsidR="00105A32" w:rsidRPr="00E30AC3">
        <w:rPr>
          <w:rFonts w:ascii="David" w:hAnsi="David" w:cs="David"/>
          <w:rtl/>
        </w:rPr>
        <w:t xml:space="preserve"> 12 </w:t>
      </w:r>
      <w:r w:rsidRPr="00E30AC3">
        <w:rPr>
          <w:rFonts w:ascii="David" w:hAnsi="David" w:cs="David"/>
          <w:rtl/>
        </w:rPr>
        <w:t xml:space="preserve">ו- 39 </w:t>
      </w:r>
      <w:r w:rsidR="00BD1AC6" w:rsidRPr="00E30AC3">
        <w:rPr>
          <w:rFonts w:ascii="David" w:hAnsi="David" w:cs="David"/>
          <w:rtl/>
        </w:rPr>
        <w:t>לחוק החוזים, המטיל</w:t>
      </w:r>
      <w:r w:rsidR="00105A32" w:rsidRPr="00E30AC3">
        <w:rPr>
          <w:rFonts w:ascii="David" w:hAnsi="David" w:cs="David"/>
          <w:rtl/>
        </w:rPr>
        <w:t xml:space="preserve"> על הצדדים חובה לנהוג בתום לב במשאם ומתנם</w:t>
      </w:r>
      <w:r w:rsidRPr="00E30AC3">
        <w:rPr>
          <w:rFonts w:ascii="David" w:hAnsi="David" w:cs="David"/>
          <w:rtl/>
        </w:rPr>
        <w:t xml:space="preserve"> ואף בקיום החוזה ביניהם</w:t>
      </w:r>
      <w:r w:rsidR="0022539A" w:rsidRPr="00E30AC3">
        <w:rPr>
          <w:rFonts w:ascii="David" w:hAnsi="David" w:cs="David"/>
          <w:rtl/>
        </w:rPr>
        <w:t>.</w:t>
      </w:r>
    </w:p>
    <w:p w14:paraId="626471D5" w14:textId="79971020" w:rsidR="00B46580" w:rsidRPr="00E30AC3" w:rsidRDefault="00325F82"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 xml:space="preserve">התובעת נסמכת על מובאה </w:t>
      </w:r>
      <w:r w:rsidRPr="00E30AC3">
        <w:rPr>
          <w:rFonts w:ascii="David" w:hAnsi="David" w:cs="David"/>
          <w:kern w:val="36"/>
          <w:rtl/>
        </w:rPr>
        <w:t xml:space="preserve">מפסיקת </w:t>
      </w:r>
      <w:r w:rsidR="00B46580" w:rsidRPr="00E30AC3">
        <w:rPr>
          <w:rFonts w:ascii="David" w:hAnsi="David" w:cs="David"/>
          <w:kern w:val="36"/>
          <w:rtl/>
        </w:rPr>
        <w:t xml:space="preserve">בית משפט לתביעות קטנות בחדרה ב-ת"ק 60232-11-15 </w:t>
      </w:r>
      <w:r w:rsidR="00B46580" w:rsidRPr="00E30AC3">
        <w:rPr>
          <w:rFonts w:ascii="David" w:hAnsi="David" w:cs="David"/>
          <w:b/>
          <w:bCs/>
          <w:kern w:val="36"/>
          <w:rtl/>
        </w:rPr>
        <w:t xml:space="preserve">יעל פלמ"ח נ' </w:t>
      </w:r>
      <w:r w:rsidR="00B46580" w:rsidRPr="00E30AC3">
        <w:rPr>
          <w:rFonts w:ascii="David" w:hAnsi="David" w:cs="David"/>
          <w:b/>
          <w:bCs/>
          <w:rtl/>
        </w:rPr>
        <w:t>ג.ק מערכות מתקדמות לניקוי בע"מ</w:t>
      </w:r>
      <w:r w:rsidR="00B46580" w:rsidRPr="00E30AC3">
        <w:rPr>
          <w:rFonts w:ascii="David" w:hAnsi="David" w:cs="David"/>
          <w:kern w:val="36"/>
          <w:rtl/>
        </w:rPr>
        <w:t>,</w:t>
      </w:r>
      <w:r w:rsidRPr="00E30AC3">
        <w:rPr>
          <w:rFonts w:ascii="David" w:hAnsi="David" w:cs="David"/>
          <w:kern w:val="36"/>
          <w:rtl/>
        </w:rPr>
        <w:t xml:space="preserve"> שם</w:t>
      </w:r>
      <w:r w:rsidR="00B46580" w:rsidRPr="00E30AC3">
        <w:rPr>
          <w:rFonts w:ascii="David" w:hAnsi="David" w:cs="David"/>
          <w:kern w:val="36"/>
          <w:rtl/>
        </w:rPr>
        <w:t xml:space="preserve"> </w:t>
      </w:r>
      <w:r w:rsidRPr="00E30AC3">
        <w:rPr>
          <w:rFonts w:ascii="David" w:hAnsi="David" w:cs="David"/>
          <w:kern w:val="36"/>
          <w:rtl/>
        </w:rPr>
        <w:t>נ</w:t>
      </w:r>
      <w:r w:rsidR="00B46580" w:rsidRPr="00E30AC3">
        <w:rPr>
          <w:rFonts w:ascii="David" w:hAnsi="David" w:cs="David"/>
          <w:kern w:val="36"/>
          <w:rtl/>
        </w:rPr>
        <w:t xml:space="preserve">קבע , בין השאר, כדלקמן: </w:t>
      </w:r>
      <w:r w:rsidR="00B46580" w:rsidRPr="00E30AC3">
        <w:rPr>
          <w:rFonts w:ascii="David" w:hAnsi="David" w:cs="David"/>
          <w:rtl/>
        </w:rPr>
        <w:t>"</w:t>
      </w:r>
      <w:r w:rsidR="00B46580" w:rsidRPr="00E30AC3">
        <w:rPr>
          <w:rFonts w:ascii="David" w:hAnsi="David" w:cs="David"/>
          <w:i/>
          <w:iCs/>
          <w:rtl/>
        </w:rPr>
        <w:t>במצב דברים זה</w:t>
      </w:r>
      <w:r w:rsidRPr="00E30AC3">
        <w:rPr>
          <w:rFonts w:ascii="David" w:hAnsi="David" w:cs="David"/>
          <w:i/>
          <w:iCs/>
          <w:rtl/>
        </w:rPr>
        <w:t>..</w:t>
      </w:r>
      <w:r w:rsidR="00972AE9" w:rsidRPr="00E30AC3">
        <w:rPr>
          <w:rFonts w:ascii="David" w:hAnsi="David" w:cs="David"/>
          <w:i/>
          <w:iCs/>
          <w:rtl/>
        </w:rPr>
        <w:t xml:space="preserve"> </w:t>
      </w:r>
      <w:r w:rsidR="00B46580" w:rsidRPr="00E30AC3">
        <w:rPr>
          <w:rFonts w:ascii="David" w:hAnsi="David" w:cs="David"/>
          <w:i/>
          <w:iCs/>
          <w:rtl/>
        </w:rPr>
        <w:t>אבחן את העסקה לאור סעיף 12 לחוק החוזים (חלק כללי) תשל"ג – 1973 , הנושא את הכותרת</w:t>
      </w:r>
      <w:r w:rsidR="00CF0ACE" w:rsidRPr="00E30AC3">
        <w:rPr>
          <w:rFonts w:ascii="David" w:hAnsi="David" w:cs="David"/>
          <w:i/>
          <w:iCs/>
          <w:rtl/>
        </w:rPr>
        <w:t>: 'תום-לב במשא ומתן'</w:t>
      </w:r>
      <w:r w:rsidR="00B46580" w:rsidRPr="00E30AC3">
        <w:rPr>
          <w:rFonts w:ascii="David" w:hAnsi="David" w:cs="David"/>
          <w:i/>
          <w:iCs/>
          <w:rtl/>
        </w:rPr>
        <w:t>. סעיף זה חל על שלב המשא ומתן הטרום-חוזי, דהיינו - מרגע המפגש ועד לכריתת החוזה. אמנם, חובת תום הלב מוטלת, ברגיל, על שני הצדדים לחוזה, אולם לנוכח הוראות חוק הגנת הצרכן כאמור, נראה כי יש מקום לדרוש מן הצד החזק יותר בעסקה - במקרה זה הנתבעת - חובת תום לב מוגברת"</w:t>
      </w:r>
      <w:r w:rsidR="00B46580" w:rsidRPr="00E30AC3">
        <w:rPr>
          <w:rFonts w:ascii="David" w:hAnsi="David" w:cs="David"/>
          <w:i/>
          <w:iCs/>
        </w:rPr>
        <w:t>.</w:t>
      </w:r>
    </w:p>
    <w:p w14:paraId="1ECAE3AE" w14:textId="018778E8" w:rsidR="00BD1AC6" w:rsidRPr="00E30AC3" w:rsidRDefault="00876110"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 xml:space="preserve">לפיכך </w:t>
      </w:r>
      <w:r w:rsidR="00BD1AC6" w:rsidRPr="00E30AC3">
        <w:rPr>
          <w:rFonts w:ascii="David" w:hAnsi="David" w:cs="David"/>
          <w:rtl/>
        </w:rPr>
        <w:t>זכאית התובעת</w:t>
      </w:r>
      <w:r w:rsidRPr="00E30AC3">
        <w:rPr>
          <w:rFonts w:ascii="David" w:hAnsi="David" w:cs="David"/>
          <w:rtl/>
        </w:rPr>
        <w:t xml:space="preserve"> </w:t>
      </w:r>
      <w:r w:rsidR="00BD1AC6" w:rsidRPr="00E30AC3">
        <w:rPr>
          <w:rFonts w:ascii="David" w:hAnsi="David" w:cs="David"/>
          <w:rtl/>
        </w:rPr>
        <w:t xml:space="preserve">גם </w:t>
      </w:r>
      <w:proofErr w:type="spellStart"/>
      <w:r w:rsidR="00BD1AC6" w:rsidRPr="00E30AC3">
        <w:rPr>
          <w:rFonts w:ascii="David" w:hAnsi="David" w:cs="David"/>
          <w:rtl/>
        </w:rPr>
        <w:t>לסעדים</w:t>
      </w:r>
      <w:proofErr w:type="spellEnd"/>
      <w:r w:rsidR="00972AE9" w:rsidRPr="00E30AC3">
        <w:rPr>
          <w:rFonts w:ascii="David" w:hAnsi="David" w:cs="David"/>
          <w:rtl/>
        </w:rPr>
        <w:t xml:space="preserve"> </w:t>
      </w:r>
      <w:r w:rsidR="00BD1AC6" w:rsidRPr="00E30AC3">
        <w:rPr>
          <w:rFonts w:ascii="David" w:hAnsi="David" w:cs="David"/>
          <w:rtl/>
        </w:rPr>
        <w:t xml:space="preserve">מכוח חוק הגנת הצרכן, ובכלל זה סעד של ביטול העסקה מכוח סעיף 32 לחוק הגנת הצרכן, וכן סעד של פיצויים בגין כל נזק שנגרם לה עקב הטעייתה המכוונת, בהתאם לסעיף 31 לחוק הנ"ל. יצוין, כי </w:t>
      </w:r>
      <w:proofErr w:type="spellStart"/>
      <w:r w:rsidR="00BD1AC6" w:rsidRPr="00E30AC3">
        <w:rPr>
          <w:rFonts w:ascii="David" w:hAnsi="David" w:cs="David"/>
          <w:rtl/>
        </w:rPr>
        <w:t>לסעדים</w:t>
      </w:r>
      <w:proofErr w:type="spellEnd"/>
      <w:r w:rsidR="00BD1AC6" w:rsidRPr="00E30AC3">
        <w:rPr>
          <w:rFonts w:ascii="David" w:hAnsi="David" w:cs="David"/>
          <w:rtl/>
        </w:rPr>
        <w:t xml:space="preserve"> </w:t>
      </w:r>
      <w:r w:rsidR="00903F21" w:rsidRPr="00E30AC3">
        <w:rPr>
          <w:rFonts w:ascii="David" w:hAnsi="David" w:cs="David"/>
          <w:rtl/>
        </w:rPr>
        <w:t>הל</w:t>
      </w:r>
      <w:r w:rsidR="00BD1AC6" w:rsidRPr="00E30AC3">
        <w:rPr>
          <w:rFonts w:ascii="David" w:hAnsi="David" w:cs="David"/>
          <w:rtl/>
        </w:rPr>
        <w:t xml:space="preserve">לו זכאית התובעת גם מכוח דיני החוזים הכלליים ופקודת </w:t>
      </w:r>
      <w:proofErr w:type="spellStart"/>
      <w:r w:rsidR="00BD1AC6" w:rsidRPr="00E30AC3">
        <w:rPr>
          <w:rFonts w:ascii="David" w:hAnsi="David" w:cs="David"/>
          <w:rtl/>
        </w:rPr>
        <w:t>הנזיקין</w:t>
      </w:r>
      <w:proofErr w:type="spellEnd"/>
      <w:r w:rsidR="00BD1AC6" w:rsidRPr="00E30AC3">
        <w:rPr>
          <w:rFonts w:ascii="David" w:hAnsi="David" w:cs="David"/>
          <w:rtl/>
        </w:rPr>
        <w:t>.</w:t>
      </w:r>
    </w:p>
    <w:p w14:paraId="688D4687" w14:textId="6686AE58" w:rsidR="00A93717" w:rsidRPr="00E30AC3" w:rsidRDefault="00A93717" w:rsidP="00E30AC3">
      <w:pPr>
        <w:pStyle w:val="a8"/>
        <w:numPr>
          <w:ilvl w:val="0"/>
          <w:numId w:val="2"/>
        </w:numPr>
        <w:tabs>
          <w:tab w:val="clear" w:pos="1440"/>
        </w:tabs>
        <w:spacing w:after="120" w:line="360" w:lineRule="auto"/>
        <w:ind w:left="935" w:right="0" w:hanging="425"/>
        <w:jc w:val="both"/>
        <w:rPr>
          <w:rFonts w:ascii="David" w:hAnsi="David" w:cs="David"/>
          <w:i/>
          <w:iCs/>
        </w:rPr>
      </w:pPr>
      <w:r w:rsidRPr="00E30AC3">
        <w:rPr>
          <w:rFonts w:ascii="David" w:hAnsi="David" w:cs="David"/>
          <w:rtl/>
        </w:rPr>
        <w:t>לאור התנהלות הנת</w:t>
      </w:r>
      <w:r w:rsidR="00BD1AC6" w:rsidRPr="00E30AC3">
        <w:rPr>
          <w:rFonts w:ascii="David" w:hAnsi="David" w:cs="David"/>
          <w:rtl/>
        </w:rPr>
        <w:t>בעת, אשר בחרה לפעול בניגוד לסעיפים: 13ד,</w:t>
      </w:r>
      <w:r w:rsidRPr="00E30AC3">
        <w:rPr>
          <w:rFonts w:ascii="David" w:hAnsi="David" w:cs="David"/>
          <w:rtl/>
        </w:rPr>
        <w:t xml:space="preserve"> 14(א)(1)</w:t>
      </w:r>
      <w:r w:rsidR="00BD1AC6" w:rsidRPr="00E30AC3">
        <w:rPr>
          <w:rFonts w:ascii="David" w:hAnsi="David" w:cs="David"/>
          <w:rtl/>
        </w:rPr>
        <w:t xml:space="preserve"> ו- 14ג(ג)(2)</w:t>
      </w:r>
      <w:r w:rsidRPr="00E30AC3">
        <w:rPr>
          <w:rFonts w:ascii="David" w:hAnsi="David" w:cs="David"/>
          <w:rtl/>
        </w:rPr>
        <w:t xml:space="preserve"> לחוק הגנת הצרכן, בכל הנוגע </w:t>
      </w:r>
      <w:r w:rsidR="00BD1AC6" w:rsidRPr="00E30AC3">
        <w:rPr>
          <w:rFonts w:ascii="David" w:hAnsi="David" w:cs="David"/>
          <w:rtl/>
        </w:rPr>
        <w:t>לביטול</w:t>
      </w:r>
      <w:r w:rsidR="00876110" w:rsidRPr="00E30AC3">
        <w:rPr>
          <w:rFonts w:ascii="David" w:hAnsi="David" w:cs="David"/>
          <w:rtl/>
        </w:rPr>
        <w:t xml:space="preserve"> העסקה ה</w:t>
      </w:r>
      <w:r w:rsidR="00BD1AC6" w:rsidRPr="00E30AC3">
        <w:rPr>
          <w:rFonts w:ascii="David" w:hAnsi="David" w:cs="David"/>
          <w:rtl/>
        </w:rPr>
        <w:t>מתמשכת שנכרתה בתנאי מכר מרחוק</w:t>
      </w:r>
      <w:r w:rsidR="00876110" w:rsidRPr="00E30AC3">
        <w:rPr>
          <w:rFonts w:ascii="David" w:hAnsi="David" w:cs="David"/>
          <w:rtl/>
        </w:rPr>
        <w:t xml:space="preserve">, </w:t>
      </w:r>
      <w:r w:rsidRPr="00E30AC3">
        <w:rPr>
          <w:rFonts w:ascii="David" w:hAnsi="David" w:cs="David"/>
          <w:rtl/>
        </w:rPr>
        <w:t>אזי תטען התובעת</w:t>
      </w:r>
      <w:r w:rsidR="00BD1AC6" w:rsidRPr="00E30AC3">
        <w:rPr>
          <w:rFonts w:ascii="David" w:hAnsi="David" w:cs="David"/>
          <w:rtl/>
        </w:rPr>
        <w:t xml:space="preserve"> כי</w:t>
      </w:r>
      <w:r w:rsidRPr="00E30AC3">
        <w:rPr>
          <w:rFonts w:ascii="David" w:hAnsi="David" w:cs="David"/>
          <w:rtl/>
        </w:rPr>
        <w:t xml:space="preserve"> יש</w:t>
      </w:r>
      <w:r w:rsidR="00325F82" w:rsidRPr="00E30AC3">
        <w:rPr>
          <w:rFonts w:ascii="David" w:hAnsi="David" w:cs="David"/>
          <w:rtl/>
        </w:rPr>
        <w:t xml:space="preserve"> לחייב את הנתבעת</w:t>
      </w:r>
      <w:r w:rsidR="00BD1AC6" w:rsidRPr="00E30AC3">
        <w:rPr>
          <w:rFonts w:ascii="David" w:hAnsi="David" w:cs="David"/>
          <w:rtl/>
        </w:rPr>
        <w:t xml:space="preserve">, מעבר </w:t>
      </w:r>
      <w:proofErr w:type="spellStart"/>
      <w:r w:rsidR="00BD1AC6" w:rsidRPr="00E30AC3">
        <w:rPr>
          <w:rFonts w:ascii="David" w:hAnsi="David" w:cs="David"/>
          <w:rtl/>
        </w:rPr>
        <w:t>לסעדים</w:t>
      </w:r>
      <w:proofErr w:type="spellEnd"/>
      <w:r w:rsidR="00BD1AC6" w:rsidRPr="00E30AC3">
        <w:rPr>
          <w:rFonts w:ascii="David" w:hAnsi="David" w:cs="David"/>
          <w:rtl/>
        </w:rPr>
        <w:t xml:space="preserve"> הנ"ל,</w:t>
      </w:r>
      <w:r w:rsidR="00325F82" w:rsidRPr="00E30AC3">
        <w:rPr>
          <w:rFonts w:ascii="David" w:hAnsi="David" w:cs="David"/>
          <w:rtl/>
        </w:rPr>
        <w:t xml:space="preserve"> </w:t>
      </w:r>
      <w:r w:rsidR="00BD1AC6" w:rsidRPr="00E30AC3">
        <w:rPr>
          <w:rFonts w:ascii="David" w:hAnsi="David" w:cs="David"/>
          <w:rtl/>
        </w:rPr>
        <w:t xml:space="preserve">גם </w:t>
      </w:r>
      <w:r w:rsidR="00325F82" w:rsidRPr="00E30AC3">
        <w:rPr>
          <w:rFonts w:ascii="David" w:hAnsi="David" w:cs="David"/>
          <w:rtl/>
        </w:rPr>
        <w:t>בפיצויים לדוגמה</w:t>
      </w:r>
      <w:r w:rsidRPr="00E30AC3">
        <w:rPr>
          <w:rFonts w:ascii="David" w:hAnsi="David" w:cs="David"/>
          <w:rtl/>
        </w:rPr>
        <w:t xml:space="preserve">, ללא הוכחת נזק מצידה, </w:t>
      </w:r>
      <w:r w:rsidR="00BD1AC6" w:rsidRPr="00E30AC3">
        <w:rPr>
          <w:rFonts w:ascii="David" w:hAnsi="David" w:cs="David"/>
          <w:rtl/>
        </w:rPr>
        <w:t>בסכום של עד 10,000 ₪, מכוח סעיפים: 31א(א)(2ב),</w:t>
      </w:r>
      <w:r w:rsidRPr="00E30AC3">
        <w:rPr>
          <w:rFonts w:ascii="David" w:hAnsi="David" w:cs="David"/>
          <w:rtl/>
        </w:rPr>
        <w:t xml:space="preserve"> </w:t>
      </w:r>
      <w:r w:rsidR="00BD1AC6" w:rsidRPr="00E30AC3">
        <w:rPr>
          <w:rFonts w:ascii="David" w:hAnsi="David" w:cs="David"/>
          <w:rtl/>
        </w:rPr>
        <w:t>ו- 31א(א)(4)</w:t>
      </w:r>
      <w:r w:rsidRPr="00E30AC3">
        <w:rPr>
          <w:rFonts w:ascii="David" w:hAnsi="David" w:cs="David"/>
          <w:rtl/>
        </w:rPr>
        <w:t xml:space="preserve"> לחוק הגנ</w:t>
      </w:r>
      <w:r w:rsidR="00BD1AC6" w:rsidRPr="00E30AC3">
        <w:rPr>
          <w:rFonts w:ascii="David" w:hAnsi="David" w:cs="David"/>
          <w:rtl/>
        </w:rPr>
        <w:t>ת הצרכן</w:t>
      </w:r>
      <w:r w:rsidRPr="00E30AC3">
        <w:rPr>
          <w:rFonts w:ascii="David" w:hAnsi="David" w:cs="David"/>
          <w:rtl/>
        </w:rPr>
        <w:t>.</w:t>
      </w:r>
    </w:p>
    <w:p w14:paraId="0850381B" w14:textId="466BF2A0" w:rsidR="00876110" w:rsidRPr="00E30AC3" w:rsidRDefault="00876110" w:rsidP="00E30AC3">
      <w:pPr>
        <w:pStyle w:val="a8"/>
        <w:numPr>
          <w:ilvl w:val="0"/>
          <w:numId w:val="2"/>
        </w:numPr>
        <w:tabs>
          <w:tab w:val="clear" w:pos="1440"/>
        </w:tabs>
        <w:spacing w:after="120" w:line="360" w:lineRule="auto"/>
        <w:ind w:left="935" w:right="0" w:hanging="425"/>
        <w:jc w:val="both"/>
        <w:rPr>
          <w:rFonts w:ascii="David" w:hAnsi="David" w:cs="David"/>
          <w:i/>
          <w:iCs/>
        </w:rPr>
      </w:pPr>
      <w:r w:rsidRPr="00E30AC3">
        <w:rPr>
          <w:rFonts w:ascii="David" w:hAnsi="David" w:cs="David"/>
          <w:rtl/>
        </w:rPr>
        <w:t xml:space="preserve">התובעת תטען כי </w:t>
      </w:r>
      <w:r w:rsidR="008835EE" w:rsidRPr="00E30AC3">
        <w:rPr>
          <w:rFonts w:ascii="David" w:hAnsi="David" w:cs="David"/>
          <w:rtl/>
        </w:rPr>
        <w:t xml:space="preserve">היא עמדה ב-'דרישת הכתב' ל-'פיצויים לדוגמה' המעוגנת בסעיף 31א.(ב) לחוק הגנת הצרכן, </w:t>
      </w:r>
      <w:r w:rsidRPr="00E30AC3">
        <w:rPr>
          <w:rFonts w:ascii="David" w:hAnsi="David" w:cs="David"/>
          <w:rtl/>
        </w:rPr>
        <w:t>באמצעות</w:t>
      </w:r>
      <w:r w:rsidR="00972AE9" w:rsidRPr="00E30AC3">
        <w:rPr>
          <w:rFonts w:ascii="David" w:hAnsi="David" w:cs="David"/>
          <w:rtl/>
        </w:rPr>
        <w:t xml:space="preserve"> </w:t>
      </w:r>
      <w:r w:rsidR="008835EE" w:rsidRPr="00E30AC3">
        <w:rPr>
          <w:rFonts w:ascii="David" w:hAnsi="David" w:cs="David"/>
          <w:rtl/>
        </w:rPr>
        <w:t>משלוח פניית המועצה הישראלית לצרכנות בשמה אל הנתבעת</w:t>
      </w:r>
    </w:p>
    <w:p w14:paraId="0ED78B5A" w14:textId="7697DDB2" w:rsidR="00616867" w:rsidRPr="00E30AC3" w:rsidRDefault="00616867" w:rsidP="00E30AC3">
      <w:pPr>
        <w:pStyle w:val="a8"/>
        <w:numPr>
          <w:ilvl w:val="0"/>
          <w:numId w:val="2"/>
        </w:numPr>
        <w:tabs>
          <w:tab w:val="clear" w:pos="1440"/>
        </w:tabs>
        <w:spacing w:after="120" w:line="360" w:lineRule="auto"/>
        <w:ind w:left="935" w:right="0" w:hanging="425"/>
        <w:jc w:val="both"/>
        <w:rPr>
          <w:rFonts w:ascii="David" w:hAnsi="David" w:cs="David"/>
          <w:b/>
          <w:bCs/>
          <w:i/>
          <w:iCs/>
          <w:rtl/>
        </w:rPr>
      </w:pPr>
      <w:r w:rsidRPr="00E30AC3">
        <w:rPr>
          <w:rFonts w:ascii="David" w:hAnsi="David" w:cs="David"/>
          <w:rtl/>
        </w:rPr>
        <w:t xml:space="preserve">ראוי בהקשר זה, להפנות תשומת-לבו של בית המשפט הנכבד, לפסיקתה של כבוד שופטת בית המשפט המחוזי בבאר-שבע, יעל רז-לוי, </w:t>
      </w:r>
      <w:proofErr w:type="spellStart"/>
      <w:r w:rsidRPr="00E30AC3">
        <w:rPr>
          <w:rFonts w:ascii="David" w:hAnsi="David" w:cs="David"/>
          <w:rtl/>
        </w:rPr>
        <w:t>ברת"ק</w:t>
      </w:r>
      <w:proofErr w:type="spellEnd"/>
      <w:r w:rsidRPr="00E30AC3">
        <w:rPr>
          <w:rFonts w:ascii="David" w:hAnsi="David" w:cs="David"/>
          <w:rtl/>
        </w:rPr>
        <w:t xml:space="preserve"> 51960-02-15</w:t>
      </w:r>
      <w:r w:rsidRPr="00E30AC3">
        <w:rPr>
          <w:rFonts w:ascii="David" w:hAnsi="David" w:cs="David"/>
          <w:b/>
          <w:bCs/>
          <w:rtl/>
        </w:rPr>
        <w:t xml:space="preserve"> </w:t>
      </w:r>
      <w:proofErr w:type="spellStart"/>
      <w:r w:rsidRPr="00E30AC3">
        <w:rPr>
          <w:rFonts w:ascii="David" w:hAnsi="David" w:cs="David"/>
          <w:b/>
          <w:bCs/>
          <w:rtl/>
        </w:rPr>
        <w:t>אוסטרובסקי</w:t>
      </w:r>
      <w:proofErr w:type="spellEnd"/>
      <w:r w:rsidRPr="00E30AC3">
        <w:rPr>
          <w:rFonts w:ascii="David" w:hAnsi="David" w:cs="David"/>
          <w:b/>
          <w:bCs/>
          <w:rtl/>
        </w:rPr>
        <w:t xml:space="preserve"> נ' רשת חנויות רמי לוי שיווק השיקמה 2006 בע"מ, </w:t>
      </w:r>
      <w:r w:rsidRPr="00E30AC3">
        <w:rPr>
          <w:rFonts w:ascii="David" w:hAnsi="David" w:cs="David"/>
          <w:rtl/>
        </w:rPr>
        <w:t xml:space="preserve">בו נדון ערעורו של צרכן על גובה הפיצוי שהושת על הנתבע ונקבע, בין השאר, כך: </w:t>
      </w:r>
      <w:r w:rsidRPr="00E30AC3">
        <w:rPr>
          <w:rFonts w:ascii="David" w:hAnsi="David" w:cs="David"/>
          <w:i/>
          <w:iCs/>
          <w:rtl/>
        </w:rPr>
        <w:t>"... אחת ממטרות החוק בקביעת הפיצוי לדוגמא, הינה לעודד פנייה לבתי המשפט במקרים של הפרה</w:t>
      </w:r>
      <w:r w:rsidR="00D42A45" w:rsidRPr="00E30AC3">
        <w:rPr>
          <w:rFonts w:ascii="David" w:hAnsi="David" w:cs="David"/>
          <w:i/>
          <w:iCs/>
          <w:rtl/>
        </w:rPr>
        <w:t>..</w:t>
      </w:r>
      <w:r w:rsidRPr="00E30AC3">
        <w:rPr>
          <w:rFonts w:ascii="David" w:hAnsi="David" w:cs="David"/>
          <w:i/>
          <w:iCs/>
          <w:rtl/>
        </w:rPr>
        <w:t>.</w:t>
      </w:r>
      <w:r w:rsidR="00972AE9" w:rsidRPr="00E30AC3">
        <w:rPr>
          <w:rFonts w:ascii="David" w:hAnsi="David" w:cs="David"/>
          <w:i/>
          <w:iCs/>
          <w:rtl/>
        </w:rPr>
        <w:t xml:space="preserve"> </w:t>
      </w:r>
      <w:r w:rsidRPr="00E30AC3">
        <w:rPr>
          <w:rFonts w:ascii="David" w:hAnsi="David" w:cs="David"/>
          <w:i/>
          <w:iCs/>
          <w:rtl/>
        </w:rPr>
        <w:t xml:space="preserve">כדי לשפר את </w:t>
      </w:r>
      <w:r w:rsidRPr="00E30AC3">
        <w:rPr>
          <w:rFonts w:ascii="David" w:hAnsi="David" w:cs="David"/>
          <w:i/>
          <w:iCs/>
          <w:rtl/>
        </w:rPr>
        <w:lastRenderedPageBreak/>
        <w:t>הכדאיות הכלכלית של הצרכן לעמוד על זכויותיו בבית המשפט וכדי להרתיע עוסקים מניצול חולשתו של הצרכן ומהפרת הוראות החוק, מבקשת ההצעה להעניק לצרכן זכות לתבוע פיצויים לדוגמה</w:t>
      </w:r>
      <w:r w:rsidRPr="00E30AC3">
        <w:rPr>
          <w:rFonts w:ascii="David" w:hAnsi="David" w:cs="David"/>
          <w:b/>
          <w:bCs/>
          <w:i/>
          <w:iCs/>
          <w:rtl/>
        </w:rPr>
        <w:t xml:space="preserve">" </w:t>
      </w:r>
      <w:r w:rsidR="00D42A45" w:rsidRPr="00E30AC3">
        <w:rPr>
          <w:rFonts w:ascii="David" w:hAnsi="David" w:cs="David"/>
          <w:b/>
          <w:bCs/>
          <w:i/>
          <w:iCs/>
          <w:rtl/>
        </w:rPr>
        <w:t xml:space="preserve">[הצעות חוק הממשלה - 272, כ״ז בכסלו </w:t>
      </w:r>
      <w:proofErr w:type="spellStart"/>
      <w:r w:rsidR="00D42A45" w:rsidRPr="00E30AC3">
        <w:rPr>
          <w:rFonts w:ascii="David" w:hAnsi="David" w:cs="David"/>
          <w:b/>
          <w:bCs/>
          <w:i/>
          <w:iCs/>
          <w:rtl/>
        </w:rPr>
        <w:t>התשס״ז</w:t>
      </w:r>
      <w:proofErr w:type="spellEnd"/>
      <w:r w:rsidR="00D42A45" w:rsidRPr="00E30AC3">
        <w:rPr>
          <w:rFonts w:ascii="David" w:hAnsi="David" w:cs="David"/>
          <w:b/>
          <w:bCs/>
          <w:i/>
          <w:iCs/>
          <w:rtl/>
        </w:rPr>
        <w:t>, 18.12.2006].</w:t>
      </w:r>
    </w:p>
    <w:p w14:paraId="7E09BB28" w14:textId="796F2E3B" w:rsidR="00616867" w:rsidRPr="00E30AC3" w:rsidRDefault="00616867" w:rsidP="00823D91">
      <w:pPr>
        <w:pStyle w:val="a8"/>
        <w:spacing w:after="120" w:line="360" w:lineRule="auto"/>
        <w:ind w:left="935"/>
        <w:jc w:val="both"/>
        <w:rPr>
          <w:rFonts w:ascii="David" w:hAnsi="David" w:cs="David"/>
          <w:b/>
          <w:bCs/>
          <w:rtl/>
        </w:rPr>
      </w:pPr>
      <w:r w:rsidRPr="00E30AC3">
        <w:rPr>
          <w:rFonts w:ascii="David" w:hAnsi="David" w:cs="David"/>
          <w:i/>
          <w:iCs/>
          <w:rtl/>
        </w:rPr>
        <w:t xml:space="preserve"> בענייננו, </w:t>
      </w:r>
      <w:r w:rsidRPr="00E30AC3">
        <w:rPr>
          <w:rFonts w:ascii="David" w:hAnsi="David" w:cs="David"/>
          <w:rtl/>
        </w:rPr>
        <w:t>פסיקת</w:t>
      </w:r>
      <w:r w:rsidRPr="00E30AC3">
        <w:rPr>
          <w:rFonts w:ascii="David" w:hAnsi="David" w:cs="David"/>
          <w:i/>
          <w:iCs/>
          <w:rtl/>
        </w:rPr>
        <w:t xml:space="preserve"> פיצוי בגובה שנפסק, כאשר המערער נדרש להוצאות לא מעטות בהכנת התביעה וניהול ההליך בבית המשפט, יהיה בה כדי לרפות את ידיהם של הצרכנים; שכן כפי שנאמר בהצעת החוק, אם גובה הפיצוי שהושג הוא נמוך, הרי חולשת הצרכן וחוסר התועלת בניהול ההליך, תגרום לו לוותר על מימוש זכויותיו".</w:t>
      </w:r>
    </w:p>
    <w:p w14:paraId="565DE7F7" w14:textId="77777777" w:rsidR="00982D7B" w:rsidRPr="00E30AC3" w:rsidRDefault="00982D7B" w:rsidP="00BE1BB9">
      <w:pPr>
        <w:pStyle w:val="20"/>
        <w:tabs>
          <w:tab w:val="left" w:pos="9070"/>
        </w:tabs>
        <w:ind w:left="1110" w:hanging="404"/>
        <w:jc w:val="left"/>
        <w:rPr>
          <w:rFonts w:ascii="David" w:hAnsi="David"/>
          <w:b/>
          <w:bCs/>
          <w:rtl/>
        </w:rPr>
      </w:pPr>
    </w:p>
    <w:p w14:paraId="6B98C113" w14:textId="77777777" w:rsidR="00914750" w:rsidRPr="00E30AC3" w:rsidRDefault="00914750" w:rsidP="000D0345">
      <w:pPr>
        <w:spacing w:line="360" w:lineRule="auto"/>
        <w:ind w:right="1440"/>
        <w:rPr>
          <w:rFonts w:ascii="David" w:hAnsi="David" w:cs="David"/>
          <w:b/>
          <w:bCs/>
          <w:u w:val="single"/>
          <w:rtl/>
        </w:rPr>
      </w:pPr>
      <w:proofErr w:type="spellStart"/>
      <w:r w:rsidRPr="00E30AC3">
        <w:rPr>
          <w:rFonts w:ascii="David" w:hAnsi="David" w:cs="David"/>
          <w:b/>
          <w:bCs/>
          <w:u w:val="single"/>
          <w:rtl/>
        </w:rPr>
        <w:t>הסעדים</w:t>
      </w:r>
      <w:proofErr w:type="spellEnd"/>
    </w:p>
    <w:p w14:paraId="5E33E7A4" w14:textId="77777777" w:rsidR="00914750" w:rsidRPr="00E30AC3" w:rsidRDefault="00914750"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לאור האמור לעיל, מתבקש ביהמ"ש הנכבד</w:t>
      </w:r>
      <w:r w:rsidR="00ED57D5" w:rsidRPr="00E30AC3">
        <w:rPr>
          <w:rFonts w:ascii="David" w:hAnsi="David" w:cs="David"/>
          <w:rtl/>
        </w:rPr>
        <w:t>,</w:t>
      </w:r>
      <w:r w:rsidRPr="00E30AC3">
        <w:rPr>
          <w:rFonts w:ascii="David" w:hAnsi="David" w:cs="David"/>
          <w:rtl/>
        </w:rPr>
        <w:t xml:space="preserve"> כדלקמן:</w:t>
      </w:r>
    </w:p>
    <w:p w14:paraId="084A7498" w14:textId="2358C33D" w:rsidR="00CD7A7A" w:rsidRPr="00E30AC3" w:rsidRDefault="00ED57D5" w:rsidP="00903F21">
      <w:pPr>
        <w:pStyle w:val="20"/>
        <w:numPr>
          <w:ilvl w:val="1"/>
          <w:numId w:val="6"/>
        </w:numPr>
        <w:ind w:right="0"/>
        <w:jc w:val="left"/>
        <w:rPr>
          <w:rFonts w:ascii="David" w:hAnsi="David"/>
        </w:rPr>
      </w:pPr>
      <w:r w:rsidRPr="00E30AC3">
        <w:rPr>
          <w:rFonts w:ascii="David" w:hAnsi="David"/>
          <w:rtl/>
        </w:rPr>
        <w:t>ליתן צו</w:t>
      </w:r>
      <w:r w:rsidR="00BA7153" w:rsidRPr="00E30AC3">
        <w:rPr>
          <w:rFonts w:ascii="David" w:hAnsi="David"/>
          <w:rtl/>
        </w:rPr>
        <w:t xml:space="preserve"> כנגד הנתבעת המורה לה על </w:t>
      </w:r>
      <w:r w:rsidRPr="00E30AC3">
        <w:rPr>
          <w:rFonts w:ascii="David" w:hAnsi="David"/>
          <w:rtl/>
        </w:rPr>
        <w:t>ביטול העסקה ו</w:t>
      </w:r>
      <w:r w:rsidR="00BA7153" w:rsidRPr="00E30AC3">
        <w:rPr>
          <w:rFonts w:ascii="David" w:hAnsi="David"/>
          <w:rtl/>
        </w:rPr>
        <w:t>מחייבה</w:t>
      </w:r>
      <w:r w:rsidR="00972AE9" w:rsidRPr="00E30AC3">
        <w:rPr>
          <w:rFonts w:ascii="David" w:hAnsi="David"/>
          <w:rtl/>
        </w:rPr>
        <w:t xml:space="preserve"> </w:t>
      </w:r>
      <w:r w:rsidRPr="00E30AC3">
        <w:rPr>
          <w:rFonts w:ascii="David" w:hAnsi="David"/>
          <w:rtl/>
        </w:rPr>
        <w:t>להשיב לתובע</w:t>
      </w:r>
      <w:r w:rsidR="004B6676" w:rsidRPr="00E30AC3">
        <w:rPr>
          <w:rFonts w:ascii="David" w:hAnsi="David"/>
          <w:rtl/>
        </w:rPr>
        <w:t>ת</w:t>
      </w:r>
      <w:r w:rsidRPr="00E30AC3">
        <w:rPr>
          <w:rFonts w:ascii="David" w:hAnsi="David"/>
          <w:rtl/>
        </w:rPr>
        <w:t xml:space="preserve"> את מלוא הסכום</w:t>
      </w:r>
      <w:r w:rsidR="00BA7153" w:rsidRPr="00E30AC3">
        <w:rPr>
          <w:rFonts w:ascii="David" w:hAnsi="David"/>
          <w:rtl/>
        </w:rPr>
        <w:t xml:space="preserve"> העסקה </w:t>
      </w:r>
      <w:r w:rsidRPr="00E30AC3">
        <w:rPr>
          <w:rFonts w:ascii="David" w:hAnsi="David"/>
          <w:rtl/>
        </w:rPr>
        <w:t>ששיל</w:t>
      </w:r>
      <w:r w:rsidR="004B6676" w:rsidRPr="00E30AC3">
        <w:rPr>
          <w:rFonts w:ascii="David" w:hAnsi="David"/>
          <w:rtl/>
        </w:rPr>
        <w:t>מה</w:t>
      </w:r>
      <w:r w:rsidR="00325F82" w:rsidRPr="00E30AC3">
        <w:rPr>
          <w:rFonts w:ascii="David" w:hAnsi="David"/>
          <w:rtl/>
        </w:rPr>
        <w:t xml:space="preserve"> </w:t>
      </w:r>
      <w:r w:rsidR="00BA7153" w:rsidRPr="00E30AC3">
        <w:rPr>
          <w:rFonts w:ascii="David" w:hAnsi="David"/>
          <w:rtl/>
        </w:rPr>
        <w:t>לה</w:t>
      </w:r>
      <w:r w:rsidR="00972AE9" w:rsidRPr="00E30AC3">
        <w:rPr>
          <w:rFonts w:ascii="David" w:hAnsi="David"/>
          <w:rtl/>
        </w:rPr>
        <w:t xml:space="preserve"> </w:t>
      </w:r>
      <w:r w:rsidRPr="00E30AC3">
        <w:rPr>
          <w:rFonts w:ascii="David" w:hAnsi="David"/>
          <w:rtl/>
        </w:rPr>
        <w:t>בסך</w:t>
      </w:r>
      <w:r w:rsidR="00972AE9" w:rsidRPr="00E30AC3">
        <w:rPr>
          <w:rFonts w:ascii="David" w:hAnsi="David"/>
          <w:rtl/>
        </w:rPr>
        <w:t xml:space="preserve"> </w:t>
      </w:r>
      <w:permStart w:id="1172002292" w:edGrp="everyone"/>
      <w:r w:rsidR="00287B6C" w:rsidRPr="00E30AC3">
        <w:rPr>
          <w:rFonts w:ascii="David" w:hAnsi="David"/>
          <w:b/>
          <w:bCs/>
          <w:rtl/>
        </w:rPr>
        <w:t xml:space="preserve">______________ </w:t>
      </w:r>
      <w:permEnd w:id="1172002292"/>
      <w:r w:rsidR="00903F21" w:rsidRPr="00E30AC3">
        <w:rPr>
          <w:rFonts w:ascii="David" w:hAnsi="David"/>
          <w:rtl/>
        </w:rPr>
        <w:t xml:space="preserve">₪. </w:t>
      </w:r>
    </w:p>
    <w:p w14:paraId="2B67A1EB" w14:textId="00ED1EDC" w:rsidR="00ED57D5" w:rsidRPr="00E30AC3" w:rsidRDefault="004B6676" w:rsidP="00903F21">
      <w:pPr>
        <w:pStyle w:val="20"/>
        <w:numPr>
          <w:ilvl w:val="1"/>
          <w:numId w:val="6"/>
        </w:numPr>
        <w:ind w:right="0"/>
        <w:jc w:val="left"/>
        <w:rPr>
          <w:rFonts w:ascii="David" w:hAnsi="David"/>
        </w:rPr>
      </w:pPr>
      <w:r w:rsidRPr="00E30AC3">
        <w:rPr>
          <w:rFonts w:ascii="David" w:hAnsi="David"/>
          <w:rtl/>
        </w:rPr>
        <w:t>לחייב את הנתבעת ל</w:t>
      </w:r>
      <w:r w:rsidR="00D01235" w:rsidRPr="00E30AC3">
        <w:rPr>
          <w:rFonts w:ascii="David" w:hAnsi="David"/>
          <w:rtl/>
        </w:rPr>
        <w:t>פצות את ה</w:t>
      </w:r>
      <w:r w:rsidR="00ED57D5" w:rsidRPr="00E30AC3">
        <w:rPr>
          <w:rFonts w:ascii="David" w:hAnsi="David"/>
          <w:rtl/>
        </w:rPr>
        <w:t>תובע</w:t>
      </w:r>
      <w:r w:rsidRPr="00E30AC3">
        <w:rPr>
          <w:rFonts w:ascii="David" w:hAnsi="David"/>
          <w:rtl/>
        </w:rPr>
        <w:t>ת</w:t>
      </w:r>
      <w:r w:rsidR="00ED57D5" w:rsidRPr="00E30AC3">
        <w:rPr>
          <w:rFonts w:ascii="David" w:hAnsi="David"/>
          <w:rtl/>
        </w:rPr>
        <w:t xml:space="preserve"> </w:t>
      </w:r>
      <w:r w:rsidR="00D01235" w:rsidRPr="00E30AC3">
        <w:rPr>
          <w:rFonts w:ascii="David" w:hAnsi="David"/>
          <w:rtl/>
        </w:rPr>
        <w:t>ב</w:t>
      </w:r>
      <w:r w:rsidR="00ED57D5" w:rsidRPr="00E30AC3">
        <w:rPr>
          <w:rFonts w:ascii="David" w:hAnsi="David"/>
          <w:rtl/>
        </w:rPr>
        <w:t xml:space="preserve">סך </w:t>
      </w:r>
      <w:r w:rsidR="00BD1AC6" w:rsidRPr="00E30AC3">
        <w:rPr>
          <w:rFonts w:ascii="David" w:hAnsi="David"/>
          <w:rtl/>
        </w:rPr>
        <w:t>1</w:t>
      </w:r>
      <w:r w:rsidR="00ED57D5" w:rsidRPr="00E30AC3">
        <w:rPr>
          <w:rFonts w:ascii="David" w:hAnsi="David"/>
          <w:rtl/>
        </w:rPr>
        <w:t xml:space="preserve">,000 ₪, בגין עוגמת הנפש, אי הנוחות ובזבוז הזמן </w:t>
      </w:r>
      <w:r w:rsidRPr="00E30AC3">
        <w:rPr>
          <w:rFonts w:ascii="David" w:hAnsi="David"/>
          <w:rtl/>
        </w:rPr>
        <w:t xml:space="preserve">שנגרמו לה, </w:t>
      </w:r>
      <w:r w:rsidR="00BE1BB9" w:rsidRPr="00E30AC3">
        <w:rPr>
          <w:rFonts w:ascii="David" w:hAnsi="David"/>
          <w:rtl/>
        </w:rPr>
        <w:t>וכן</w:t>
      </w:r>
      <w:r w:rsidR="00FD78F9" w:rsidRPr="00E30AC3">
        <w:rPr>
          <w:rFonts w:ascii="David" w:hAnsi="David"/>
          <w:rtl/>
        </w:rPr>
        <w:t xml:space="preserve"> היזקקותה לסיוע של המועצה הישראלית לצרכנות בטיפול בעניינה, לרבות פנייתה לנתבעת - אך ללא הועיל.</w:t>
      </w:r>
      <w:r w:rsidR="00BE1BB9" w:rsidRPr="00E30AC3">
        <w:rPr>
          <w:rFonts w:ascii="David" w:hAnsi="David"/>
          <w:rtl/>
        </w:rPr>
        <w:t xml:space="preserve"> </w:t>
      </w:r>
    </w:p>
    <w:p w14:paraId="41BB7EC6" w14:textId="78699512" w:rsidR="00616867" w:rsidRPr="00E30AC3" w:rsidRDefault="00616867" w:rsidP="00903F21">
      <w:pPr>
        <w:pStyle w:val="20"/>
        <w:numPr>
          <w:ilvl w:val="1"/>
          <w:numId w:val="6"/>
        </w:numPr>
        <w:ind w:right="0"/>
        <w:jc w:val="left"/>
        <w:rPr>
          <w:rFonts w:ascii="David" w:hAnsi="David"/>
        </w:rPr>
      </w:pPr>
      <w:r w:rsidRPr="00E30AC3">
        <w:rPr>
          <w:rFonts w:ascii="David" w:hAnsi="David"/>
          <w:rtl/>
        </w:rPr>
        <w:t xml:space="preserve">לפסוק לתובעת </w:t>
      </w:r>
      <w:r w:rsidR="00982D7B" w:rsidRPr="00E30AC3">
        <w:rPr>
          <w:rFonts w:ascii="David" w:hAnsi="David"/>
          <w:rtl/>
        </w:rPr>
        <w:t>'</w:t>
      </w:r>
      <w:r w:rsidRPr="00E30AC3">
        <w:rPr>
          <w:rFonts w:ascii="David" w:hAnsi="David"/>
          <w:rtl/>
        </w:rPr>
        <w:t>פיצוי לדוגמה</w:t>
      </w:r>
      <w:r w:rsidR="00982D7B" w:rsidRPr="00E30AC3">
        <w:rPr>
          <w:rFonts w:ascii="David" w:hAnsi="David"/>
          <w:rtl/>
        </w:rPr>
        <w:t>'</w:t>
      </w:r>
      <w:r w:rsidRPr="00E30AC3">
        <w:rPr>
          <w:rFonts w:ascii="David" w:hAnsi="David"/>
          <w:rtl/>
        </w:rPr>
        <w:t>, ללא הוכחת נזק מצידה, מכוח סעיפים:</w:t>
      </w:r>
      <w:r w:rsidR="00BD1AC6" w:rsidRPr="00E30AC3">
        <w:rPr>
          <w:rFonts w:ascii="David" w:hAnsi="David"/>
          <w:rtl/>
        </w:rPr>
        <w:t xml:space="preserve"> </w:t>
      </w:r>
      <w:r w:rsidR="00603767" w:rsidRPr="00E30AC3">
        <w:rPr>
          <w:rFonts w:ascii="David" w:hAnsi="David"/>
          <w:rtl/>
        </w:rPr>
        <w:t>31א(א)(</w:t>
      </w:r>
      <w:r w:rsidR="00BD1AC6" w:rsidRPr="00E30AC3">
        <w:rPr>
          <w:rFonts w:ascii="David" w:hAnsi="David"/>
          <w:rtl/>
        </w:rPr>
        <w:t>2ב</w:t>
      </w:r>
      <w:r w:rsidR="00603767" w:rsidRPr="00E30AC3">
        <w:rPr>
          <w:rFonts w:ascii="David" w:hAnsi="David"/>
          <w:rtl/>
        </w:rPr>
        <w:t>)</w:t>
      </w:r>
      <w:r w:rsidR="00BD1AC6" w:rsidRPr="00E30AC3">
        <w:rPr>
          <w:rFonts w:ascii="David" w:hAnsi="David"/>
          <w:rtl/>
        </w:rPr>
        <w:t>, 31א(א)(3)</w:t>
      </w:r>
      <w:r w:rsidR="00603767" w:rsidRPr="00E30AC3">
        <w:rPr>
          <w:rFonts w:ascii="David" w:hAnsi="David"/>
          <w:rtl/>
        </w:rPr>
        <w:t xml:space="preserve"> ו-</w:t>
      </w:r>
      <w:r w:rsidRPr="00E30AC3">
        <w:rPr>
          <w:rFonts w:ascii="David" w:hAnsi="David"/>
          <w:rtl/>
        </w:rPr>
        <w:t>31א(א)(</w:t>
      </w:r>
      <w:r w:rsidR="00BD1AC6" w:rsidRPr="00E30AC3">
        <w:rPr>
          <w:rFonts w:ascii="David" w:hAnsi="David"/>
          <w:rtl/>
        </w:rPr>
        <w:t>4</w:t>
      </w:r>
      <w:r w:rsidRPr="00E30AC3">
        <w:rPr>
          <w:rFonts w:ascii="David" w:hAnsi="David"/>
          <w:rtl/>
        </w:rPr>
        <w:t>) לחו</w:t>
      </w:r>
      <w:r w:rsidR="00BD1AC6" w:rsidRPr="00E30AC3">
        <w:rPr>
          <w:rFonts w:ascii="David" w:hAnsi="David"/>
          <w:rtl/>
        </w:rPr>
        <w:t>ק הגנת הצרכן, בסך של 10,000 ש"ח</w:t>
      </w:r>
      <w:r w:rsidRPr="00E30AC3">
        <w:rPr>
          <w:rFonts w:ascii="David" w:hAnsi="David"/>
          <w:rtl/>
        </w:rPr>
        <w:t xml:space="preserve"> או בכל סכום אחר שימצא לנכון בית המשפ</w:t>
      </w:r>
      <w:r w:rsidR="00325F82" w:rsidRPr="00E30AC3">
        <w:rPr>
          <w:rFonts w:ascii="David" w:hAnsi="David"/>
          <w:rtl/>
        </w:rPr>
        <w:t xml:space="preserve">ט הנכבד לפוסקו בנסיבות העניין. </w:t>
      </w:r>
      <w:r w:rsidR="00BD1AC6" w:rsidRPr="00E30AC3">
        <w:rPr>
          <w:rFonts w:ascii="David" w:hAnsi="David"/>
          <w:rtl/>
        </w:rPr>
        <w:t>ועם זאת, מטעמי אגרה ולמען הזהירות</w:t>
      </w:r>
      <w:r w:rsidRPr="00E30AC3">
        <w:rPr>
          <w:rFonts w:ascii="David" w:hAnsi="David"/>
          <w:rtl/>
        </w:rPr>
        <w:t>, תעמיד התובעת תביעתה לפיצויים, כאמור, על סך</w:t>
      </w:r>
      <w:r w:rsidR="00903F21" w:rsidRPr="00E30AC3">
        <w:rPr>
          <w:rFonts w:ascii="David" w:hAnsi="David"/>
          <w:rtl/>
        </w:rPr>
        <w:t xml:space="preserve"> </w:t>
      </w:r>
      <w:r w:rsidR="00BE1BB9" w:rsidRPr="00E30AC3">
        <w:rPr>
          <w:rFonts w:ascii="David" w:hAnsi="David"/>
          <w:rtl/>
        </w:rPr>
        <w:t>1</w:t>
      </w:r>
      <w:r w:rsidRPr="00E30AC3">
        <w:rPr>
          <w:rFonts w:ascii="David" w:hAnsi="David"/>
          <w:rtl/>
        </w:rPr>
        <w:t>,000</w:t>
      </w:r>
      <w:r w:rsidR="00972AE9" w:rsidRPr="00E30AC3">
        <w:rPr>
          <w:rFonts w:ascii="David" w:hAnsi="David"/>
          <w:rtl/>
        </w:rPr>
        <w:t xml:space="preserve"> </w:t>
      </w:r>
      <w:r w:rsidRPr="00E30AC3">
        <w:rPr>
          <w:rFonts w:ascii="David" w:hAnsi="David"/>
          <w:rtl/>
        </w:rPr>
        <w:t>₪, בלבד.</w:t>
      </w:r>
    </w:p>
    <w:p w14:paraId="50FB59EE" w14:textId="77777777" w:rsidR="00ED57D5" w:rsidRPr="00E30AC3" w:rsidRDefault="00ED57D5" w:rsidP="00903F21">
      <w:pPr>
        <w:pStyle w:val="20"/>
        <w:numPr>
          <w:ilvl w:val="1"/>
          <w:numId w:val="6"/>
        </w:numPr>
        <w:ind w:right="0"/>
        <w:jc w:val="left"/>
        <w:rPr>
          <w:rFonts w:ascii="David" w:hAnsi="David"/>
        </w:rPr>
      </w:pPr>
      <w:r w:rsidRPr="00E30AC3">
        <w:rPr>
          <w:rFonts w:ascii="David" w:hAnsi="David"/>
          <w:rtl/>
        </w:rPr>
        <w:t xml:space="preserve">בנוסף, לחייב את הנתבעת, בהוצאות משפט, בתוספת הפרשי ריבית והצמדה כדין, מיום הגשת התביעה ועד למועד התשלום בפועל. </w:t>
      </w:r>
    </w:p>
    <w:p w14:paraId="55B5DDCB" w14:textId="77777777" w:rsidR="00914750" w:rsidRPr="00E30AC3" w:rsidRDefault="00914750" w:rsidP="00903F21">
      <w:pPr>
        <w:pStyle w:val="20"/>
        <w:ind w:right="716"/>
        <w:jc w:val="left"/>
        <w:rPr>
          <w:rFonts w:ascii="David" w:hAnsi="David"/>
          <w:rtl/>
        </w:rPr>
      </w:pPr>
    </w:p>
    <w:p w14:paraId="3D0AA8E3" w14:textId="77777777" w:rsidR="00914750" w:rsidRPr="00E30AC3" w:rsidRDefault="00914750" w:rsidP="00E30AC3">
      <w:pPr>
        <w:pStyle w:val="a8"/>
        <w:numPr>
          <w:ilvl w:val="0"/>
          <w:numId w:val="2"/>
        </w:numPr>
        <w:tabs>
          <w:tab w:val="clear" w:pos="1440"/>
        </w:tabs>
        <w:spacing w:after="120" w:line="360" w:lineRule="auto"/>
        <w:ind w:left="935" w:right="0" w:hanging="425"/>
        <w:jc w:val="both"/>
        <w:rPr>
          <w:rFonts w:ascii="David" w:hAnsi="David" w:cs="David"/>
        </w:rPr>
      </w:pPr>
      <w:r w:rsidRPr="00E30AC3">
        <w:rPr>
          <w:rFonts w:ascii="David" w:hAnsi="David" w:cs="David"/>
          <w:rtl/>
        </w:rPr>
        <w:t>התובע</w:t>
      </w:r>
      <w:r w:rsidR="004B6676" w:rsidRPr="00E30AC3">
        <w:rPr>
          <w:rFonts w:ascii="David" w:hAnsi="David" w:cs="David"/>
          <w:rtl/>
        </w:rPr>
        <w:t>ת</w:t>
      </w:r>
      <w:r w:rsidR="00673F9B" w:rsidRPr="00E30AC3">
        <w:rPr>
          <w:rFonts w:ascii="David" w:hAnsi="David" w:cs="David"/>
          <w:rtl/>
        </w:rPr>
        <w:t xml:space="preserve"> </w:t>
      </w:r>
      <w:r w:rsidRPr="00E30AC3">
        <w:rPr>
          <w:rFonts w:ascii="David" w:hAnsi="David" w:cs="David"/>
          <w:rtl/>
        </w:rPr>
        <w:t>מצהיר</w:t>
      </w:r>
      <w:r w:rsidR="004B6676" w:rsidRPr="00E30AC3">
        <w:rPr>
          <w:rFonts w:ascii="David" w:hAnsi="David" w:cs="David"/>
          <w:rtl/>
        </w:rPr>
        <w:t>ה</w:t>
      </w:r>
      <w:r w:rsidR="001E0664" w:rsidRPr="00E30AC3">
        <w:rPr>
          <w:rFonts w:ascii="David" w:hAnsi="David" w:cs="David"/>
          <w:rtl/>
        </w:rPr>
        <w:t xml:space="preserve"> </w:t>
      </w:r>
      <w:r w:rsidRPr="00E30AC3">
        <w:rPr>
          <w:rFonts w:ascii="David" w:hAnsi="David" w:cs="David"/>
          <w:rtl/>
        </w:rPr>
        <w:t>כי</w:t>
      </w:r>
      <w:r w:rsidR="00ED57D5" w:rsidRPr="00E30AC3">
        <w:rPr>
          <w:rFonts w:ascii="David" w:hAnsi="David" w:cs="David"/>
          <w:rtl/>
        </w:rPr>
        <w:t>,</w:t>
      </w:r>
      <w:r w:rsidRPr="00E30AC3">
        <w:rPr>
          <w:rFonts w:ascii="David" w:hAnsi="David" w:cs="David"/>
          <w:rtl/>
        </w:rPr>
        <w:t xml:space="preserve"> </w:t>
      </w:r>
      <w:r w:rsidR="00325F82" w:rsidRPr="00E30AC3">
        <w:rPr>
          <w:rFonts w:ascii="David" w:hAnsi="David" w:cs="David"/>
          <w:rtl/>
        </w:rPr>
        <w:t xml:space="preserve">היא </w:t>
      </w:r>
      <w:r w:rsidRPr="00E30AC3">
        <w:rPr>
          <w:rFonts w:ascii="David" w:hAnsi="David" w:cs="David"/>
          <w:rtl/>
        </w:rPr>
        <w:t>לא הגיש</w:t>
      </w:r>
      <w:r w:rsidR="004B6676" w:rsidRPr="00E30AC3">
        <w:rPr>
          <w:rFonts w:ascii="David" w:hAnsi="David" w:cs="David"/>
          <w:rtl/>
        </w:rPr>
        <w:t>ה</w:t>
      </w:r>
      <w:r w:rsidR="00673F9B" w:rsidRPr="00E30AC3">
        <w:rPr>
          <w:rFonts w:ascii="David" w:hAnsi="David" w:cs="David"/>
          <w:rtl/>
        </w:rPr>
        <w:t xml:space="preserve"> </w:t>
      </w:r>
      <w:r w:rsidRPr="00E30AC3">
        <w:rPr>
          <w:rFonts w:ascii="David" w:hAnsi="David" w:cs="David"/>
          <w:rtl/>
        </w:rPr>
        <w:t>בשנה זו יותר מחמש תביעות בבימ"ש זה.</w:t>
      </w:r>
    </w:p>
    <w:p w14:paraId="5CFDD4C5" w14:textId="77777777" w:rsidR="00914750" w:rsidRPr="00E30AC3" w:rsidRDefault="00914750" w:rsidP="00E30AC3">
      <w:pPr>
        <w:pStyle w:val="a8"/>
        <w:numPr>
          <w:ilvl w:val="0"/>
          <w:numId w:val="2"/>
        </w:numPr>
        <w:tabs>
          <w:tab w:val="clear" w:pos="1440"/>
        </w:tabs>
        <w:spacing w:after="120" w:line="360" w:lineRule="auto"/>
        <w:ind w:left="935" w:right="0" w:hanging="425"/>
        <w:jc w:val="both"/>
        <w:rPr>
          <w:rFonts w:ascii="David" w:hAnsi="David" w:cs="David"/>
          <w:rtl/>
        </w:rPr>
      </w:pPr>
      <w:r w:rsidRPr="00E30AC3">
        <w:rPr>
          <w:rFonts w:ascii="David" w:hAnsi="David" w:cs="David"/>
          <w:rtl/>
        </w:rPr>
        <w:t>לבית המשפט הנכבד הסמכות העניינית והמקומית לדון בתביעה.</w:t>
      </w:r>
    </w:p>
    <w:p w14:paraId="10D86E46" w14:textId="77777777" w:rsidR="00914750" w:rsidRPr="00E30AC3" w:rsidRDefault="00914750" w:rsidP="00BF6531">
      <w:pPr>
        <w:pStyle w:val="20"/>
        <w:ind w:left="-2" w:firstLine="0"/>
        <w:rPr>
          <w:rFonts w:ascii="David" w:hAnsi="David"/>
          <w:rtl/>
        </w:rPr>
      </w:pPr>
    </w:p>
    <w:p w14:paraId="658AAEFD" w14:textId="3BDC293E" w:rsidR="00673F9B" w:rsidRPr="00E30AC3" w:rsidRDefault="00972AE9" w:rsidP="001E0664">
      <w:pPr>
        <w:pStyle w:val="20"/>
        <w:ind w:left="-2" w:firstLine="0"/>
        <w:jc w:val="left"/>
        <w:rPr>
          <w:rFonts w:ascii="David" w:hAnsi="David"/>
          <w:rtl/>
        </w:rPr>
      </w:pPr>
      <w:r w:rsidRPr="00E30AC3">
        <w:rPr>
          <w:rFonts w:ascii="David" w:hAnsi="David"/>
          <w:rtl/>
        </w:rPr>
        <w:t xml:space="preserve"> </w:t>
      </w:r>
      <w:permStart w:id="1041333868" w:edGrp="everyone"/>
      <w:r w:rsidR="00673F9B" w:rsidRPr="00E30AC3">
        <w:rPr>
          <w:rFonts w:ascii="David" w:hAnsi="David"/>
          <w:rtl/>
        </w:rPr>
        <w:t>____________</w:t>
      </w:r>
      <w:permEnd w:id="1041333868"/>
    </w:p>
    <w:p w14:paraId="146808E3" w14:textId="595D6BF6" w:rsidR="00673F9B" w:rsidRPr="00E30AC3" w:rsidRDefault="00972AE9" w:rsidP="001E0664">
      <w:pPr>
        <w:pStyle w:val="20"/>
        <w:ind w:left="-2" w:firstLine="0"/>
        <w:jc w:val="left"/>
        <w:rPr>
          <w:rFonts w:ascii="David" w:hAnsi="David"/>
          <w:rtl/>
        </w:rPr>
      </w:pPr>
      <w:r w:rsidRPr="00E30AC3">
        <w:rPr>
          <w:rFonts w:ascii="David" w:hAnsi="David"/>
          <w:rtl/>
        </w:rPr>
        <w:t xml:space="preserve"> </w:t>
      </w:r>
      <w:r w:rsidR="00DD0DE8" w:rsidRPr="00E30AC3">
        <w:rPr>
          <w:rFonts w:ascii="David" w:hAnsi="David"/>
          <w:rtl/>
        </w:rPr>
        <w:t>התובע</w:t>
      </w:r>
      <w:r w:rsidR="004B6676" w:rsidRPr="00E30AC3">
        <w:rPr>
          <w:rFonts w:ascii="David" w:hAnsi="David"/>
          <w:rtl/>
        </w:rPr>
        <w:t>ת</w:t>
      </w:r>
    </w:p>
    <w:p w14:paraId="7E3A248E" w14:textId="17994D54" w:rsidR="00903F21" w:rsidRPr="00E30AC3" w:rsidRDefault="00903F21" w:rsidP="001E0664">
      <w:pPr>
        <w:pStyle w:val="20"/>
        <w:ind w:left="-2" w:firstLine="0"/>
        <w:jc w:val="left"/>
        <w:rPr>
          <w:rFonts w:ascii="David" w:hAnsi="David"/>
          <w:rtl/>
        </w:rPr>
      </w:pPr>
    </w:p>
    <w:p w14:paraId="6F385F29" w14:textId="60A7AB51" w:rsidR="00903F21" w:rsidRPr="00E30AC3" w:rsidRDefault="00903F21" w:rsidP="001E0664">
      <w:pPr>
        <w:pStyle w:val="20"/>
        <w:ind w:left="-2" w:firstLine="0"/>
        <w:jc w:val="left"/>
        <w:rPr>
          <w:rFonts w:ascii="David" w:hAnsi="David"/>
          <w:rtl/>
        </w:rPr>
      </w:pPr>
    </w:p>
    <w:p w14:paraId="1B643358" w14:textId="6E12868A" w:rsidR="00903F21" w:rsidRPr="00E30AC3" w:rsidRDefault="00903F21" w:rsidP="001E0664">
      <w:pPr>
        <w:pStyle w:val="20"/>
        <w:ind w:left="-2" w:firstLine="0"/>
        <w:jc w:val="left"/>
        <w:rPr>
          <w:rFonts w:ascii="David" w:hAnsi="David"/>
          <w:rtl/>
        </w:rPr>
      </w:pPr>
    </w:p>
    <w:p w14:paraId="6A7B90FE" w14:textId="77777777" w:rsidR="00AF23AA" w:rsidRPr="00E30AC3" w:rsidRDefault="00AF23AA" w:rsidP="00AF23AA">
      <w:pPr>
        <w:pStyle w:val="20"/>
        <w:numPr>
          <w:ilvl w:val="0"/>
          <w:numId w:val="1"/>
        </w:numPr>
        <w:tabs>
          <w:tab w:val="left" w:pos="2995"/>
        </w:tabs>
        <w:jc w:val="center"/>
        <w:rPr>
          <w:rFonts w:ascii="David" w:hAnsi="David"/>
          <w:b/>
          <w:bCs/>
        </w:rPr>
      </w:pPr>
      <w:r w:rsidRPr="00E30AC3">
        <w:rPr>
          <w:rFonts w:ascii="David" w:hAnsi="David"/>
          <w:b/>
          <w:bCs/>
          <w:rtl/>
        </w:rPr>
        <w:t>כתב התביעה נוסח בסיוע המועצה הישראלית לצרכנות -</w:t>
      </w:r>
    </w:p>
    <w:p w14:paraId="57C05896" w14:textId="09136775" w:rsidR="00903F21" w:rsidRPr="00AF23AA" w:rsidRDefault="00903F21" w:rsidP="001E0664">
      <w:pPr>
        <w:pStyle w:val="20"/>
        <w:ind w:left="-2" w:firstLine="0"/>
        <w:jc w:val="left"/>
        <w:rPr>
          <w:rFonts w:ascii="David" w:hAnsi="David"/>
          <w:rtl/>
        </w:rPr>
      </w:pPr>
    </w:p>
    <w:p w14:paraId="4874BBBC" w14:textId="4152F908" w:rsidR="00903F21" w:rsidRPr="00E30AC3" w:rsidRDefault="00903F21" w:rsidP="001E0664">
      <w:pPr>
        <w:pStyle w:val="20"/>
        <w:ind w:left="-2" w:firstLine="0"/>
        <w:jc w:val="left"/>
        <w:rPr>
          <w:rFonts w:ascii="David" w:hAnsi="David"/>
          <w:rtl/>
        </w:rPr>
      </w:pPr>
    </w:p>
    <w:p w14:paraId="27288AAA" w14:textId="595C5EAB" w:rsidR="00903F21" w:rsidRPr="00E30AC3" w:rsidRDefault="00903F21" w:rsidP="001E0664">
      <w:pPr>
        <w:pStyle w:val="20"/>
        <w:ind w:left="-2" w:firstLine="0"/>
        <w:jc w:val="left"/>
        <w:rPr>
          <w:rFonts w:ascii="David" w:hAnsi="David"/>
          <w:rtl/>
        </w:rPr>
      </w:pPr>
    </w:p>
    <w:p w14:paraId="47A8A7D4" w14:textId="2C3B4476" w:rsidR="00903F21" w:rsidRPr="00E30AC3" w:rsidRDefault="00903F21" w:rsidP="001E0664">
      <w:pPr>
        <w:pStyle w:val="20"/>
        <w:ind w:left="-2" w:firstLine="0"/>
        <w:jc w:val="left"/>
        <w:rPr>
          <w:rFonts w:ascii="David" w:hAnsi="David"/>
          <w:rtl/>
        </w:rPr>
      </w:pPr>
    </w:p>
    <w:p w14:paraId="78BE318A" w14:textId="337F70B2" w:rsidR="00903F21" w:rsidRPr="00E30AC3" w:rsidRDefault="00903F21" w:rsidP="001E0664">
      <w:pPr>
        <w:pStyle w:val="20"/>
        <w:ind w:left="-2" w:firstLine="0"/>
        <w:jc w:val="left"/>
        <w:rPr>
          <w:rFonts w:ascii="David" w:hAnsi="David"/>
          <w:rtl/>
        </w:rPr>
      </w:pPr>
    </w:p>
    <w:p w14:paraId="3B13365B" w14:textId="6B1904CB" w:rsidR="00903F21" w:rsidRPr="00E30AC3" w:rsidRDefault="00903F21" w:rsidP="001E0664">
      <w:pPr>
        <w:pStyle w:val="20"/>
        <w:ind w:left="-2" w:firstLine="0"/>
        <w:jc w:val="left"/>
        <w:rPr>
          <w:rFonts w:ascii="David" w:hAnsi="David"/>
          <w:rtl/>
        </w:rPr>
      </w:pPr>
    </w:p>
    <w:sectPr w:rsidR="00903F21" w:rsidRPr="00E30AC3" w:rsidSect="00A23718">
      <w:footerReference w:type="even" r:id="rId12"/>
      <w:footerReference w:type="default" r:id="rId13"/>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69FB" w14:textId="77777777" w:rsidR="00DE0049" w:rsidRPr="00894B8B" w:rsidRDefault="00DE0049">
      <w:r>
        <w:separator/>
      </w:r>
    </w:p>
  </w:endnote>
  <w:endnote w:type="continuationSeparator" w:id="0">
    <w:p w14:paraId="4F7C1828" w14:textId="77777777" w:rsidR="00DE0049" w:rsidRPr="00894B8B" w:rsidRDefault="00DE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23CB" w14:textId="77777777" w:rsidR="00D42A45" w:rsidRDefault="00D42A45" w:rsidP="00173FE3">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14:paraId="5A99EC8D" w14:textId="77777777" w:rsidR="00D42A45" w:rsidRDefault="00D42A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80B" w14:textId="77777777" w:rsidR="00D42A45" w:rsidRDefault="00D42A45" w:rsidP="00173FE3">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sidR="009828D8">
      <w:rPr>
        <w:rStyle w:val="a7"/>
        <w:noProof/>
        <w:rtl/>
      </w:rPr>
      <w:t>4</w:t>
    </w:r>
    <w:r>
      <w:rPr>
        <w:rStyle w:val="a7"/>
        <w:rtl/>
      </w:rPr>
      <w:fldChar w:fldCharType="end"/>
    </w:r>
  </w:p>
  <w:p w14:paraId="5E5B4F23" w14:textId="73CB1E6E" w:rsidR="00D42A45" w:rsidRDefault="00D42A45">
    <w:pPr>
      <w:pStyle w:val="a6"/>
      <w:rPr>
        <w:rtl/>
      </w:rPr>
    </w:pPr>
  </w:p>
  <w:p w14:paraId="525B4E88" w14:textId="77777777" w:rsidR="00AF23AA" w:rsidRDefault="00AF23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14DC" w14:textId="77777777" w:rsidR="00DE0049" w:rsidRPr="00894B8B" w:rsidRDefault="00DE0049">
      <w:r>
        <w:separator/>
      </w:r>
    </w:p>
  </w:footnote>
  <w:footnote w:type="continuationSeparator" w:id="0">
    <w:p w14:paraId="0DF24AD7" w14:textId="77777777" w:rsidR="00DE0049" w:rsidRPr="00894B8B" w:rsidRDefault="00DE0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72072C8"/>
    <w:lvl w:ilvl="0">
      <w:start w:val="1"/>
      <w:numFmt w:val="decimal"/>
      <w:pStyle w:val="a"/>
      <w:lvlText w:val="%1."/>
      <w:lvlJc w:val="left"/>
      <w:pPr>
        <w:tabs>
          <w:tab w:val="num" w:pos="360"/>
        </w:tabs>
        <w:ind w:left="360" w:hanging="360"/>
      </w:pPr>
      <w:rPr>
        <w:b w:val="0"/>
        <w:bCs w:val="0"/>
      </w:rPr>
    </w:lvl>
  </w:abstractNum>
  <w:abstractNum w:abstractNumId="1" w15:restartNumberingAfterBreak="0">
    <w:nsid w:val="074E59CF"/>
    <w:multiLevelType w:val="hybridMultilevel"/>
    <w:tmpl w:val="6290BFB4"/>
    <w:lvl w:ilvl="0" w:tplc="9070C290">
      <w:start w:val="1"/>
      <w:numFmt w:val="hebrew1"/>
      <w:lvlText w:val="%1."/>
      <w:lvlJc w:val="left"/>
      <w:pPr>
        <w:tabs>
          <w:tab w:val="num" w:pos="1106"/>
        </w:tabs>
        <w:ind w:left="11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4DD"/>
    <w:multiLevelType w:val="hybridMultilevel"/>
    <w:tmpl w:val="D22A2928"/>
    <w:lvl w:ilvl="0" w:tplc="589E0D12">
      <w:start w:val="2"/>
      <w:numFmt w:val="decimal"/>
      <w:lvlText w:val="%1."/>
      <w:lvlJc w:val="left"/>
      <w:pPr>
        <w:tabs>
          <w:tab w:val="num" w:pos="716"/>
        </w:tabs>
        <w:ind w:left="716" w:hanging="690"/>
      </w:pPr>
      <w:rPr>
        <w:rFonts w:hint="default"/>
        <w:b/>
        <w:bCs/>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92F5160"/>
    <w:multiLevelType w:val="hybridMultilevel"/>
    <w:tmpl w:val="47FC038C"/>
    <w:lvl w:ilvl="0" w:tplc="4E6859D8">
      <w:start w:val="1"/>
      <w:numFmt w:val="hebrew1"/>
      <w:lvlText w:val="%1."/>
      <w:lvlJc w:val="left"/>
      <w:pPr>
        <w:tabs>
          <w:tab w:val="num" w:pos="1106"/>
        </w:tabs>
        <w:ind w:left="1106" w:right="1106" w:hanging="360"/>
      </w:pPr>
      <w:rPr>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5447"/>
    <w:multiLevelType w:val="hybridMultilevel"/>
    <w:tmpl w:val="93B276D4"/>
    <w:lvl w:ilvl="0" w:tplc="19B80AB4">
      <w:start w:val="1"/>
      <w:numFmt w:val="decimal"/>
      <w:lvlText w:val="%1."/>
      <w:lvlJc w:val="left"/>
      <w:pPr>
        <w:tabs>
          <w:tab w:val="num" w:pos="1440"/>
        </w:tabs>
        <w:ind w:left="1440" w:right="1440" w:hanging="720"/>
      </w:pPr>
      <w:rPr>
        <w:rFonts w:ascii="Times New Roman" w:eastAsia="Times New Roman" w:hAnsi="Times New Roman" w:cs="David"/>
        <w:b w:val="0"/>
        <w:bCs w:val="0"/>
        <w:i w:val="0"/>
        <w:iCs w:val="0"/>
      </w:r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4E221AD"/>
    <w:multiLevelType w:val="hybridMultilevel"/>
    <w:tmpl w:val="884AEF30"/>
    <w:lvl w:ilvl="0" w:tplc="0409000F">
      <w:start w:val="1"/>
      <w:numFmt w:val="decimal"/>
      <w:lvlText w:val="%1."/>
      <w:lvlJc w:val="left"/>
      <w:pPr>
        <w:ind w:left="135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14DC7B28"/>
    <w:lvl w:ilvl="0" w:tplc="5FDA9C12">
      <w:start w:val="3"/>
      <w:numFmt w:val="decimal"/>
      <w:lvlText w:val="%1."/>
      <w:lvlJc w:val="left"/>
      <w:pPr>
        <w:tabs>
          <w:tab w:val="num" w:pos="832"/>
        </w:tabs>
        <w:ind w:left="832" w:right="716" w:hanging="690"/>
      </w:pPr>
      <w:rPr>
        <w:b w:val="0"/>
        <w:bCs w:val="0"/>
        <w:strike w:val="0"/>
        <w:dstrike w:val="0"/>
        <w:u w:val="none"/>
        <w:effect w:val="none"/>
      </w:rPr>
    </w:lvl>
    <w:lvl w:ilvl="1" w:tplc="3AA05C7E">
      <w:start w:val="1"/>
      <w:numFmt w:val="hebrew1"/>
      <w:lvlText w:val="%2."/>
      <w:lvlJc w:val="left"/>
      <w:pPr>
        <w:tabs>
          <w:tab w:val="num" w:pos="1106"/>
        </w:tabs>
        <w:ind w:left="1106" w:right="1106" w:hanging="360"/>
      </w:pPr>
      <w:rPr>
        <w:rFonts w:cs="David"/>
        <w:b w:val="0"/>
        <w:bCs w:val="0"/>
        <w:i w:val="0"/>
        <w:iCs w:val="0"/>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436835B8"/>
    <w:multiLevelType w:val="hybridMultilevel"/>
    <w:tmpl w:val="D8D62D70"/>
    <w:lvl w:ilvl="0" w:tplc="6CA09326">
      <w:start w:val="1"/>
      <w:numFmt w:val="hebrew1"/>
      <w:lvlText w:val="%1."/>
      <w:lvlJc w:val="left"/>
      <w:pPr>
        <w:ind w:left="720" w:hanging="360"/>
      </w:pPr>
      <w:rPr>
        <w:rFonts w:hint="default"/>
        <w:i w:val="0"/>
        <w:i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A1360"/>
    <w:multiLevelType w:val="hybridMultilevel"/>
    <w:tmpl w:val="11066B9A"/>
    <w:lvl w:ilvl="0" w:tplc="6596BAD0">
      <w:start w:val="1"/>
      <w:numFmt w:val="hebrew1"/>
      <w:lvlText w:val="%1."/>
      <w:lvlJc w:val="left"/>
      <w:pPr>
        <w:tabs>
          <w:tab w:val="num" w:pos="1106"/>
        </w:tabs>
        <w:ind w:left="1106" w:right="11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B2F46"/>
    <w:multiLevelType w:val="hybridMultilevel"/>
    <w:tmpl w:val="A4E8CCB6"/>
    <w:lvl w:ilvl="0" w:tplc="EF8C5CC6">
      <w:start w:val="1"/>
      <w:numFmt w:val="hebrew1"/>
      <w:lvlText w:val="%1."/>
      <w:lvlJc w:val="center"/>
      <w:pPr>
        <w:tabs>
          <w:tab w:val="num" w:pos="1080"/>
        </w:tabs>
        <w:ind w:left="1080" w:hanging="360"/>
      </w:pPr>
      <w:rPr>
        <w:rFonts w:ascii="Arial" w:eastAsia="Times New Roman" w:hAnsi="Arial" w:cs="David"/>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2" w15:restartNumberingAfterBreak="0">
    <w:nsid w:val="78A22ECB"/>
    <w:multiLevelType w:val="hybridMultilevel"/>
    <w:tmpl w:val="11066B9A"/>
    <w:lvl w:ilvl="0" w:tplc="6596BAD0">
      <w:start w:val="1"/>
      <w:numFmt w:val="hebrew1"/>
      <w:lvlText w:val="%1."/>
      <w:lvlJc w:val="left"/>
      <w:pPr>
        <w:tabs>
          <w:tab w:val="num" w:pos="1106"/>
        </w:tabs>
        <w:ind w:left="1106" w:right="11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409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45265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561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1618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223759">
    <w:abstractNumId w:val="2"/>
  </w:num>
  <w:num w:numId="6" w16cid:durableId="333652457">
    <w:abstractNumId w:val="6"/>
  </w:num>
  <w:num w:numId="7" w16cid:durableId="1206603523">
    <w:abstractNumId w:val="9"/>
  </w:num>
  <w:num w:numId="8" w16cid:durableId="1544248213">
    <w:abstractNumId w:val="12"/>
  </w:num>
  <w:num w:numId="9" w16cid:durableId="1728718273">
    <w:abstractNumId w:val="3"/>
  </w:num>
  <w:num w:numId="10" w16cid:durableId="195850155">
    <w:abstractNumId w:val="10"/>
  </w:num>
  <w:num w:numId="11" w16cid:durableId="969676729">
    <w:abstractNumId w:val="1"/>
  </w:num>
  <w:num w:numId="12" w16cid:durableId="1299991750">
    <w:abstractNumId w:val="0"/>
    <w:lvlOverride w:ilvl="0">
      <w:startOverride w:val="1"/>
    </w:lvlOverride>
  </w:num>
  <w:num w:numId="13" w16cid:durableId="573901121">
    <w:abstractNumId w:val="8"/>
  </w:num>
  <w:num w:numId="14" w16cid:durableId="188038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lpQt5og7OyMXwFS2y7Pc9bX9dSoHXdd2q6d/7YBhr6ZYmk+Ic25oA1txFLimGa6jAB5cWT2pHepvPXb1IS8Og==" w:salt="AM78c4hYyUL1Y12edWSva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38F0"/>
    <w:rsid w:val="000042A3"/>
    <w:rsid w:val="000048B4"/>
    <w:rsid w:val="00007465"/>
    <w:rsid w:val="0000777A"/>
    <w:rsid w:val="00014F90"/>
    <w:rsid w:val="000178F2"/>
    <w:rsid w:val="00021ACB"/>
    <w:rsid w:val="00024CBF"/>
    <w:rsid w:val="0003028D"/>
    <w:rsid w:val="00031B56"/>
    <w:rsid w:val="00035530"/>
    <w:rsid w:val="00036EDD"/>
    <w:rsid w:val="00037CCA"/>
    <w:rsid w:val="00041951"/>
    <w:rsid w:val="0004352C"/>
    <w:rsid w:val="00057935"/>
    <w:rsid w:val="00061B58"/>
    <w:rsid w:val="000632E0"/>
    <w:rsid w:val="000636D7"/>
    <w:rsid w:val="000638E2"/>
    <w:rsid w:val="00066754"/>
    <w:rsid w:val="00070345"/>
    <w:rsid w:val="00076032"/>
    <w:rsid w:val="000765C1"/>
    <w:rsid w:val="000769BC"/>
    <w:rsid w:val="00080DBE"/>
    <w:rsid w:val="00081771"/>
    <w:rsid w:val="00083679"/>
    <w:rsid w:val="000842CF"/>
    <w:rsid w:val="00084512"/>
    <w:rsid w:val="0008629A"/>
    <w:rsid w:val="00097AF9"/>
    <w:rsid w:val="000A10FA"/>
    <w:rsid w:val="000A113D"/>
    <w:rsid w:val="000A593C"/>
    <w:rsid w:val="000A6B72"/>
    <w:rsid w:val="000B20EC"/>
    <w:rsid w:val="000C3D15"/>
    <w:rsid w:val="000D0345"/>
    <w:rsid w:val="000D1DDA"/>
    <w:rsid w:val="000D3116"/>
    <w:rsid w:val="000E1AC7"/>
    <w:rsid w:val="000E2A34"/>
    <w:rsid w:val="000E3922"/>
    <w:rsid w:val="000F2F1B"/>
    <w:rsid w:val="000F5AED"/>
    <w:rsid w:val="000F73AD"/>
    <w:rsid w:val="000F789E"/>
    <w:rsid w:val="001008E5"/>
    <w:rsid w:val="001028E2"/>
    <w:rsid w:val="0010534C"/>
    <w:rsid w:val="0010576A"/>
    <w:rsid w:val="00105A32"/>
    <w:rsid w:val="0011085A"/>
    <w:rsid w:val="0011187A"/>
    <w:rsid w:val="00113814"/>
    <w:rsid w:val="001149D4"/>
    <w:rsid w:val="0011766A"/>
    <w:rsid w:val="001242E3"/>
    <w:rsid w:val="00125325"/>
    <w:rsid w:val="001266E8"/>
    <w:rsid w:val="00135177"/>
    <w:rsid w:val="0014111C"/>
    <w:rsid w:val="00142F80"/>
    <w:rsid w:val="00150BAD"/>
    <w:rsid w:val="001536C1"/>
    <w:rsid w:val="00153859"/>
    <w:rsid w:val="00154619"/>
    <w:rsid w:val="00154F03"/>
    <w:rsid w:val="00160C92"/>
    <w:rsid w:val="001640A9"/>
    <w:rsid w:val="00173F9D"/>
    <w:rsid w:val="00173FE3"/>
    <w:rsid w:val="001743F2"/>
    <w:rsid w:val="001746EA"/>
    <w:rsid w:val="001824F3"/>
    <w:rsid w:val="00183A10"/>
    <w:rsid w:val="001856C4"/>
    <w:rsid w:val="00195D04"/>
    <w:rsid w:val="001A039A"/>
    <w:rsid w:val="001A0966"/>
    <w:rsid w:val="001A76A8"/>
    <w:rsid w:val="001B0D57"/>
    <w:rsid w:val="001B1C62"/>
    <w:rsid w:val="001B33FC"/>
    <w:rsid w:val="001B48FD"/>
    <w:rsid w:val="001C4065"/>
    <w:rsid w:val="001C5B8B"/>
    <w:rsid w:val="001D144B"/>
    <w:rsid w:val="001E0664"/>
    <w:rsid w:val="001E4D34"/>
    <w:rsid w:val="001E5124"/>
    <w:rsid w:val="001F27B6"/>
    <w:rsid w:val="001F79FA"/>
    <w:rsid w:val="0020642A"/>
    <w:rsid w:val="002119B4"/>
    <w:rsid w:val="00212D7D"/>
    <w:rsid w:val="00214F2E"/>
    <w:rsid w:val="002159D1"/>
    <w:rsid w:val="002205EF"/>
    <w:rsid w:val="0022102B"/>
    <w:rsid w:val="00223B9A"/>
    <w:rsid w:val="00223D59"/>
    <w:rsid w:val="00224AC8"/>
    <w:rsid w:val="00224D19"/>
    <w:rsid w:val="0022539A"/>
    <w:rsid w:val="00231662"/>
    <w:rsid w:val="00232476"/>
    <w:rsid w:val="002328C3"/>
    <w:rsid w:val="00234553"/>
    <w:rsid w:val="00237705"/>
    <w:rsid w:val="00237ABD"/>
    <w:rsid w:val="00241E01"/>
    <w:rsid w:val="00242608"/>
    <w:rsid w:val="00245006"/>
    <w:rsid w:val="0024549F"/>
    <w:rsid w:val="00246915"/>
    <w:rsid w:val="00246A39"/>
    <w:rsid w:val="002517F4"/>
    <w:rsid w:val="00256B4D"/>
    <w:rsid w:val="002602DA"/>
    <w:rsid w:val="00265682"/>
    <w:rsid w:val="00270329"/>
    <w:rsid w:val="00270343"/>
    <w:rsid w:val="00270C60"/>
    <w:rsid w:val="002806BD"/>
    <w:rsid w:val="00280A5C"/>
    <w:rsid w:val="0028429D"/>
    <w:rsid w:val="00287B6C"/>
    <w:rsid w:val="0029127E"/>
    <w:rsid w:val="00293ED4"/>
    <w:rsid w:val="00295EC3"/>
    <w:rsid w:val="002A0C1E"/>
    <w:rsid w:val="002A2D47"/>
    <w:rsid w:val="002B3D12"/>
    <w:rsid w:val="002B7D31"/>
    <w:rsid w:val="002C419B"/>
    <w:rsid w:val="002D4D57"/>
    <w:rsid w:val="002E67E2"/>
    <w:rsid w:val="002F07D1"/>
    <w:rsid w:val="002F0E31"/>
    <w:rsid w:val="00304E26"/>
    <w:rsid w:val="003215CE"/>
    <w:rsid w:val="00323C5C"/>
    <w:rsid w:val="00324381"/>
    <w:rsid w:val="00325F82"/>
    <w:rsid w:val="00326E6C"/>
    <w:rsid w:val="003313FA"/>
    <w:rsid w:val="00335106"/>
    <w:rsid w:val="0033562F"/>
    <w:rsid w:val="00335CFC"/>
    <w:rsid w:val="003362A6"/>
    <w:rsid w:val="003409ED"/>
    <w:rsid w:val="00341E10"/>
    <w:rsid w:val="003443AE"/>
    <w:rsid w:val="00345D0F"/>
    <w:rsid w:val="0035160C"/>
    <w:rsid w:val="00351963"/>
    <w:rsid w:val="00353660"/>
    <w:rsid w:val="003536DA"/>
    <w:rsid w:val="00354937"/>
    <w:rsid w:val="00363740"/>
    <w:rsid w:val="0036579D"/>
    <w:rsid w:val="00372925"/>
    <w:rsid w:val="00375D9D"/>
    <w:rsid w:val="00380764"/>
    <w:rsid w:val="00384F57"/>
    <w:rsid w:val="003878C8"/>
    <w:rsid w:val="0039070A"/>
    <w:rsid w:val="003907F2"/>
    <w:rsid w:val="00393F4E"/>
    <w:rsid w:val="003958E9"/>
    <w:rsid w:val="00395E1F"/>
    <w:rsid w:val="00397146"/>
    <w:rsid w:val="003A0B98"/>
    <w:rsid w:val="003A2954"/>
    <w:rsid w:val="003A30A6"/>
    <w:rsid w:val="003A6BB2"/>
    <w:rsid w:val="003A7179"/>
    <w:rsid w:val="003B39FA"/>
    <w:rsid w:val="003B6A6E"/>
    <w:rsid w:val="003B73BF"/>
    <w:rsid w:val="003C1E2A"/>
    <w:rsid w:val="003C2163"/>
    <w:rsid w:val="003D01EC"/>
    <w:rsid w:val="003D16CF"/>
    <w:rsid w:val="003D1A02"/>
    <w:rsid w:val="003D1D34"/>
    <w:rsid w:val="003D3F07"/>
    <w:rsid w:val="003D7BAC"/>
    <w:rsid w:val="003D7E79"/>
    <w:rsid w:val="003E5607"/>
    <w:rsid w:val="003E6FE5"/>
    <w:rsid w:val="003F70EE"/>
    <w:rsid w:val="00400DC1"/>
    <w:rsid w:val="0040131B"/>
    <w:rsid w:val="00401DF0"/>
    <w:rsid w:val="00406D60"/>
    <w:rsid w:val="00407848"/>
    <w:rsid w:val="004103F2"/>
    <w:rsid w:val="004107F2"/>
    <w:rsid w:val="00411229"/>
    <w:rsid w:val="00413A8E"/>
    <w:rsid w:val="00414693"/>
    <w:rsid w:val="00417923"/>
    <w:rsid w:val="00424713"/>
    <w:rsid w:val="004254FA"/>
    <w:rsid w:val="00436F3E"/>
    <w:rsid w:val="00440EF1"/>
    <w:rsid w:val="004419FE"/>
    <w:rsid w:val="00443B90"/>
    <w:rsid w:val="00445332"/>
    <w:rsid w:val="004461C5"/>
    <w:rsid w:val="004465D2"/>
    <w:rsid w:val="0045153F"/>
    <w:rsid w:val="00462E8B"/>
    <w:rsid w:val="00465667"/>
    <w:rsid w:val="00476FDF"/>
    <w:rsid w:val="004820DB"/>
    <w:rsid w:val="004879C6"/>
    <w:rsid w:val="00487D18"/>
    <w:rsid w:val="004A230F"/>
    <w:rsid w:val="004A3613"/>
    <w:rsid w:val="004B126A"/>
    <w:rsid w:val="004B552B"/>
    <w:rsid w:val="004B6676"/>
    <w:rsid w:val="004C12B9"/>
    <w:rsid w:val="004C19AB"/>
    <w:rsid w:val="004C3A59"/>
    <w:rsid w:val="004C50D5"/>
    <w:rsid w:val="004D155C"/>
    <w:rsid w:val="004D350A"/>
    <w:rsid w:val="004D4BB1"/>
    <w:rsid w:val="004D55A9"/>
    <w:rsid w:val="004D7680"/>
    <w:rsid w:val="004E1364"/>
    <w:rsid w:val="004E33C5"/>
    <w:rsid w:val="004F0D9A"/>
    <w:rsid w:val="004F1B25"/>
    <w:rsid w:val="004F2E6F"/>
    <w:rsid w:val="004F477F"/>
    <w:rsid w:val="004F6309"/>
    <w:rsid w:val="00503C5F"/>
    <w:rsid w:val="00507E5D"/>
    <w:rsid w:val="00514DAC"/>
    <w:rsid w:val="00514FD7"/>
    <w:rsid w:val="0052332B"/>
    <w:rsid w:val="00524971"/>
    <w:rsid w:val="005265D9"/>
    <w:rsid w:val="00535783"/>
    <w:rsid w:val="00537415"/>
    <w:rsid w:val="00537FF9"/>
    <w:rsid w:val="00540D12"/>
    <w:rsid w:val="00541B5A"/>
    <w:rsid w:val="0054449D"/>
    <w:rsid w:val="00546D4B"/>
    <w:rsid w:val="00551F97"/>
    <w:rsid w:val="00556794"/>
    <w:rsid w:val="0055720E"/>
    <w:rsid w:val="005650CE"/>
    <w:rsid w:val="00566BA9"/>
    <w:rsid w:val="00566D23"/>
    <w:rsid w:val="00567010"/>
    <w:rsid w:val="00573252"/>
    <w:rsid w:val="00574F9C"/>
    <w:rsid w:val="0057574B"/>
    <w:rsid w:val="00576755"/>
    <w:rsid w:val="00576FF5"/>
    <w:rsid w:val="00582E9B"/>
    <w:rsid w:val="0058517F"/>
    <w:rsid w:val="00590599"/>
    <w:rsid w:val="0059098E"/>
    <w:rsid w:val="00594B65"/>
    <w:rsid w:val="00595DE3"/>
    <w:rsid w:val="005A3965"/>
    <w:rsid w:val="005A3A7E"/>
    <w:rsid w:val="005B429C"/>
    <w:rsid w:val="005B60A9"/>
    <w:rsid w:val="005C3402"/>
    <w:rsid w:val="005D2460"/>
    <w:rsid w:val="005E216E"/>
    <w:rsid w:val="005E5FD5"/>
    <w:rsid w:val="005E7519"/>
    <w:rsid w:val="00603767"/>
    <w:rsid w:val="0060743F"/>
    <w:rsid w:val="00613429"/>
    <w:rsid w:val="00616867"/>
    <w:rsid w:val="00616EB8"/>
    <w:rsid w:val="00617758"/>
    <w:rsid w:val="00621B37"/>
    <w:rsid w:val="006239C7"/>
    <w:rsid w:val="0063134F"/>
    <w:rsid w:val="0063507A"/>
    <w:rsid w:val="00637F84"/>
    <w:rsid w:val="0064074E"/>
    <w:rsid w:val="00642BB7"/>
    <w:rsid w:val="00653524"/>
    <w:rsid w:val="00653B0B"/>
    <w:rsid w:val="006544E1"/>
    <w:rsid w:val="0065527B"/>
    <w:rsid w:val="00656CAB"/>
    <w:rsid w:val="00670110"/>
    <w:rsid w:val="00672377"/>
    <w:rsid w:val="00673F9B"/>
    <w:rsid w:val="006751F8"/>
    <w:rsid w:val="00676BA9"/>
    <w:rsid w:val="00687F8A"/>
    <w:rsid w:val="00692260"/>
    <w:rsid w:val="0069294B"/>
    <w:rsid w:val="006959DF"/>
    <w:rsid w:val="00697BAF"/>
    <w:rsid w:val="006A050B"/>
    <w:rsid w:val="006A1081"/>
    <w:rsid w:val="006A13A0"/>
    <w:rsid w:val="006A2FAB"/>
    <w:rsid w:val="006A3530"/>
    <w:rsid w:val="006A3E82"/>
    <w:rsid w:val="006B5FD0"/>
    <w:rsid w:val="006C0D78"/>
    <w:rsid w:val="006D08FF"/>
    <w:rsid w:val="006D228A"/>
    <w:rsid w:val="006D273B"/>
    <w:rsid w:val="006D4364"/>
    <w:rsid w:val="006E116E"/>
    <w:rsid w:val="006E15F0"/>
    <w:rsid w:val="006E18C8"/>
    <w:rsid w:val="006E262B"/>
    <w:rsid w:val="006E2D49"/>
    <w:rsid w:val="006E4527"/>
    <w:rsid w:val="006F3F78"/>
    <w:rsid w:val="006F4C71"/>
    <w:rsid w:val="006F4E90"/>
    <w:rsid w:val="0070073F"/>
    <w:rsid w:val="00705CFE"/>
    <w:rsid w:val="00707DAE"/>
    <w:rsid w:val="00712F21"/>
    <w:rsid w:val="00714A58"/>
    <w:rsid w:val="00715D51"/>
    <w:rsid w:val="00720125"/>
    <w:rsid w:val="00725724"/>
    <w:rsid w:val="00732677"/>
    <w:rsid w:val="00744D2E"/>
    <w:rsid w:val="007454B2"/>
    <w:rsid w:val="00745F17"/>
    <w:rsid w:val="007512E9"/>
    <w:rsid w:val="00755CD2"/>
    <w:rsid w:val="00757C63"/>
    <w:rsid w:val="00760E21"/>
    <w:rsid w:val="007656BC"/>
    <w:rsid w:val="007734C1"/>
    <w:rsid w:val="00780E9C"/>
    <w:rsid w:val="00781724"/>
    <w:rsid w:val="00784ACD"/>
    <w:rsid w:val="00785AA1"/>
    <w:rsid w:val="007861FD"/>
    <w:rsid w:val="00791679"/>
    <w:rsid w:val="007B2E21"/>
    <w:rsid w:val="007B6702"/>
    <w:rsid w:val="007C122E"/>
    <w:rsid w:val="007C18F9"/>
    <w:rsid w:val="007C1BBC"/>
    <w:rsid w:val="007C29E2"/>
    <w:rsid w:val="007C3511"/>
    <w:rsid w:val="007D2128"/>
    <w:rsid w:val="007E0C93"/>
    <w:rsid w:val="007E6301"/>
    <w:rsid w:val="007F1FF4"/>
    <w:rsid w:val="007F7BB7"/>
    <w:rsid w:val="008015EF"/>
    <w:rsid w:val="00801AB4"/>
    <w:rsid w:val="0080362B"/>
    <w:rsid w:val="00806261"/>
    <w:rsid w:val="0080642F"/>
    <w:rsid w:val="00810F2D"/>
    <w:rsid w:val="0081548F"/>
    <w:rsid w:val="00816A0C"/>
    <w:rsid w:val="00816D62"/>
    <w:rsid w:val="008179DF"/>
    <w:rsid w:val="00822ED1"/>
    <w:rsid w:val="00823D91"/>
    <w:rsid w:val="00825C5B"/>
    <w:rsid w:val="008323E1"/>
    <w:rsid w:val="00837B68"/>
    <w:rsid w:val="008405FB"/>
    <w:rsid w:val="00841670"/>
    <w:rsid w:val="0084362D"/>
    <w:rsid w:val="00846563"/>
    <w:rsid w:val="008518E4"/>
    <w:rsid w:val="008557CE"/>
    <w:rsid w:val="00856DF7"/>
    <w:rsid w:val="0086213C"/>
    <w:rsid w:val="00864002"/>
    <w:rsid w:val="0086656E"/>
    <w:rsid w:val="00876110"/>
    <w:rsid w:val="00877651"/>
    <w:rsid w:val="008835EE"/>
    <w:rsid w:val="0089379A"/>
    <w:rsid w:val="00896316"/>
    <w:rsid w:val="008A59F7"/>
    <w:rsid w:val="008A640A"/>
    <w:rsid w:val="008B2164"/>
    <w:rsid w:val="008D33AE"/>
    <w:rsid w:val="008E3F42"/>
    <w:rsid w:val="008E4475"/>
    <w:rsid w:val="008F05EF"/>
    <w:rsid w:val="008F1402"/>
    <w:rsid w:val="008F705A"/>
    <w:rsid w:val="00903837"/>
    <w:rsid w:val="00903F21"/>
    <w:rsid w:val="00907443"/>
    <w:rsid w:val="00913957"/>
    <w:rsid w:val="00914750"/>
    <w:rsid w:val="0091484F"/>
    <w:rsid w:val="00914D6D"/>
    <w:rsid w:val="009168D2"/>
    <w:rsid w:val="00921E71"/>
    <w:rsid w:val="00922859"/>
    <w:rsid w:val="00922C4E"/>
    <w:rsid w:val="0092462E"/>
    <w:rsid w:val="009319CA"/>
    <w:rsid w:val="00933FEE"/>
    <w:rsid w:val="00934F2F"/>
    <w:rsid w:val="00940FF7"/>
    <w:rsid w:val="00942A8E"/>
    <w:rsid w:val="00943F62"/>
    <w:rsid w:val="00945DFA"/>
    <w:rsid w:val="0094759C"/>
    <w:rsid w:val="00952206"/>
    <w:rsid w:val="009563AB"/>
    <w:rsid w:val="009565A7"/>
    <w:rsid w:val="0096266D"/>
    <w:rsid w:val="00964FA5"/>
    <w:rsid w:val="00965EA9"/>
    <w:rsid w:val="00972AE9"/>
    <w:rsid w:val="00973604"/>
    <w:rsid w:val="009759E0"/>
    <w:rsid w:val="00976596"/>
    <w:rsid w:val="009828D8"/>
    <w:rsid w:val="00982D7B"/>
    <w:rsid w:val="009916AE"/>
    <w:rsid w:val="0099258B"/>
    <w:rsid w:val="00992CBB"/>
    <w:rsid w:val="00992E8E"/>
    <w:rsid w:val="0099681D"/>
    <w:rsid w:val="009B383F"/>
    <w:rsid w:val="009C09F0"/>
    <w:rsid w:val="009C3456"/>
    <w:rsid w:val="009C3CD1"/>
    <w:rsid w:val="009C68D0"/>
    <w:rsid w:val="009C7062"/>
    <w:rsid w:val="009E4F6C"/>
    <w:rsid w:val="009E529D"/>
    <w:rsid w:val="009E7D72"/>
    <w:rsid w:val="009F70AC"/>
    <w:rsid w:val="00A00E47"/>
    <w:rsid w:val="00A03C12"/>
    <w:rsid w:val="00A059EE"/>
    <w:rsid w:val="00A072FB"/>
    <w:rsid w:val="00A0731F"/>
    <w:rsid w:val="00A0757C"/>
    <w:rsid w:val="00A10C11"/>
    <w:rsid w:val="00A1164A"/>
    <w:rsid w:val="00A20ABE"/>
    <w:rsid w:val="00A217B5"/>
    <w:rsid w:val="00A22993"/>
    <w:rsid w:val="00A23718"/>
    <w:rsid w:val="00A24DC7"/>
    <w:rsid w:val="00A27E38"/>
    <w:rsid w:val="00A321CF"/>
    <w:rsid w:val="00A410FA"/>
    <w:rsid w:val="00A42E67"/>
    <w:rsid w:val="00A50D1F"/>
    <w:rsid w:val="00A54C9E"/>
    <w:rsid w:val="00A63617"/>
    <w:rsid w:val="00A67044"/>
    <w:rsid w:val="00A77988"/>
    <w:rsid w:val="00A8026B"/>
    <w:rsid w:val="00A81876"/>
    <w:rsid w:val="00A8441C"/>
    <w:rsid w:val="00A8638C"/>
    <w:rsid w:val="00A93717"/>
    <w:rsid w:val="00A9453B"/>
    <w:rsid w:val="00AA384E"/>
    <w:rsid w:val="00AA5F19"/>
    <w:rsid w:val="00AA6F0B"/>
    <w:rsid w:val="00AA71E9"/>
    <w:rsid w:val="00AB0EB4"/>
    <w:rsid w:val="00AB2297"/>
    <w:rsid w:val="00AB4C4F"/>
    <w:rsid w:val="00AC320E"/>
    <w:rsid w:val="00AC3AAB"/>
    <w:rsid w:val="00AC6D33"/>
    <w:rsid w:val="00AC73E9"/>
    <w:rsid w:val="00AD2D36"/>
    <w:rsid w:val="00AD409F"/>
    <w:rsid w:val="00AD7009"/>
    <w:rsid w:val="00AD78DC"/>
    <w:rsid w:val="00AD7FEB"/>
    <w:rsid w:val="00AE155F"/>
    <w:rsid w:val="00AE1EBB"/>
    <w:rsid w:val="00AE3F92"/>
    <w:rsid w:val="00AE3FCB"/>
    <w:rsid w:val="00AE5623"/>
    <w:rsid w:val="00AF23AA"/>
    <w:rsid w:val="00B04C06"/>
    <w:rsid w:val="00B05DC6"/>
    <w:rsid w:val="00B11CEA"/>
    <w:rsid w:val="00B11EBE"/>
    <w:rsid w:val="00B124AB"/>
    <w:rsid w:val="00B17885"/>
    <w:rsid w:val="00B26A84"/>
    <w:rsid w:val="00B26EAE"/>
    <w:rsid w:val="00B2738E"/>
    <w:rsid w:val="00B32839"/>
    <w:rsid w:val="00B32E6E"/>
    <w:rsid w:val="00B370B9"/>
    <w:rsid w:val="00B422F1"/>
    <w:rsid w:val="00B425FE"/>
    <w:rsid w:val="00B42E8A"/>
    <w:rsid w:val="00B42FCD"/>
    <w:rsid w:val="00B447F7"/>
    <w:rsid w:val="00B452D2"/>
    <w:rsid w:val="00B46580"/>
    <w:rsid w:val="00B618D5"/>
    <w:rsid w:val="00B725D5"/>
    <w:rsid w:val="00B73081"/>
    <w:rsid w:val="00B76352"/>
    <w:rsid w:val="00B764A9"/>
    <w:rsid w:val="00B8157B"/>
    <w:rsid w:val="00B83E41"/>
    <w:rsid w:val="00B84394"/>
    <w:rsid w:val="00B925DA"/>
    <w:rsid w:val="00BA2F70"/>
    <w:rsid w:val="00BA3847"/>
    <w:rsid w:val="00BA6DE7"/>
    <w:rsid w:val="00BA7153"/>
    <w:rsid w:val="00BA745F"/>
    <w:rsid w:val="00BB0D61"/>
    <w:rsid w:val="00BB5E3A"/>
    <w:rsid w:val="00BC381D"/>
    <w:rsid w:val="00BC46CF"/>
    <w:rsid w:val="00BC645D"/>
    <w:rsid w:val="00BC6DD3"/>
    <w:rsid w:val="00BD1AC6"/>
    <w:rsid w:val="00BD4DB1"/>
    <w:rsid w:val="00BD54F7"/>
    <w:rsid w:val="00BD7C34"/>
    <w:rsid w:val="00BE162A"/>
    <w:rsid w:val="00BE1BB9"/>
    <w:rsid w:val="00BE2C76"/>
    <w:rsid w:val="00BF3E8B"/>
    <w:rsid w:val="00BF4CF6"/>
    <w:rsid w:val="00BF6531"/>
    <w:rsid w:val="00C05CCE"/>
    <w:rsid w:val="00C06818"/>
    <w:rsid w:val="00C0765D"/>
    <w:rsid w:val="00C10FCE"/>
    <w:rsid w:val="00C14715"/>
    <w:rsid w:val="00C1667C"/>
    <w:rsid w:val="00C2176E"/>
    <w:rsid w:val="00C22D2B"/>
    <w:rsid w:val="00C30917"/>
    <w:rsid w:val="00C32D2D"/>
    <w:rsid w:val="00C3649F"/>
    <w:rsid w:val="00C40698"/>
    <w:rsid w:val="00C42623"/>
    <w:rsid w:val="00C46DCF"/>
    <w:rsid w:val="00C55C9B"/>
    <w:rsid w:val="00C56360"/>
    <w:rsid w:val="00C62484"/>
    <w:rsid w:val="00C675A9"/>
    <w:rsid w:val="00C705FE"/>
    <w:rsid w:val="00C731B5"/>
    <w:rsid w:val="00C80C79"/>
    <w:rsid w:val="00C82411"/>
    <w:rsid w:val="00C917BA"/>
    <w:rsid w:val="00C94027"/>
    <w:rsid w:val="00C97514"/>
    <w:rsid w:val="00CA2487"/>
    <w:rsid w:val="00CA52F6"/>
    <w:rsid w:val="00CA652A"/>
    <w:rsid w:val="00CA6E7E"/>
    <w:rsid w:val="00CC5CF7"/>
    <w:rsid w:val="00CC7DC7"/>
    <w:rsid w:val="00CD7A7A"/>
    <w:rsid w:val="00CE58AC"/>
    <w:rsid w:val="00CE67EC"/>
    <w:rsid w:val="00CF0354"/>
    <w:rsid w:val="00CF0ACE"/>
    <w:rsid w:val="00CF3BB2"/>
    <w:rsid w:val="00CF5B6D"/>
    <w:rsid w:val="00CF7353"/>
    <w:rsid w:val="00CF7D7A"/>
    <w:rsid w:val="00D01235"/>
    <w:rsid w:val="00D1093D"/>
    <w:rsid w:val="00D10EDB"/>
    <w:rsid w:val="00D11581"/>
    <w:rsid w:val="00D1218D"/>
    <w:rsid w:val="00D22A74"/>
    <w:rsid w:val="00D25CB4"/>
    <w:rsid w:val="00D27A57"/>
    <w:rsid w:val="00D315A7"/>
    <w:rsid w:val="00D35F84"/>
    <w:rsid w:val="00D42A45"/>
    <w:rsid w:val="00D45FF7"/>
    <w:rsid w:val="00D463BF"/>
    <w:rsid w:val="00D469F0"/>
    <w:rsid w:val="00D46D60"/>
    <w:rsid w:val="00D52925"/>
    <w:rsid w:val="00D60E66"/>
    <w:rsid w:val="00D64209"/>
    <w:rsid w:val="00D82F34"/>
    <w:rsid w:val="00D95E20"/>
    <w:rsid w:val="00D96A38"/>
    <w:rsid w:val="00DA19A9"/>
    <w:rsid w:val="00DA2D79"/>
    <w:rsid w:val="00DA5BB5"/>
    <w:rsid w:val="00DA70E2"/>
    <w:rsid w:val="00DA7358"/>
    <w:rsid w:val="00DA76D6"/>
    <w:rsid w:val="00DB2909"/>
    <w:rsid w:val="00DB2F33"/>
    <w:rsid w:val="00DB457D"/>
    <w:rsid w:val="00DB6E3D"/>
    <w:rsid w:val="00DC0BB9"/>
    <w:rsid w:val="00DC1721"/>
    <w:rsid w:val="00DC1D71"/>
    <w:rsid w:val="00DC4FFE"/>
    <w:rsid w:val="00DC6BBB"/>
    <w:rsid w:val="00DD0DE8"/>
    <w:rsid w:val="00DD11EB"/>
    <w:rsid w:val="00DD3B79"/>
    <w:rsid w:val="00DD3DBC"/>
    <w:rsid w:val="00DD4106"/>
    <w:rsid w:val="00DD5FE2"/>
    <w:rsid w:val="00DD6767"/>
    <w:rsid w:val="00DE0049"/>
    <w:rsid w:val="00DE6E94"/>
    <w:rsid w:val="00DF3D39"/>
    <w:rsid w:val="00E043E5"/>
    <w:rsid w:val="00E30AC3"/>
    <w:rsid w:val="00E32CA7"/>
    <w:rsid w:val="00E353FA"/>
    <w:rsid w:val="00E46D03"/>
    <w:rsid w:val="00E503B4"/>
    <w:rsid w:val="00E540EA"/>
    <w:rsid w:val="00E558D6"/>
    <w:rsid w:val="00E62C66"/>
    <w:rsid w:val="00E642CE"/>
    <w:rsid w:val="00E66A4D"/>
    <w:rsid w:val="00E828A1"/>
    <w:rsid w:val="00E86AB4"/>
    <w:rsid w:val="00E9182B"/>
    <w:rsid w:val="00E94EB3"/>
    <w:rsid w:val="00E95FAE"/>
    <w:rsid w:val="00E9671D"/>
    <w:rsid w:val="00E96958"/>
    <w:rsid w:val="00E97129"/>
    <w:rsid w:val="00EA02A1"/>
    <w:rsid w:val="00EC1FAD"/>
    <w:rsid w:val="00ED4AC0"/>
    <w:rsid w:val="00ED57D5"/>
    <w:rsid w:val="00ED5ECD"/>
    <w:rsid w:val="00EE2AB6"/>
    <w:rsid w:val="00EF2005"/>
    <w:rsid w:val="00EF4C23"/>
    <w:rsid w:val="00F05BA4"/>
    <w:rsid w:val="00F15644"/>
    <w:rsid w:val="00F16185"/>
    <w:rsid w:val="00F23D40"/>
    <w:rsid w:val="00F30538"/>
    <w:rsid w:val="00F416EC"/>
    <w:rsid w:val="00F41C41"/>
    <w:rsid w:val="00F4309E"/>
    <w:rsid w:val="00F44F2D"/>
    <w:rsid w:val="00F46974"/>
    <w:rsid w:val="00F50D8E"/>
    <w:rsid w:val="00F54F79"/>
    <w:rsid w:val="00F570E2"/>
    <w:rsid w:val="00F60093"/>
    <w:rsid w:val="00F60AC2"/>
    <w:rsid w:val="00F708C7"/>
    <w:rsid w:val="00F7392B"/>
    <w:rsid w:val="00F765D9"/>
    <w:rsid w:val="00F85AC2"/>
    <w:rsid w:val="00F90AB5"/>
    <w:rsid w:val="00F92CA1"/>
    <w:rsid w:val="00F97FB2"/>
    <w:rsid w:val="00FA109A"/>
    <w:rsid w:val="00FA1DB6"/>
    <w:rsid w:val="00FA2776"/>
    <w:rsid w:val="00FA7244"/>
    <w:rsid w:val="00FB3717"/>
    <w:rsid w:val="00FC01D2"/>
    <w:rsid w:val="00FC56B1"/>
    <w:rsid w:val="00FD78F9"/>
    <w:rsid w:val="00FE4667"/>
    <w:rsid w:val="00FE4774"/>
    <w:rsid w:val="00FF2886"/>
    <w:rsid w:val="00FF4503"/>
    <w:rsid w:val="00FF7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9A22A"/>
  <w15:docId w15:val="{83FA21EF-FEE2-4B63-8984-0B415978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19A9"/>
    <w:pPr>
      <w:bidi/>
    </w:pPr>
    <w:rPr>
      <w:sz w:val="24"/>
      <w:szCs w:val="24"/>
      <w:lang w:eastAsia="he-IL"/>
    </w:rPr>
  </w:style>
  <w:style w:type="paragraph" w:styleId="1">
    <w:name w:val="heading 1"/>
    <w:basedOn w:val="a0"/>
    <w:next w:val="a0"/>
    <w:qFormat/>
    <w:rsid w:val="00DA19A9"/>
    <w:pPr>
      <w:keepNext/>
      <w:spacing w:line="360" w:lineRule="auto"/>
      <w:jc w:val="both"/>
      <w:outlineLvl w:val="0"/>
    </w:pPr>
    <w:rPr>
      <w:rFonts w:cs="David"/>
      <w:b/>
      <w:bCs/>
      <w:sz w:val="28"/>
      <w:szCs w:val="28"/>
    </w:rPr>
  </w:style>
  <w:style w:type="paragraph" w:styleId="2">
    <w:name w:val="heading 2"/>
    <w:basedOn w:val="a0"/>
    <w:next w:val="a0"/>
    <w:qFormat/>
    <w:rsid w:val="00DA19A9"/>
    <w:pPr>
      <w:keepNext/>
      <w:spacing w:line="360" w:lineRule="auto"/>
      <w:jc w:val="center"/>
      <w:outlineLvl w:val="1"/>
    </w:pPr>
    <w:rPr>
      <w:rFonts w:cs="David"/>
      <w:b/>
      <w:bCs/>
      <w:sz w:val="28"/>
      <w:szCs w:val="28"/>
    </w:rPr>
  </w:style>
  <w:style w:type="paragraph" w:styleId="3">
    <w:name w:val="heading 3"/>
    <w:basedOn w:val="a0"/>
    <w:next w:val="a0"/>
    <w:qFormat/>
    <w:rsid w:val="00DA19A9"/>
    <w:pPr>
      <w:keepNext/>
      <w:spacing w:line="360" w:lineRule="auto"/>
      <w:jc w:val="center"/>
      <w:outlineLvl w:val="2"/>
    </w:pPr>
    <w:rPr>
      <w:rFonts w:cs="David"/>
      <w:b/>
      <w:bCs/>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DA19A9"/>
    <w:pPr>
      <w:spacing w:line="360" w:lineRule="auto"/>
      <w:ind w:left="1436" w:hanging="690"/>
      <w:jc w:val="both"/>
    </w:pPr>
    <w:rPr>
      <w:rFonts w:cs="David"/>
    </w:rPr>
  </w:style>
  <w:style w:type="paragraph" w:styleId="20">
    <w:name w:val="Body Text Indent 2"/>
    <w:basedOn w:val="a0"/>
    <w:link w:val="21"/>
    <w:rsid w:val="00DA19A9"/>
    <w:pPr>
      <w:spacing w:line="360" w:lineRule="auto"/>
      <w:ind w:left="1436" w:hanging="690"/>
      <w:jc w:val="both"/>
    </w:pPr>
    <w:rPr>
      <w:rFonts w:cs="David"/>
    </w:rPr>
  </w:style>
  <w:style w:type="paragraph" w:styleId="30">
    <w:name w:val="Body Text Indent 3"/>
    <w:basedOn w:val="a0"/>
    <w:rsid w:val="00DA19A9"/>
    <w:pPr>
      <w:spacing w:line="360" w:lineRule="auto"/>
      <w:ind w:left="1439" w:hanging="675"/>
      <w:jc w:val="both"/>
    </w:pPr>
    <w:rPr>
      <w:rFonts w:cs="David"/>
    </w:rPr>
  </w:style>
  <w:style w:type="paragraph" w:styleId="a6">
    <w:name w:val="footer"/>
    <w:basedOn w:val="a0"/>
    <w:rsid w:val="002517F4"/>
    <w:pPr>
      <w:tabs>
        <w:tab w:val="center" w:pos="4153"/>
        <w:tab w:val="right" w:pos="8306"/>
      </w:tabs>
    </w:pPr>
  </w:style>
  <w:style w:type="character" w:styleId="a7">
    <w:name w:val="page number"/>
    <w:basedOn w:val="a1"/>
    <w:rsid w:val="002517F4"/>
  </w:style>
  <w:style w:type="paragraph" w:styleId="NormalWeb">
    <w:name w:val="Normal (Web)"/>
    <w:basedOn w:val="a0"/>
    <w:uiPriority w:val="99"/>
    <w:unhideWhenUsed/>
    <w:rsid w:val="00CF0354"/>
    <w:pPr>
      <w:bidi w:val="0"/>
      <w:spacing w:before="100" w:beforeAutospacing="1" w:after="100" w:afterAutospacing="1"/>
    </w:pPr>
    <w:rPr>
      <w:rFonts w:eastAsia="Calibri"/>
      <w:lang w:eastAsia="en-US"/>
    </w:rPr>
  </w:style>
  <w:style w:type="paragraph" w:styleId="a8">
    <w:name w:val="List Paragraph"/>
    <w:basedOn w:val="a0"/>
    <w:uiPriority w:val="34"/>
    <w:qFormat/>
    <w:rsid w:val="00CE67EC"/>
    <w:pPr>
      <w:ind w:left="720"/>
    </w:pPr>
  </w:style>
  <w:style w:type="character" w:customStyle="1" w:styleId="a5">
    <w:name w:val="כניסה בגוף טקסט תו"/>
    <w:basedOn w:val="a1"/>
    <w:link w:val="a4"/>
    <w:rsid w:val="003F70EE"/>
    <w:rPr>
      <w:rFonts w:cs="David"/>
      <w:sz w:val="24"/>
      <w:szCs w:val="24"/>
      <w:lang w:eastAsia="he-IL"/>
    </w:rPr>
  </w:style>
  <w:style w:type="character" w:customStyle="1" w:styleId="21">
    <w:name w:val="כניסה בגוף טקסט 2 תו"/>
    <w:basedOn w:val="a1"/>
    <w:link w:val="20"/>
    <w:rsid w:val="00E540EA"/>
    <w:rPr>
      <w:rFonts w:cs="David"/>
      <w:sz w:val="24"/>
      <w:szCs w:val="24"/>
      <w:lang w:eastAsia="he-IL"/>
    </w:rPr>
  </w:style>
  <w:style w:type="paragraph" w:styleId="a9">
    <w:name w:val="header"/>
    <w:basedOn w:val="a0"/>
    <w:link w:val="aa"/>
    <w:rsid w:val="00594B65"/>
    <w:pPr>
      <w:tabs>
        <w:tab w:val="center" w:pos="4153"/>
        <w:tab w:val="right" w:pos="8306"/>
      </w:tabs>
    </w:pPr>
  </w:style>
  <w:style w:type="character" w:customStyle="1" w:styleId="aa">
    <w:name w:val="כותרת עליונה תו"/>
    <w:basedOn w:val="a1"/>
    <w:link w:val="a9"/>
    <w:rsid w:val="00594B65"/>
    <w:rPr>
      <w:sz w:val="24"/>
      <w:szCs w:val="24"/>
      <w:lang w:eastAsia="he-IL"/>
    </w:rPr>
  </w:style>
  <w:style w:type="paragraph" w:styleId="ab">
    <w:name w:val="Body Text"/>
    <w:basedOn w:val="a0"/>
    <w:link w:val="ac"/>
    <w:rsid w:val="00341E10"/>
    <w:pPr>
      <w:spacing w:after="120"/>
    </w:pPr>
  </w:style>
  <w:style w:type="character" w:customStyle="1" w:styleId="ac">
    <w:name w:val="גוף טקסט תו"/>
    <w:basedOn w:val="a1"/>
    <w:link w:val="ab"/>
    <w:rsid w:val="00341E10"/>
    <w:rPr>
      <w:sz w:val="24"/>
      <w:szCs w:val="24"/>
      <w:lang w:eastAsia="he-IL"/>
    </w:rPr>
  </w:style>
  <w:style w:type="character" w:styleId="Hyperlink">
    <w:name w:val="Hyperlink"/>
    <w:uiPriority w:val="99"/>
    <w:rsid w:val="00825C5B"/>
    <w:rPr>
      <w:color w:val="0000FF"/>
      <w:u w:val="single"/>
    </w:rPr>
  </w:style>
  <w:style w:type="paragraph" w:styleId="a">
    <w:name w:val="List Number"/>
    <w:basedOn w:val="a0"/>
    <w:rsid w:val="003536DA"/>
    <w:pPr>
      <w:numPr>
        <w:numId w:val="12"/>
      </w:numPr>
      <w:spacing w:after="120" w:line="360" w:lineRule="auto"/>
      <w:jc w:val="both"/>
    </w:pPr>
    <w:rPr>
      <w:rFonts w:ascii="David" w:hAnsi="David" w:cs="David"/>
      <w:lang w:eastAsia="en-US"/>
    </w:rPr>
  </w:style>
  <w:style w:type="paragraph" w:styleId="ad">
    <w:name w:val="annotation text"/>
    <w:basedOn w:val="a0"/>
    <w:link w:val="ae"/>
    <w:unhideWhenUsed/>
    <w:rsid w:val="00DE6E94"/>
    <w:rPr>
      <w:sz w:val="20"/>
      <w:szCs w:val="20"/>
    </w:rPr>
  </w:style>
  <w:style w:type="character" w:customStyle="1" w:styleId="ae">
    <w:name w:val="טקסט הערה תו"/>
    <w:basedOn w:val="a1"/>
    <w:link w:val="ad"/>
    <w:rsid w:val="00DE6E94"/>
    <w:rPr>
      <w:lang w:eastAsia="he-IL"/>
    </w:rPr>
  </w:style>
  <w:style w:type="paragraph" w:styleId="af">
    <w:name w:val="Revision"/>
    <w:hidden/>
    <w:uiPriority w:val="99"/>
    <w:semiHidden/>
    <w:rsid w:val="00242608"/>
    <w:rPr>
      <w:sz w:val="24"/>
      <w:szCs w:val="24"/>
      <w:lang w:eastAsia="he-IL"/>
    </w:rPr>
  </w:style>
  <w:style w:type="paragraph" w:styleId="af0">
    <w:name w:val="Balloon Text"/>
    <w:basedOn w:val="a0"/>
    <w:link w:val="af1"/>
    <w:rsid w:val="00A23718"/>
    <w:rPr>
      <w:rFonts w:ascii="Tahoma" w:hAnsi="Tahoma" w:cs="Tahoma"/>
      <w:sz w:val="18"/>
      <w:szCs w:val="18"/>
    </w:rPr>
  </w:style>
  <w:style w:type="character" w:customStyle="1" w:styleId="af1">
    <w:name w:val="טקסט בלונים תו"/>
    <w:basedOn w:val="a1"/>
    <w:link w:val="af0"/>
    <w:rsid w:val="00A23718"/>
    <w:rPr>
      <w:rFonts w:ascii="Tahoma" w:hAnsi="Tahoma" w:cs="Tahoma"/>
      <w:sz w:val="18"/>
      <w:szCs w:val="18"/>
      <w:lang w:eastAsia="he-IL"/>
    </w:rPr>
  </w:style>
  <w:style w:type="paragraph" w:customStyle="1" w:styleId="af2">
    <w:name w:val="ימין"/>
    <w:basedOn w:val="a0"/>
    <w:rsid w:val="00A23718"/>
    <w:pPr>
      <w:spacing w:after="60" w:line="360" w:lineRule="auto"/>
      <w:ind w:left="284"/>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636">
      <w:bodyDiv w:val="1"/>
      <w:marLeft w:val="0"/>
      <w:marRight w:val="0"/>
      <w:marTop w:val="0"/>
      <w:marBottom w:val="0"/>
      <w:divBdr>
        <w:top w:val="none" w:sz="0" w:space="0" w:color="auto"/>
        <w:left w:val="none" w:sz="0" w:space="0" w:color="auto"/>
        <w:bottom w:val="none" w:sz="0" w:space="0" w:color="auto"/>
        <w:right w:val="none" w:sz="0" w:space="0" w:color="auto"/>
      </w:divBdr>
    </w:div>
    <w:div w:id="342634450">
      <w:bodyDiv w:val="1"/>
      <w:marLeft w:val="0"/>
      <w:marRight w:val="0"/>
      <w:marTop w:val="0"/>
      <w:marBottom w:val="0"/>
      <w:divBdr>
        <w:top w:val="none" w:sz="0" w:space="0" w:color="auto"/>
        <w:left w:val="none" w:sz="0" w:space="0" w:color="auto"/>
        <w:bottom w:val="none" w:sz="0" w:space="0" w:color="auto"/>
        <w:right w:val="none" w:sz="0" w:space="0" w:color="auto"/>
      </w:divBdr>
    </w:div>
    <w:div w:id="1379939246">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general/small_claims_court_guide_how_to_fi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18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o.co.il/law/71888/15" TargetMode="External"/><Relationship Id="rId4" Type="http://schemas.openxmlformats.org/officeDocument/2006/relationships/settings" Target="settings.xml"/><Relationship Id="rId9" Type="http://schemas.openxmlformats.org/officeDocument/2006/relationships/hyperlink" Target="https://www.consumers.org.il/category/guide-to-small-claims"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211E-0DD8-4C5C-B729-0B648950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1772</Words>
  <Characters>8864</Characters>
  <Application>Microsoft Office Word</Application>
  <DocSecurity>8</DocSecurity>
  <Lines>73</Lines>
  <Paragraphs>21</Paragraphs>
  <ScaleCrop>false</ScaleCrop>
  <HeadingPairs>
    <vt:vector size="2" baseType="variant">
      <vt:variant>
        <vt:lpstr>שם</vt:lpstr>
      </vt:variant>
      <vt:variant>
        <vt:i4>1</vt:i4>
      </vt:variant>
    </vt:vector>
  </HeadingPairs>
  <TitlesOfParts>
    <vt:vector size="1" baseType="lpstr">
      <vt:lpstr>בית המשפט לתביעות קטנות</vt:lpstr>
    </vt:vector>
  </TitlesOfParts>
  <Company/>
  <LinksUpToDate>false</LinksUpToDate>
  <CharactersWithSpaces>10615</CharactersWithSpaces>
  <SharedDoc>false</SharedDoc>
  <HLinks>
    <vt:vector size="24" baseType="variant">
      <vt:variant>
        <vt:i4>7536751</vt:i4>
      </vt:variant>
      <vt:variant>
        <vt:i4>9</vt:i4>
      </vt:variant>
      <vt:variant>
        <vt:i4>0</vt:i4>
      </vt:variant>
      <vt:variant>
        <vt:i4>5</vt:i4>
      </vt:variant>
      <vt:variant>
        <vt:lpwstr>http://www.nevo.co.il/law/71888</vt:lpwstr>
      </vt:variant>
      <vt:variant>
        <vt:lpwstr/>
      </vt:variant>
      <vt:variant>
        <vt:i4>6881382</vt:i4>
      </vt:variant>
      <vt:variant>
        <vt:i4>6</vt:i4>
      </vt:variant>
      <vt:variant>
        <vt:i4>0</vt:i4>
      </vt:variant>
      <vt:variant>
        <vt:i4>5</vt:i4>
      </vt:variant>
      <vt:variant>
        <vt:lpwstr>http://www.nevo.co.il/law/71888/15</vt:lpwstr>
      </vt:variant>
      <vt:variant>
        <vt:lpwstr/>
      </vt:variant>
      <vt:variant>
        <vt:i4>4325385</vt:i4>
      </vt:variant>
      <vt:variant>
        <vt:i4>3</vt:i4>
      </vt:variant>
      <vt:variant>
        <vt:i4>0</vt:i4>
      </vt:variant>
      <vt:variant>
        <vt:i4>5</vt:i4>
      </vt:variant>
      <vt:variant>
        <vt:lpwstr>https://who-called-il.com/number/0776705579/</vt:lpwstr>
      </vt:variant>
      <vt:variant>
        <vt:lpwstr/>
      </vt:variant>
      <vt:variant>
        <vt:i4>3473495</vt:i4>
      </vt:variant>
      <vt:variant>
        <vt:i4>0</vt:i4>
      </vt:variant>
      <vt:variant>
        <vt:i4>0</vt:i4>
      </vt:variant>
      <vt:variant>
        <vt:i4>5</vt:i4>
      </vt:variant>
      <vt:variant>
        <vt:lpwstr>mailto:maimon@itech-group.com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creator>nissim</dc:creator>
  <cp:lastModifiedBy>Lior Weitz</cp:lastModifiedBy>
  <cp:revision>81</cp:revision>
  <cp:lastPrinted>2012-03-22T09:15:00Z</cp:lastPrinted>
  <dcterms:created xsi:type="dcterms:W3CDTF">2022-07-06T07:18:00Z</dcterms:created>
  <dcterms:modified xsi:type="dcterms:W3CDTF">2022-07-27T12:40:00Z</dcterms:modified>
</cp:coreProperties>
</file>