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26" w:rsidRPr="00747E26" w:rsidRDefault="00747E26" w:rsidP="00747E26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47E26">
        <w:rPr>
          <w:rFonts w:asciiTheme="majorBidi" w:hAnsiTheme="majorBidi" w:cstheme="majorBidi"/>
          <w:b/>
          <w:bCs/>
          <w:sz w:val="28"/>
          <w:szCs w:val="28"/>
          <w:u w:val="single"/>
        </w:rPr>
        <w:t>Руководство и советы для туристов в преддверии Евровидения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Уважаемые туристы! Добро пожаловать в Израиль. Мы рады видеть вас здесь в преддверии Евровидения, проводимого в этом году в Тель-Авиве! 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proofErr w:type="gramStart"/>
      <w:r w:rsidRPr="008026F8">
        <w:rPr>
          <w:rFonts w:asciiTheme="majorBidi" w:hAnsiTheme="majorBidi" w:cstheme="majorBidi"/>
        </w:rPr>
        <w:t xml:space="preserve">Мы надеемся, что вы хорошо проведете время, попробуете лучшие блюда местной кухни в ресторанах по всей стране, и, конечно, отправитесь на удачный </w:t>
      </w:r>
      <w:proofErr w:type="spellStart"/>
      <w:r w:rsidRPr="008026F8">
        <w:rPr>
          <w:rFonts w:asciiTheme="majorBidi" w:hAnsiTheme="majorBidi" w:cstheme="majorBidi"/>
        </w:rPr>
        <w:t>шоппинг</w:t>
      </w:r>
      <w:proofErr w:type="spellEnd"/>
      <w:r w:rsidRPr="008026F8">
        <w:rPr>
          <w:rFonts w:asciiTheme="majorBidi" w:hAnsiTheme="majorBidi" w:cstheme="majorBidi"/>
        </w:rPr>
        <w:t xml:space="preserve"> в магазинах и торговых центрах. </w:t>
      </w:r>
      <w:proofErr w:type="gramEnd"/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>Израиль совет потребителей предлагает вам ряд советов, которые помогут понять, как работает потребительская система в Израиле и что вам необходимо знать.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</w:rPr>
      </w:pPr>
      <w:r w:rsidRPr="008026F8">
        <w:rPr>
          <w:rFonts w:asciiTheme="majorBidi" w:hAnsiTheme="majorBidi" w:cstheme="majorBidi"/>
          <w:b/>
          <w:bCs/>
          <w:u w:val="single"/>
        </w:rPr>
        <w:t>Цены на товары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  <w:b/>
          <w:bCs/>
        </w:rPr>
        <w:t>Указание цен на товарах в магазинах: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>Законы Израиля требуют представлять цены на товары только в шекелях, а не в иностранной валюте (евро, доллар и т. д.), за исключением магазинов беспошлинной торговли (</w:t>
      </w:r>
      <w:proofErr w:type="spellStart"/>
      <w:r w:rsidRPr="008026F8">
        <w:rPr>
          <w:rFonts w:asciiTheme="majorBidi" w:hAnsiTheme="majorBidi" w:cstheme="majorBidi"/>
        </w:rPr>
        <w:t>Duty</w:t>
      </w:r>
      <w:proofErr w:type="spellEnd"/>
      <w:r w:rsidRPr="008026F8">
        <w:rPr>
          <w:rFonts w:asciiTheme="majorBidi" w:hAnsiTheme="majorBidi" w:cstheme="majorBidi"/>
        </w:rPr>
        <w:t xml:space="preserve"> </w:t>
      </w:r>
      <w:proofErr w:type="spellStart"/>
      <w:r w:rsidRPr="008026F8">
        <w:rPr>
          <w:rFonts w:asciiTheme="majorBidi" w:hAnsiTheme="majorBidi" w:cstheme="majorBidi"/>
        </w:rPr>
        <w:t>Free</w:t>
      </w:r>
      <w:proofErr w:type="spellEnd"/>
      <w:r w:rsidRPr="008026F8">
        <w:rPr>
          <w:rFonts w:asciiTheme="majorBidi" w:hAnsiTheme="majorBidi" w:cstheme="majorBidi"/>
        </w:rPr>
        <w:t xml:space="preserve">). Цена товара должна являться конечной и полной, включая НДС и налоги. Продавцы не имеют права просить у вас добавку к цене!  Закон гласит, что в случае несоответствия между ценой, указанной на этикетке, вывеске или товаре, и ценой на кассе, потребитель будет платить </w:t>
      </w:r>
      <w:r w:rsidRPr="008026F8">
        <w:rPr>
          <w:rFonts w:asciiTheme="majorBidi" w:hAnsiTheme="majorBidi" w:cstheme="majorBidi"/>
          <w:b/>
          <w:bCs/>
        </w:rPr>
        <w:t>более низкую цену</w:t>
      </w:r>
      <w:r w:rsidRPr="008026F8">
        <w:rPr>
          <w:rFonts w:asciiTheme="majorBidi" w:hAnsiTheme="majorBidi" w:cstheme="majorBidi"/>
        </w:rPr>
        <w:t>.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</w:rPr>
      </w:pPr>
      <w:r w:rsidRPr="008026F8">
        <w:rPr>
          <w:rFonts w:asciiTheme="majorBidi" w:hAnsiTheme="majorBidi" w:cstheme="majorBidi"/>
          <w:b/>
          <w:bCs/>
        </w:rPr>
        <w:t>Цены на отели и транспортные услуги: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В этом случае </w:t>
      </w:r>
      <w:proofErr w:type="gramStart"/>
      <w:r w:rsidRPr="008026F8">
        <w:rPr>
          <w:rFonts w:asciiTheme="majorBidi" w:hAnsiTheme="majorBidi" w:cstheme="majorBidi"/>
        </w:rPr>
        <w:t>нет обязанности представлять</w:t>
      </w:r>
      <w:proofErr w:type="gramEnd"/>
      <w:r w:rsidRPr="008026F8">
        <w:rPr>
          <w:rFonts w:asciiTheme="majorBidi" w:hAnsiTheme="majorBidi" w:cstheme="majorBidi"/>
        </w:rPr>
        <w:t xml:space="preserve"> туристам цену в шекелях. Согласно закону, везде, где указана цена, отель имеет право указывать для туристов цену, включающую проживание и дополнительные услуги за вычетом налогов, которыми туристы не облагаются, в иностранной валюте, при условии, что ясно указано, что эта цена относится только к туристам. Цена за проживание туриста в отеле должна быть указана на стойке регистрации и в каждом номере, а цена дополнительных услуг, включая проживание для туристов, будет представлена там, где предоставляются эти услуги, в зависимости от обстоятельств.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</w:rPr>
      </w:pPr>
      <w:r w:rsidRPr="008026F8">
        <w:rPr>
          <w:rFonts w:asciiTheme="majorBidi" w:hAnsiTheme="majorBidi" w:cstheme="majorBidi"/>
          <w:b/>
          <w:bCs/>
        </w:rPr>
        <w:t>Цены в барах и ресторанах:</w:t>
      </w:r>
      <w:r w:rsidRPr="008026F8">
        <w:rPr>
          <w:rFonts w:asciiTheme="majorBidi" w:hAnsiTheme="majorBidi" w:cstheme="majorBidi"/>
        </w:rPr>
        <w:t xml:space="preserve"> 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>Любой ресторан, паб или кафе обязаны представить ценник в шекелях на видном месте. В меню также обязательно должны быть указаны цены рядом с блюдом или напитком. Владельцы не имеют права просить у вас добавку к цене! Оплата чаевых официанту будет производиться на ваше усмотрение. В Израиле принято давать чаевые в размере 12% в ресторанах и обслуживающему персоналу. Счет, который включает в себя плату за обслуживание или охрану, в дополнение к ценам на еду и напитки, является незаконным. Кроме того, обратите внимание, что закон обязывает подавать посетителю ресторана графин с прохладной водой бесплатно в любом ресторане.</w:t>
      </w: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8026F8">
        <w:rPr>
          <w:rFonts w:asciiTheme="majorBidi" w:hAnsiTheme="majorBidi" w:cstheme="majorBidi"/>
          <w:b/>
          <w:bCs/>
          <w:u w:val="single"/>
        </w:rPr>
        <w:lastRenderedPageBreak/>
        <w:t>Отмена сделки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  <w:b/>
          <w:bCs/>
        </w:rPr>
        <w:t>Отмена сделки при покупке одежды и обуви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proofErr w:type="gramStart"/>
      <w:r w:rsidRPr="008026F8">
        <w:rPr>
          <w:rFonts w:asciiTheme="majorBidi" w:hAnsiTheme="majorBidi" w:cstheme="majorBidi"/>
        </w:rPr>
        <w:t>Закон Израиля гласит, что если вы купили предмет одежды в магазине, вы можете отменить сделку и получить свои деньги обратно, за вычетом платы за отмену в размере 5% или 100 шекелей, в зависимости от более низкой суммы, в течение двух дней с момента покупки (не считая дня покупки), при условии, что изделие не использовалась и ценник не был снят с</w:t>
      </w:r>
      <w:proofErr w:type="gramEnd"/>
      <w:r w:rsidRPr="008026F8">
        <w:rPr>
          <w:rFonts w:asciiTheme="majorBidi" w:hAnsiTheme="majorBidi" w:cstheme="majorBidi"/>
        </w:rPr>
        <w:t xml:space="preserve"> него. Возврат будет произведен в течение 7 дней, наличными или тем же средством, которым был совершен платеж. Что касается замены, закон Израиля гласит, что «Политика возврата товаров» должна быть вывешена в любом магазине одежды рядом с кассой. Если такой вывески нет, вы имеете право отменить сделку в течение 7 дней </w:t>
      </w:r>
      <w:proofErr w:type="gramStart"/>
      <w:r w:rsidRPr="008026F8">
        <w:rPr>
          <w:rFonts w:asciiTheme="majorBidi" w:hAnsiTheme="majorBidi" w:cstheme="majorBidi"/>
        </w:rPr>
        <w:t>с даты отказа</w:t>
      </w:r>
      <w:proofErr w:type="gramEnd"/>
      <w:r w:rsidRPr="008026F8">
        <w:rPr>
          <w:rFonts w:asciiTheme="majorBidi" w:hAnsiTheme="majorBidi" w:cstheme="majorBidi"/>
        </w:rPr>
        <w:t xml:space="preserve"> без платы за отмену.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  <w:b/>
          <w:bCs/>
        </w:rPr>
        <w:t>Отмена сделки на приобретение электротоваров: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>Если вы решите приобрести  в Израиле какое-либо электротехническое изделие (сотовый телефон, наушники, бритву, планшет и т.д.), учитывайте, что, согласно закону, если устройство было подключено к электричеству или использовалось - отменить сделку невозможно. Если продукт не использовался, сделка может быть отменена в течение 14 дней с момента получения продукта за вычетом 5% или 100 шекелей, в зависимости от более низкой суммы. Возврат будет произведен в течение 7 дней, наличными или тем же средством, которым был совершен платеж. В любом случае рекомендуется проверить исправность изделия, как только вы его получили. Немедленно уведомите о любом дефекте, браке или несоответствии, и требуйте замены.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  <w:b/>
          <w:bCs/>
        </w:rPr>
        <w:t>Билеты на мероприятия: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Рекомендуется покупать билеты только на официальных сайтах (существуют также неофициальные сайты, на которые поступает много жалоб). В Израиле запрещено покупать билеты со вторых рук. Если вы покупаете билет у частного лица, закон не защищает вас. Убедитесь в том, что билет не является поддельным и его стоимость соответствует цене, указанной на нем. 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Отмена покупки билета может быть произведена путем обращения в кассу/место приобретения билетов, в течение 14 дней </w:t>
      </w:r>
      <w:proofErr w:type="gramStart"/>
      <w:r w:rsidRPr="008026F8">
        <w:rPr>
          <w:rFonts w:asciiTheme="majorBidi" w:hAnsiTheme="majorBidi" w:cstheme="majorBidi"/>
        </w:rPr>
        <w:t>с даты совершения</w:t>
      </w:r>
      <w:proofErr w:type="gramEnd"/>
      <w:r w:rsidRPr="008026F8">
        <w:rPr>
          <w:rFonts w:asciiTheme="majorBidi" w:hAnsiTheme="majorBidi" w:cstheme="majorBidi"/>
        </w:rPr>
        <w:t xml:space="preserve"> сделки, при условии, что отмена совершена не позднее, чем з</w:t>
      </w:r>
      <w:r>
        <w:rPr>
          <w:rFonts w:asciiTheme="majorBidi" w:hAnsiTheme="majorBidi" w:cstheme="majorBidi"/>
        </w:rPr>
        <w:t>а 7 рабочих дней до мероприятия</w:t>
      </w:r>
      <w:bookmarkStart w:id="0" w:name="_GoBack"/>
      <w:bookmarkEnd w:id="0"/>
      <w:r w:rsidRPr="008026F8">
        <w:rPr>
          <w:rFonts w:asciiTheme="majorBidi" w:hAnsiTheme="majorBidi" w:cstheme="majorBidi"/>
        </w:rPr>
        <w:t xml:space="preserve">. За билет вы также будете иметь право получить денежный возврат, за вычетом 5% или 100 шекелей, в зависимости от более низкой суммы. Билеты невозможно отменить меньше, чем за 7 рабочих дней до мероприятия, а </w:t>
      </w:r>
      <w:proofErr w:type="gramStart"/>
      <w:r w:rsidRPr="008026F8">
        <w:rPr>
          <w:rFonts w:asciiTheme="majorBidi" w:hAnsiTheme="majorBidi" w:cstheme="majorBidi"/>
        </w:rPr>
        <w:t>также</w:t>
      </w:r>
      <w:proofErr w:type="gramEnd"/>
      <w:r w:rsidRPr="008026F8">
        <w:rPr>
          <w:rFonts w:asciiTheme="majorBidi" w:hAnsiTheme="majorBidi" w:cstheme="majorBidi"/>
        </w:rPr>
        <w:t xml:space="preserve"> если прошло две недели с даты покупки.</w:t>
      </w: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8026F8">
        <w:rPr>
          <w:rFonts w:asciiTheme="majorBidi" w:hAnsiTheme="majorBidi" w:cstheme="majorBidi"/>
          <w:b/>
          <w:bCs/>
          <w:u w:val="single"/>
        </w:rPr>
        <w:lastRenderedPageBreak/>
        <w:t>Туристическое страхование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lang w:val="en-US"/>
        </w:rPr>
      </w:pPr>
      <w:r w:rsidRPr="008026F8">
        <w:rPr>
          <w:rFonts w:asciiTheme="majorBidi" w:hAnsiTheme="majorBidi" w:cstheme="majorBidi"/>
          <w:b/>
          <w:bCs/>
        </w:rPr>
        <w:t>Использование общественного транспорта:</w:t>
      </w:r>
      <w:r w:rsidRPr="008026F8">
        <w:rPr>
          <w:rFonts w:asciiTheme="majorBidi" w:hAnsiTheme="majorBidi" w:cstheme="majorBidi"/>
        </w:rPr>
        <w:t xml:space="preserve"> В автобусах в центре страны (</w:t>
      </w:r>
      <w:proofErr w:type="spellStart"/>
      <w:r w:rsidRPr="008026F8">
        <w:rPr>
          <w:rFonts w:asciiTheme="majorBidi" w:hAnsiTheme="majorBidi" w:cstheme="majorBidi"/>
        </w:rPr>
        <w:t>Гуш</w:t>
      </w:r>
      <w:proofErr w:type="spellEnd"/>
      <w:r w:rsidRPr="008026F8">
        <w:rPr>
          <w:rFonts w:asciiTheme="majorBidi" w:hAnsiTheme="majorBidi" w:cstheme="majorBidi"/>
        </w:rPr>
        <w:t xml:space="preserve"> </w:t>
      </w:r>
      <w:proofErr w:type="gramStart"/>
      <w:r w:rsidRPr="008026F8">
        <w:rPr>
          <w:rFonts w:asciiTheme="majorBidi" w:hAnsiTheme="majorBidi" w:cstheme="majorBidi"/>
        </w:rPr>
        <w:t>Дан</w:t>
      </w:r>
      <w:proofErr w:type="gramEnd"/>
      <w:r w:rsidRPr="008026F8">
        <w:rPr>
          <w:rFonts w:asciiTheme="majorBidi" w:hAnsiTheme="majorBidi" w:cstheme="majorBidi"/>
        </w:rPr>
        <w:t>), а также в поездах невозможно приобрести билеты у водителя или контроллера. Вы должны приобрести карту под названием «</w:t>
      </w:r>
      <w:proofErr w:type="spellStart"/>
      <w:r w:rsidRPr="008026F8">
        <w:rPr>
          <w:rFonts w:asciiTheme="majorBidi" w:hAnsiTheme="majorBidi" w:cstheme="majorBidi"/>
        </w:rPr>
        <w:t>Рав</w:t>
      </w:r>
      <w:proofErr w:type="spellEnd"/>
      <w:r w:rsidRPr="008026F8">
        <w:rPr>
          <w:rFonts w:asciiTheme="majorBidi" w:hAnsiTheme="majorBidi" w:cstheme="majorBidi"/>
        </w:rPr>
        <w:t xml:space="preserve"> </w:t>
      </w:r>
      <w:proofErr w:type="spellStart"/>
      <w:r w:rsidRPr="008026F8">
        <w:rPr>
          <w:rFonts w:asciiTheme="majorBidi" w:hAnsiTheme="majorBidi" w:cstheme="majorBidi"/>
        </w:rPr>
        <w:t>Кав</w:t>
      </w:r>
      <w:proofErr w:type="spellEnd"/>
      <w:r w:rsidRPr="008026F8">
        <w:rPr>
          <w:rFonts w:asciiTheme="majorBidi" w:hAnsiTheme="majorBidi" w:cstheme="majorBidi"/>
        </w:rPr>
        <w:t>», которую можно купить и зарядить во многих точках обслуживания. Для получения списка точек зарядки и оформления карты в Тель-Авиве нажмите на ссылку: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hyperlink r:id="rId6" w:history="1">
        <w:r w:rsidRPr="008026F8">
          <w:rPr>
            <w:rStyle w:val="Hyperlink"/>
            <w:rFonts w:asciiTheme="majorBidi" w:hAnsiTheme="majorBidi" w:cstheme="majorBidi"/>
          </w:rPr>
          <w:t>http://www.trans-reform.org.il/ChargingMap.aspx</w:t>
        </w:r>
      </w:hyperlink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lang w:val="en-US"/>
        </w:rPr>
      </w:pPr>
      <w:r w:rsidRPr="008026F8">
        <w:rPr>
          <w:rFonts w:asciiTheme="majorBidi" w:hAnsiTheme="majorBidi" w:cstheme="majorBidi"/>
        </w:rPr>
        <w:t xml:space="preserve">Также в этих точках можно приобрести билеты на отдельную поездку. На 1.3.2019 стоимость одного проезда в Тель-Авиве на автобусе - 5,90 </w:t>
      </w:r>
      <w:proofErr w:type="spellStart"/>
      <w:r w:rsidRPr="008026F8">
        <w:rPr>
          <w:rFonts w:asciiTheme="majorBidi" w:hAnsiTheme="majorBidi" w:cstheme="majorBidi"/>
        </w:rPr>
        <w:t>шек</w:t>
      </w:r>
      <w:proofErr w:type="spellEnd"/>
      <w:r w:rsidRPr="008026F8">
        <w:rPr>
          <w:rFonts w:asciiTheme="majorBidi" w:hAnsiTheme="majorBidi" w:cstheme="majorBidi"/>
        </w:rPr>
        <w:t>. Если вы приобрели «</w:t>
      </w:r>
      <w:proofErr w:type="spellStart"/>
      <w:r w:rsidRPr="008026F8">
        <w:rPr>
          <w:rFonts w:asciiTheme="majorBidi" w:hAnsiTheme="majorBidi" w:cstheme="majorBidi"/>
        </w:rPr>
        <w:t>Рав</w:t>
      </w:r>
      <w:proofErr w:type="spellEnd"/>
      <w:r w:rsidRPr="008026F8">
        <w:rPr>
          <w:rFonts w:asciiTheme="majorBidi" w:hAnsiTheme="majorBidi" w:cstheme="majorBidi"/>
        </w:rPr>
        <w:t xml:space="preserve"> </w:t>
      </w:r>
      <w:proofErr w:type="spellStart"/>
      <w:r w:rsidRPr="008026F8">
        <w:rPr>
          <w:rFonts w:asciiTheme="majorBidi" w:hAnsiTheme="majorBidi" w:cstheme="majorBidi"/>
        </w:rPr>
        <w:t>Кав</w:t>
      </w:r>
      <w:proofErr w:type="spellEnd"/>
      <w:r w:rsidRPr="008026F8">
        <w:rPr>
          <w:rFonts w:asciiTheme="majorBidi" w:hAnsiTheme="majorBidi" w:cstheme="majorBidi"/>
        </w:rPr>
        <w:t>», вы должны убедиться, что на нем есть достаточно сре</w:t>
      </w:r>
      <w:proofErr w:type="gramStart"/>
      <w:r w:rsidRPr="008026F8">
        <w:rPr>
          <w:rFonts w:asciiTheme="majorBidi" w:hAnsiTheme="majorBidi" w:cstheme="majorBidi"/>
        </w:rPr>
        <w:t>дств дл</w:t>
      </w:r>
      <w:proofErr w:type="gramEnd"/>
      <w:r w:rsidRPr="008026F8">
        <w:rPr>
          <w:rFonts w:asciiTheme="majorBidi" w:hAnsiTheme="majorBidi" w:cstheme="majorBidi"/>
        </w:rPr>
        <w:t xml:space="preserve">я оплаты проезда. Дополнительная информация (на иврите) доступна по следующей ссылке </w:t>
      </w:r>
    </w:p>
    <w:p w:rsidR="00747E26" w:rsidRPr="000059F2" w:rsidRDefault="00747E26" w:rsidP="00747E26">
      <w:pPr>
        <w:bidi w:val="0"/>
        <w:contextualSpacing/>
        <w:jc w:val="both"/>
        <w:rPr>
          <w:rFonts w:asciiTheme="majorBidi" w:hAnsiTheme="majorBidi" w:cstheme="majorBidi"/>
          <w:sz w:val="24"/>
          <w:szCs w:val="24"/>
          <w:lang w:val="fr-FR"/>
        </w:rPr>
      </w:pPr>
      <w:hyperlink r:id="rId7" w:history="1">
        <w:r>
          <w:rPr>
            <w:rStyle w:val="Hyperlink"/>
          </w:rPr>
          <w:t>https://ravkavonline.co.il</w:t>
        </w:r>
      </w:hyperlink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  <w:lang w:val="en-US"/>
        </w:rPr>
      </w:pP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  <w:b/>
          <w:bCs/>
        </w:rPr>
        <w:t>Такси: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Таксист обязан указывать вам цены в шекелях.  Рекомендуется попросить водителя включить счетчик. Однако клиент также может отказаться от использования счетчика и договориться с таксистом о цене до начала поездки. 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>При выезде из аэропорта рекомендуется использовать только услуги официально признанных такси. Следуйте за указателями на выходе из терминала. Также вы можете добраться до Тель-Авива на поезде.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Важно знать: при поездках между городами, если не был включен счетчик по просьбе клиента, существует ценник, находящийся под государственным контролем. 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>Мы рекомендуем всегда просить у водителя квитанцию в начале поездки.</w:t>
      </w: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8026F8">
        <w:rPr>
          <w:rFonts w:asciiTheme="majorBidi" w:hAnsiTheme="majorBidi" w:cstheme="majorBidi"/>
          <w:b/>
          <w:bCs/>
          <w:u w:val="single"/>
        </w:rPr>
        <w:lastRenderedPageBreak/>
        <w:t>Дополнительные советы</w:t>
      </w:r>
    </w:p>
    <w:p w:rsidR="00747E26" w:rsidRPr="00747E26" w:rsidRDefault="00747E26" w:rsidP="00747E26">
      <w:pPr>
        <w:bidi w:val="0"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  <w:b/>
          <w:bCs/>
        </w:rPr>
        <w:t>Неполучение багажа: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Вы прибыли в Израиль, а ваш чемодан - нет? Не покидайте аэропорт, пока не заполните бланк заявки на специальной стойке в зале получения багажа. Вы должны оставаться на связи с авиакомпанией и выяснить, когда ожидается прибытие багажа и какая компенсация полагается вам для покрытия первичных расходов (сменная одежда, личная гигиена, лекарства и пр.). 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  <w:b/>
          <w:bCs/>
        </w:rPr>
        <w:t>Возврат НДС для туристов: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Согласно закону, при выезде из Израиля турист имеет право на получение возврата налога на добавленную стоимость (НДС), который он уплатил при покупке товаров в Израиле.  Минимальная сумма покупок в день, которая дает туристу право на возврат НДС, составляет 125 </w:t>
      </w:r>
      <w:proofErr w:type="spellStart"/>
      <w:r w:rsidRPr="008026F8">
        <w:rPr>
          <w:rFonts w:asciiTheme="majorBidi" w:hAnsiTheme="majorBidi" w:cstheme="majorBidi"/>
        </w:rPr>
        <w:t>шек</w:t>
      </w:r>
      <w:proofErr w:type="spellEnd"/>
      <w:r w:rsidRPr="008026F8">
        <w:rPr>
          <w:rFonts w:asciiTheme="majorBidi" w:hAnsiTheme="majorBidi" w:cstheme="majorBidi"/>
        </w:rPr>
        <w:t>. При покупке товара вы должны убедиться в том, что все ваши данные о товаре и личные данные были правильно заполнены в специальном документе и в налоговой накладной. При выезде из Израиля турист должен пройти к стойке возврата НДС и предъявить: паспорт, товар с налоговой накладной и документ для подтверждения возврата НДС.</w:t>
      </w:r>
    </w:p>
    <w:p w:rsidR="00747E26" w:rsidRPr="008026F8" w:rsidRDefault="00747E26" w:rsidP="00747E26">
      <w:pPr>
        <w:bidi w:val="0"/>
        <w:jc w:val="both"/>
        <w:rPr>
          <w:rFonts w:asciiTheme="majorBidi" w:hAnsiTheme="majorBidi" w:cstheme="majorBidi"/>
        </w:rPr>
      </w:pPr>
      <w:r w:rsidRPr="008026F8">
        <w:rPr>
          <w:rFonts w:asciiTheme="majorBidi" w:hAnsiTheme="majorBidi" w:cstheme="majorBidi"/>
        </w:rPr>
        <w:t xml:space="preserve">Компенсация за задержку или отмены рейса: </w:t>
      </w:r>
      <w:proofErr w:type="gramStart"/>
      <w:r w:rsidRPr="008026F8">
        <w:rPr>
          <w:rFonts w:asciiTheme="majorBidi" w:hAnsiTheme="majorBidi" w:cstheme="majorBidi"/>
        </w:rPr>
        <w:t>Израильское законодательство похоже на европейское, но вам может проще в суд на авиакомпанию в вашей стране в Европе, чем в Израиле.</w:t>
      </w:r>
      <w:proofErr w:type="gramEnd"/>
      <w:r w:rsidRPr="008026F8">
        <w:rPr>
          <w:rFonts w:asciiTheme="majorBidi" w:hAnsiTheme="majorBidi" w:cstheme="majorBidi"/>
        </w:rPr>
        <w:t xml:space="preserve"> В случае задержки рейса, свяжитесь с представителями авиакомпании в аэропорту и потребуйте немедленного объяснения относительно причины задержки и ожидаемого времени вылета рейса. В случае задержки более двух часов вы имеете право на питание, напитки и услуги связи. В случае задержки от 5 до 8 часов вы также имеете право на замену билета и денежную компенсацию. Если рейс был отложен на следующий день, вы также имеете право на оплату проживания. В некоторых случаях потребитель также имеет право на денежную компенсацию, в зависимости от расстояния поездки. </w:t>
      </w:r>
    </w:p>
    <w:p w:rsidR="00075600" w:rsidRPr="00747E26" w:rsidRDefault="00075600" w:rsidP="00747E26">
      <w:pPr>
        <w:rPr>
          <w:sz w:val="24"/>
          <w:rtl/>
        </w:rPr>
      </w:pPr>
    </w:p>
    <w:sectPr w:rsidR="00075600" w:rsidRPr="00747E26" w:rsidSect="00131C7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AC2" w:rsidRDefault="00C91AC2" w:rsidP="009A5C4B">
      <w:pPr>
        <w:spacing w:after="0" w:line="240" w:lineRule="auto"/>
      </w:pPr>
      <w:r>
        <w:separator/>
      </w:r>
    </w:p>
  </w:endnote>
  <w:endnote w:type="continuationSeparator" w:id="0">
    <w:p w:rsidR="00C91AC2" w:rsidRDefault="00C91AC2" w:rsidP="009A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AC2" w:rsidRDefault="00C91AC2" w:rsidP="009A5C4B">
      <w:pPr>
        <w:spacing w:after="0" w:line="240" w:lineRule="auto"/>
      </w:pPr>
      <w:r>
        <w:separator/>
      </w:r>
    </w:p>
  </w:footnote>
  <w:footnote w:type="continuationSeparator" w:id="0">
    <w:p w:rsidR="00C91AC2" w:rsidRDefault="00C91AC2" w:rsidP="009A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4B" w:rsidRDefault="009A5C4B" w:rsidP="009C1112">
    <w:pPr>
      <w:pStyle w:val="a3"/>
      <w:jc w:val="center"/>
      <w:rPr>
        <w:rtl/>
      </w:rPr>
    </w:pPr>
    <w:r>
      <w:rPr>
        <w:rFonts w:cs="Arial"/>
        <w:noProof/>
        <w:rtl/>
      </w:rPr>
      <w:drawing>
        <wp:inline distT="0" distB="0" distL="0" distR="0">
          <wp:extent cx="3181350" cy="1070948"/>
          <wp:effectExtent l="19050" t="0" r="0" b="0"/>
          <wp:docPr id="3" name="תמונה 3" descr="C:\Users\liorw.CONSUMERS\Desktop\e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orw.CONSUMERS\Desktop\en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837" cy="1076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C4B" w:rsidRDefault="009A5C4B">
    <w:pPr>
      <w:pStyle w:val="a3"/>
      <w:rPr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75600"/>
    <w:rsid w:val="000754B3"/>
    <w:rsid w:val="00075600"/>
    <w:rsid w:val="000A39A8"/>
    <w:rsid w:val="00131C7B"/>
    <w:rsid w:val="001356DF"/>
    <w:rsid w:val="0019456F"/>
    <w:rsid w:val="00290ABB"/>
    <w:rsid w:val="0038327E"/>
    <w:rsid w:val="004E23F4"/>
    <w:rsid w:val="005C0525"/>
    <w:rsid w:val="005C4157"/>
    <w:rsid w:val="0069622F"/>
    <w:rsid w:val="00747E26"/>
    <w:rsid w:val="009A5C4B"/>
    <w:rsid w:val="009C1112"/>
    <w:rsid w:val="00A5779E"/>
    <w:rsid w:val="00B2569D"/>
    <w:rsid w:val="00B97B16"/>
    <w:rsid w:val="00BE564D"/>
    <w:rsid w:val="00C06291"/>
    <w:rsid w:val="00C91AC2"/>
    <w:rsid w:val="00CB5033"/>
    <w:rsid w:val="00CC3257"/>
    <w:rsid w:val="00CD5C3E"/>
    <w:rsid w:val="00D13AB8"/>
    <w:rsid w:val="00F4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26"/>
    <w:pPr>
      <w:bidi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D5C3E"/>
    <w:rPr>
      <w:color w:val="0000FF" w:themeColor="hyperlink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9A5C4B"/>
    <w:pPr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a4">
    <w:name w:val="כותרת עליונה תו"/>
    <w:basedOn w:val="a0"/>
    <w:link w:val="a3"/>
    <w:uiPriority w:val="99"/>
    <w:semiHidden/>
    <w:rsid w:val="009A5C4B"/>
  </w:style>
  <w:style w:type="paragraph" w:styleId="a5">
    <w:name w:val="footer"/>
    <w:basedOn w:val="a"/>
    <w:link w:val="a6"/>
    <w:uiPriority w:val="99"/>
    <w:semiHidden/>
    <w:unhideWhenUsed/>
    <w:rsid w:val="009A5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9A5C4B"/>
  </w:style>
  <w:style w:type="paragraph" w:styleId="a7">
    <w:name w:val="Balloon Text"/>
    <w:basedOn w:val="a"/>
    <w:link w:val="a8"/>
    <w:uiPriority w:val="99"/>
    <w:semiHidden/>
    <w:unhideWhenUsed/>
    <w:rsid w:val="009A5C4B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8">
    <w:name w:val="טקסט בלונים תו"/>
    <w:basedOn w:val="a0"/>
    <w:link w:val="a7"/>
    <w:uiPriority w:val="99"/>
    <w:semiHidden/>
    <w:rsid w:val="009A5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avkavonline.co.i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-reform.org.il/ChargingMap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Lior Weitz</cp:lastModifiedBy>
  <cp:revision>2</cp:revision>
  <dcterms:created xsi:type="dcterms:W3CDTF">2019-04-07T05:52:00Z</dcterms:created>
  <dcterms:modified xsi:type="dcterms:W3CDTF">2019-04-07T05:52:00Z</dcterms:modified>
</cp:coreProperties>
</file>