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4C85D" w14:textId="77777777" w:rsidR="0092258C" w:rsidRPr="004C62D9" w:rsidRDefault="0092258C" w:rsidP="008D3C5F">
      <w:pPr>
        <w:widowControl w:val="0"/>
        <w:tabs>
          <w:tab w:val="right" w:pos="9404"/>
        </w:tabs>
        <w:spacing w:line="360" w:lineRule="auto"/>
        <w:jc w:val="both"/>
        <w:rPr>
          <w:rFonts w:ascii="David" w:hAnsi="David" w:cs="David"/>
          <w:b/>
          <w:bCs/>
          <w:lang w:eastAsia="en-US"/>
        </w:rPr>
      </w:pPr>
      <w:r w:rsidRPr="004C62D9">
        <w:rPr>
          <w:rFonts w:ascii="David" w:hAnsi="David" w:cs="David"/>
          <w:b/>
          <w:bCs/>
          <w:rtl/>
        </w:rPr>
        <w:t xml:space="preserve">בבית המשפט לתביעות קטנות </w:t>
      </w:r>
      <w:r w:rsidRPr="004C62D9">
        <w:rPr>
          <w:rFonts w:ascii="David" w:hAnsi="David" w:cs="David"/>
          <w:b/>
          <w:bCs/>
          <w:rtl/>
        </w:rPr>
        <w:tab/>
      </w:r>
    </w:p>
    <w:p w14:paraId="3A979597" w14:textId="77777777" w:rsidR="0092258C" w:rsidRPr="004C62D9" w:rsidRDefault="0092258C" w:rsidP="008D3C5F">
      <w:pPr>
        <w:widowControl w:val="0"/>
        <w:spacing w:line="360" w:lineRule="auto"/>
        <w:jc w:val="both"/>
        <w:rPr>
          <w:rFonts w:ascii="David" w:hAnsi="David" w:cs="David"/>
          <w:b/>
          <w:bCs/>
          <w:noProof/>
        </w:rPr>
      </w:pPr>
      <w:r w:rsidRPr="004C62D9">
        <w:rPr>
          <w:rFonts w:ascii="David" w:hAnsi="David" w:cs="David"/>
          <w:b/>
          <w:bCs/>
          <w:rtl/>
        </w:rPr>
        <w:t xml:space="preserve">ב </w:t>
      </w:r>
      <w:permStart w:id="1847279529" w:edGrp="everyone"/>
      <w:r w:rsidRPr="004C62D9">
        <w:rPr>
          <w:rFonts w:ascii="David" w:hAnsi="David" w:cs="David"/>
          <w:b/>
          <w:bCs/>
          <w:rtl/>
        </w:rPr>
        <w:t>___________</w:t>
      </w:r>
      <w:permEnd w:id="1847279529"/>
    </w:p>
    <w:p w14:paraId="64529AB8" w14:textId="77777777" w:rsidR="0092258C" w:rsidRPr="004C62D9" w:rsidRDefault="0092258C" w:rsidP="008D3C5F">
      <w:pPr>
        <w:widowControl w:val="0"/>
        <w:spacing w:line="360" w:lineRule="auto"/>
        <w:jc w:val="both"/>
        <w:rPr>
          <w:rFonts w:ascii="David" w:hAnsi="David" w:cs="David"/>
          <w:lang w:eastAsia="en-US"/>
        </w:rPr>
      </w:pPr>
      <w:r w:rsidRPr="004C62D9">
        <w:rPr>
          <w:rFonts w:ascii="David" w:hAnsi="David" w:cs="David"/>
          <w:b/>
          <w:bCs/>
          <w:rtl/>
        </w:rPr>
        <w:t>כתב התביעה נחתם ביום</w:t>
      </w:r>
      <w:r w:rsidRPr="004C62D9">
        <w:rPr>
          <w:rFonts w:ascii="David" w:hAnsi="David" w:cs="David"/>
          <w:rtl/>
        </w:rPr>
        <w:t xml:space="preserve"> </w:t>
      </w:r>
      <w:permStart w:id="261033370" w:edGrp="everyone"/>
      <w:r w:rsidRPr="004C62D9">
        <w:rPr>
          <w:rFonts w:ascii="David" w:hAnsi="David" w:cs="David"/>
          <w:rtl/>
        </w:rPr>
        <w:t xml:space="preserve">_______ </w:t>
      </w:r>
      <w:permEnd w:id="261033370"/>
    </w:p>
    <w:p w14:paraId="50066F04" w14:textId="77777777" w:rsidR="0092258C" w:rsidRPr="004C62D9" w:rsidRDefault="0092258C" w:rsidP="008D3C5F">
      <w:pPr>
        <w:widowControl w:val="0"/>
        <w:spacing w:line="360" w:lineRule="auto"/>
        <w:jc w:val="both"/>
        <w:rPr>
          <w:rFonts w:ascii="David" w:hAnsi="David" w:cs="David"/>
          <w:b/>
          <w:bCs/>
        </w:rPr>
      </w:pPr>
    </w:p>
    <w:p w14:paraId="21DDD50E" w14:textId="77777777" w:rsidR="0092258C" w:rsidRPr="004C62D9" w:rsidRDefault="0092258C" w:rsidP="008D3C5F">
      <w:pPr>
        <w:widowControl w:val="0"/>
        <w:spacing w:line="360" w:lineRule="auto"/>
        <w:jc w:val="both"/>
        <w:rPr>
          <w:rFonts w:ascii="David" w:hAnsi="David" w:cs="David"/>
          <w:b/>
          <w:bCs/>
          <w:u w:val="single"/>
        </w:rPr>
      </w:pPr>
    </w:p>
    <w:tbl>
      <w:tblPr>
        <w:bidiVisual/>
        <w:tblW w:w="8635" w:type="dxa"/>
        <w:tblLook w:val="01E0" w:firstRow="1" w:lastRow="1" w:firstColumn="1" w:lastColumn="1" w:noHBand="0" w:noVBand="0"/>
      </w:tblPr>
      <w:tblGrid>
        <w:gridCol w:w="841"/>
        <w:gridCol w:w="6104"/>
        <w:gridCol w:w="1690"/>
      </w:tblGrid>
      <w:tr w:rsidR="004C62D9" w:rsidRPr="004C62D9" w14:paraId="42F31D59" w14:textId="77777777" w:rsidTr="0092258C">
        <w:trPr>
          <w:cantSplit/>
        </w:trPr>
        <w:tc>
          <w:tcPr>
            <w:tcW w:w="841" w:type="dxa"/>
          </w:tcPr>
          <w:p w14:paraId="56434371" w14:textId="77777777" w:rsidR="0092258C" w:rsidRPr="004C62D9" w:rsidRDefault="0092258C" w:rsidP="008D3C5F">
            <w:pPr>
              <w:widowControl w:val="0"/>
              <w:spacing w:line="360" w:lineRule="auto"/>
              <w:jc w:val="both"/>
              <w:rPr>
                <w:rFonts w:ascii="David" w:hAnsi="David" w:cs="David"/>
              </w:rPr>
            </w:pPr>
          </w:p>
          <w:p w14:paraId="6D7F1938" w14:textId="77777777" w:rsidR="0092258C" w:rsidRPr="004C62D9" w:rsidRDefault="0092258C" w:rsidP="008D3C5F">
            <w:pPr>
              <w:widowControl w:val="0"/>
              <w:spacing w:line="360" w:lineRule="auto"/>
              <w:jc w:val="both"/>
              <w:rPr>
                <w:rFonts w:ascii="David" w:hAnsi="David" w:cs="David"/>
                <w:rtl/>
              </w:rPr>
            </w:pPr>
          </w:p>
        </w:tc>
        <w:tc>
          <w:tcPr>
            <w:tcW w:w="6104" w:type="dxa"/>
            <w:hideMark/>
          </w:tcPr>
          <w:p w14:paraId="3FF76B03" w14:textId="77777777" w:rsidR="0092258C" w:rsidRPr="004C62D9" w:rsidRDefault="0092258C" w:rsidP="008D3C5F">
            <w:pPr>
              <w:pStyle w:val="af6"/>
              <w:widowControl w:val="0"/>
              <w:ind w:right="610"/>
              <w:rPr>
                <w:rFonts w:ascii="David" w:hAnsi="David"/>
                <w:b/>
                <w:bCs/>
                <w:sz w:val="24"/>
                <w:rtl/>
              </w:rPr>
            </w:pPr>
            <w:r w:rsidRPr="004C62D9">
              <w:rPr>
                <w:rFonts w:ascii="David" w:hAnsi="David"/>
                <w:b/>
                <w:bCs/>
                <w:sz w:val="24"/>
                <w:rtl/>
              </w:rPr>
              <w:t xml:space="preserve"> שם ותעודת זהות</w:t>
            </w:r>
            <w:permStart w:id="189820561" w:edGrp="everyone"/>
            <w:r w:rsidRPr="004C62D9">
              <w:rPr>
                <w:rFonts w:ascii="David" w:hAnsi="David"/>
                <w:b/>
                <w:bCs/>
                <w:sz w:val="24"/>
                <w:rtl/>
              </w:rPr>
              <w:t xml:space="preserve">:_________________ </w:t>
            </w:r>
            <w:permEnd w:id="189820561"/>
          </w:p>
          <w:p w14:paraId="11D11AB3" w14:textId="77777777" w:rsidR="0092258C" w:rsidRPr="004C62D9" w:rsidRDefault="0092258C" w:rsidP="008D3C5F">
            <w:pPr>
              <w:pStyle w:val="af6"/>
              <w:widowControl w:val="0"/>
              <w:spacing w:after="0"/>
              <w:ind w:left="1245" w:right="610"/>
              <w:rPr>
                <w:rFonts w:ascii="David" w:hAnsi="David"/>
                <w:sz w:val="24"/>
                <w:rtl/>
              </w:rPr>
            </w:pPr>
            <w:r w:rsidRPr="004C62D9">
              <w:rPr>
                <w:rFonts w:ascii="David" w:hAnsi="David"/>
                <w:b/>
                <w:bCs/>
                <w:sz w:val="24"/>
                <w:rtl/>
              </w:rPr>
              <w:t>כתובת</w:t>
            </w:r>
            <w:r w:rsidRPr="004C62D9">
              <w:rPr>
                <w:rFonts w:ascii="David" w:hAnsi="David"/>
                <w:sz w:val="24"/>
                <w:rtl/>
              </w:rPr>
              <w:t xml:space="preserve">: </w:t>
            </w:r>
            <w:permStart w:id="956593688" w:edGrp="everyone"/>
            <w:r w:rsidRPr="004C62D9">
              <w:rPr>
                <w:rFonts w:ascii="David" w:hAnsi="David"/>
                <w:sz w:val="24"/>
                <w:rtl/>
              </w:rPr>
              <w:t>______________________</w:t>
            </w:r>
            <w:permEnd w:id="956593688"/>
          </w:p>
          <w:p w14:paraId="1DF9F8E1" w14:textId="77777777" w:rsidR="0092258C" w:rsidRPr="004C62D9" w:rsidRDefault="0092258C" w:rsidP="008D3C5F">
            <w:pPr>
              <w:pStyle w:val="af6"/>
              <w:widowControl w:val="0"/>
              <w:spacing w:after="0"/>
              <w:ind w:left="1245" w:right="610"/>
              <w:rPr>
                <w:rFonts w:ascii="David" w:hAnsi="David"/>
                <w:sz w:val="24"/>
                <w:rtl/>
              </w:rPr>
            </w:pPr>
            <w:r w:rsidRPr="004C62D9">
              <w:rPr>
                <w:rFonts w:ascii="David" w:hAnsi="David"/>
                <w:b/>
                <w:bCs/>
                <w:sz w:val="24"/>
                <w:rtl/>
              </w:rPr>
              <w:t>טלפון</w:t>
            </w:r>
            <w:permStart w:id="2137547522" w:edGrp="everyone"/>
            <w:r w:rsidRPr="004C62D9">
              <w:rPr>
                <w:rFonts w:ascii="David" w:hAnsi="David"/>
                <w:sz w:val="24"/>
                <w:rtl/>
              </w:rPr>
              <w:t>:______________________</w:t>
            </w:r>
            <w:permEnd w:id="2137547522"/>
          </w:p>
          <w:p w14:paraId="19CD9DE4" w14:textId="77777777" w:rsidR="0092258C" w:rsidRPr="004C62D9" w:rsidRDefault="0092258C" w:rsidP="008D3C5F">
            <w:pPr>
              <w:pStyle w:val="af6"/>
              <w:widowControl w:val="0"/>
              <w:spacing w:after="0"/>
              <w:ind w:left="1245" w:right="610"/>
              <w:rPr>
                <w:rFonts w:ascii="David" w:hAnsi="David"/>
                <w:sz w:val="24"/>
                <w:rtl/>
              </w:rPr>
            </w:pPr>
            <w:r w:rsidRPr="004C62D9">
              <w:rPr>
                <w:rFonts w:ascii="David" w:hAnsi="David"/>
                <w:b/>
                <w:bCs/>
                <w:sz w:val="24"/>
                <w:rtl/>
              </w:rPr>
              <w:t>דוא</w:t>
            </w:r>
            <w:r w:rsidRPr="004C62D9">
              <w:rPr>
                <w:rFonts w:ascii="David" w:hAnsi="David"/>
                <w:sz w:val="24"/>
                <w:rtl/>
              </w:rPr>
              <w:t>"ל</w:t>
            </w:r>
            <w:permStart w:id="820907076" w:edGrp="everyone"/>
            <w:r w:rsidRPr="004C62D9">
              <w:rPr>
                <w:rFonts w:ascii="David" w:hAnsi="David"/>
                <w:sz w:val="24"/>
                <w:rtl/>
              </w:rPr>
              <w:t>:_____________________</w:t>
            </w:r>
            <w:permEnd w:id="820907076"/>
          </w:p>
          <w:p w14:paraId="002EF89E" w14:textId="77777777" w:rsidR="0092258C" w:rsidRPr="004C62D9" w:rsidRDefault="0092258C" w:rsidP="008D3C5F">
            <w:pPr>
              <w:widowControl w:val="0"/>
              <w:spacing w:line="360" w:lineRule="auto"/>
              <w:ind w:left="657" w:right="610"/>
              <w:jc w:val="both"/>
              <w:rPr>
                <w:rFonts w:ascii="David" w:hAnsi="David" w:cs="David"/>
                <w:rtl/>
              </w:rPr>
            </w:pPr>
            <w:r w:rsidRPr="004C62D9">
              <w:rPr>
                <w:rFonts w:ascii="David" w:hAnsi="David" w:cs="David"/>
                <w:rtl/>
              </w:rPr>
              <w:t xml:space="preserve"> </w:t>
            </w:r>
          </w:p>
        </w:tc>
        <w:tc>
          <w:tcPr>
            <w:tcW w:w="1690" w:type="dxa"/>
            <w:vAlign w:val="bottom"/>
            <w:hideMark/>
          </w:tcPr>
          <w:p w14:paraId="25046F23" w14:textId="77777777" w:rsidR="0092258C" w:rsidRPr="004C62D9" w:rsidRDefault="0092258C" w:rsidP="008D3C5F">
            <w:pPr>
              <w:widowControl w:val="0"/>
              <w:spacing w:line="360" w:lineRule="auto"/>
              <w:jc w:val="both"/>
              <w:rPr>
                <w:rFonts w:ascii="David" w:hAnsi="David" w:cs="David"/>
                <w:b/>
                <w:bCs/>
                <w:u w:val="single"/>
                <w:rtl/>
              </w:rPr>
            </w:pPr>
            <w:r w:rsidRPr="004C62D9">
              <w:rPr>
                <w:rFonts w:ascii="David" w:hAnsi="David" w:cs="David"/>
                <w:b/>
                <w:bCs/>
                <w:u w:val="single"/>
                <w:rtl/>
              </w:rPr>
              <w:t>להלן: התובע/ת</w:t>
            </w:r>
          </w:p>
          <w:p w14:paraId="36284BDD" w14:textId="77777777" w:rsidR="0092258C" w:rsidRPr="004C62D9" w:rsidRDefault="0092258C" w:rsidP="008D3C5F">
            <w:pPr>
              <w:widowControl w:val="0"/>
              <w:spacing w:line="360" w:lineRule="auto"/>
              <w:jc w:val="both"/>
              <w:rPr>
                <w:rFonts w:ascii="David" w:hAnsi="David" w:cs="David"/>
              </w:rPr>
            </w:pPr>
            <w:r w:rsidRPr="004C62D9">
              <w:rPr>
                <w:rFonts w:ascii="David" w:hAnsi="David" w:cs="David"/>
                <w:rtl/>
              </w:rPr>
              <w:t xml:space="preserve"> </w:t>
            </w:r>
          </w:p>
        </w:tc>
      </w:tr>
      <w:tr w:rsidR="004C62D9" w:rsidRPr="004C62D9" w14:paraId="435795D0" w14:textId="77777777" w:rsidTr="0092258C">
        <w:trPr>
          <w:cantSplit/>
        </w:trPr>
        <w:tc>
          <w:tcPr>
            <w:tcW w:w="841" w:type="dxa"/>
          </w:tcPr>
          <w:p w14:paraId="03B9C4CA" w14:textId="77777777" w:rsidR="0092258C" w:rsidRPr="004C62D9" w:rsidRDefault="0092258C" w:rsidP="008D3C5F">
            <w:pPr>
              <w:widowControl w:val="0"/>
              <w:spacing w:line="360" w:lineRule="auto"/>
              <w:jc w:val="both"/>
              <w:rPr>
                <w:rFonts w:ascii="David" w:hAnsi="David" w:cs="David"/>
                <w:rtl/>
              </w:rPr>
            </w:pPr>
          </w:p>
        </w:tc>
        <w:tc>
          <w:tcPr>
            <w:tcW w:w="6104" w:type="dxa"/>
          </w:tcPr>
          <w:p w14:paraId="08BF2A9D" w14:textId="77777777" w:rsidR="0092258C" w:rsidRPr="004C62D9" w:rsidRDefault="0092258C" w:rsidP="008D3C5F">
            <w:pPr>
              <w:widowControl w:val="0"/>
              <w:spacing w:line="360" w:lineRule="auto"/>
              <w:ind w:left="1779" w:right="610"/>
              <w:jc w:val="both"/>
              <w:rPr>
                <w:rFonts w:ascii="David" w:hAnsi="David" w:cs="David"/>
                <w:b/>
                <w:bCs/>
                <w:rtl/>
              </w:rPr>
            </w:pPr>
            <w:r w:rsidRPr="004C62D9">
              <w:rPr>
                <w:rFonts w:ascii="David" w:hAnsi="David" w:cs="David"/>
                <w:b/>
                <w:bCs/>
                <w:rtl/>
              </w:rPr>
              <w:t xml:space="preserve"> - נ ג ד -</w:t>
            </w:r>
          </w:p>
          <w:p w14:paraId="28D2897A" w14:textId="77777777" w:rsidR="0092258C" w:rsidRPr="004C62D9" w:rsidRDefault="0092258C" w:rsidP="008D3C5F">
            <w:pPr>
              <w:widowControl w:val="0"/>
              <w:spacing w:line="360" w:lineRule="auto"/>
              <w:ind w:left="997" w:right="610"/>
              <w:jc w:val="both"/>
              <w:rPr>
                <w:rFonts w:ascii="David" w:hAnsi="David" w:cs="David"/>
                <w:b/>
                <w:bCs/>
                <w:rtl/>
              </w:rPr>
            </w:pPr>
          </w:p>
        </w:tc>
        <w:tc>
          <w:tcPr>
            <w:tcW w:w="1690" w:type="dxa"/>
            <w:vAlign w:val="bottom"/>
          </w:tcPr>
          <w:p w14:paraId="2FF0C8E4" w14:textId="77777777" w:rsidR="0092258C" w:rsidRPr="004C62D9" w:rsidRDefault="0092258C" w:rsidP="008D3C5F">
            <w:pPr>
              <w:widowControl w:val="0"/>
              <w:spacing w:line="360" w:lineRule="auto"/>
              <w:jc w:val="both"/>
              <w:rPr>
                <w:rFonts w:ascii="David" w:hAnsi="David" w:cs="David"/>
                <w:b/>
                <w:bCs/>
                <w:u w:val="single"/>
                <w:rtl/>
              </w:rPr>
            </w:pPr>
          </w:p>
        </w:tc>
      </w:tr>
      <w:tr w:rsidR="004C62D9" w:rsidRPr="004C62D9" w14:paraId="6779DF5F" w14:textId="77777777" w:rsidTr="0092258C">
        <w:trPr>
          <w:cantSplit/>
          <w:trHeight w:val="68"/>
        </w:trPr>
        <w:tc>
          <w:tcPr>
            <w:tcW w:w="841" w:type="dxa"/>
          </w:tcPr>
          <w:p w14:paraId="121B353E" w14:textId="77777777" w:rsidR="0092258C" w:rsidRPr="004C62D9" w:rsidRDefault="0092258C" w:rsidP="008D3C5F">
            <w:pPr>
              <w:widowControl w:val="0"/>
              <w:spacing w:line="360" w:lineRule="auto"/>
              <w:jc w:val="both"/>
              <w:rPr>
                <w:rFonts w:ascii="David" w:hAnsi="David" w:cs="David"/>
                <w:rtl/>
              </w:rPr>
            </w:pPr>
          </w:p>
        </w:tc>
        <w:tc>
          <w:tcPr>
            <w:tcW w:w="6104" w:type="dxa"/>
          </w:tcPr>
          <w:p w14:paraId="38D6357C" w14:textId="77777777" w:rsidR="0092258C" w:rsidRPr="004C62D9" w:rsidRDefault="0092258C" w:rsidP="008D3C5F">
            <w:pPr>
              <w:pStyle w:val="af6"/>
              <w:widowControl w:val="0"/>
              <w:spacing w:after="0"/>
              <w:ind w:left="1245" w:right="610"/>
              <w:rPr>
                <w:rFonts w:ascii="David" w:hAnsi="David"/>
                <w:b/>
                <w:bCs/>
                <w:sz w:val="24"/>
                <w:rtl/>
              </w:rPr>
            </w:pPr>
            <w:r w:rsidRPr="004C62D9">
              <w:rPr>
                <w:rFonts w:ascii="David" w:hAnsi="David"/>
                <w:b/>
                <w:bCs/>
                <w:sz w:val="24"/>
                <w:rtl/>
              </w:rPr>
              <w:t xml:space="preserve">שם חברה </w:t>
            </w:r>
            <w:proofErr w:type="spellStart"/>
            <w:r w:rsidRPr="004C62D9">
              <w:rPr>
                <w:rFonts w:ascii="David" w:hAnsi="David"/>
                <w:b/>
                <w:bCs/>
                <w:sz w:val="24"/>
                <w:rtl/>
              </w:rPr>
              <w:t>וח.פ</w:t>
            </w:r>
            <w:permStart w:id="699428221" w:edGrp="everyone"/>
            <w:proofErr w:type="spellEnd"/>
            <w:r w:rsidRPr="004C62D9">
              <w:rPr>
                <w:rFonts w:ascii="David" w:hAnsi="David"/>
                <w:b/>
                <w:bCs/>
                <w:sz w:val="24"/>
                <w:rtl/>
              </w:rPr>
              <w:t>:__________________</w:t>
            </w:r>
            <w:permEnd w:id="699428221"/>
          </w:p>
          <w:p w14:paraId="0CCEA51A" w14:textId="77777777" w:rsidR="0092258C" w:rsidRPr="004C62D9" w:rsidRDefault="0092258C" w:rsidP="008D3C5F">
            <w:pPr>
              <w:pStyle w:val="af6"/>
              <w:widowControl w:val="0"/>
              <w:spacing w:after="0"/>
              <w:ind w:left="1245" w:right="610"/>
              <w:rPr>
                <w:rFonts w:ascii="David" w:hAnsi="David"/>
                <w:sz w:val="24"/>
                <w:rtl/>
              </w:rPr>
            </w:pPr>
            <w:r w:rsidRPr="004C62D9">
              <w:rPr>
                <w:rFonts w:ascii="David" w:hAnsi="David"/>
                <w:b/>
                <w:bCs/>
                <w:sz w:val="24"/>
                <w:rtl/>
              </w:rPr>
              <w:t>כתובת</w:t>
            </w:r>
            <w:r w:rsidRPr="004C62D9">
              <w:rPr>
                <w:rFonts w:ascii="David" w:hAnsi="David"/>
                <w:sz w:val="24"/>
                <w:rtl/>
              </w:rPr>
              <w:t xml:space="preserve">: </w:t>
            </w:r>
            <w:permStart w:id="652817105" w:edGrp="everyone"/>
            <w:r w:rsidRPr="004C62D9">
              <w:rPr>
                <w:rFonts w:ascii="David" w:hAnsi="David"/>
                <w:sz w:val="24"/>
                <w:rtl/>
              </w:rPr>
              <w:t>______________________</w:t>
            </w:r>
            <w:permEnd w:id="652817105"/>
          </w:p>
          <w:p w14:paraId="6EA07BC2" w14:textId="77777777" w:rsidR="0092258C" w:rsidRPr="004C62D9" w:rsidRDefault="0092258C" w:rsidP="008D3C5F">
            <w:pPr>
              <w:pStyle w:val="af6"/>
              <w:widowControl w:val="0"/>
              <w:spacing w:after="0"/>
              <w:ind w:left="1245" w:right="610"/>
              <w:rPr>
                <w:rFonts w:ascii="David" w:hAnsi="David"/>
                <w:sz w:val="24"/>
                <w:rtl/>
              </w:rPr>
            </w:pPr>
            <w:r w:rsidRPr="004C62D9">
              <w:rPr>
                <w:rFonts w:ascii="David" w:hAnsi="David"/>
                <w:b/>
                <w:bCs/>
                <w:sz w:val="24"/>
                <w:rtl/>
              </w:rPr>
              <w:t>טלפון</w:t>
            </w:r>
            <w:permStart w:id="1491291850" w:edGrp="everyone"/>
            <w:r w:rsidRPr="004C62D9">
              <w:rPr>
                <w:rFonts w:ascii="David" w:hAnsi="David"/>
                <w:sz w:val="24"/>
                <w:rtl/>
              </w:rPr>
              <w:t>:______________________</w:t>
            </w:r>
            <w:permEnd w:id="1491291850"/>
          </w:p>
          <w:p w14:paraId="1DB8ACDA" w14:textId="77777777" w:rsidR="0092258C" w:rsidRPr="004C62D9" w:rsidRDefault="0092258C" w:rsidP="008D3C5F">
            <w:pPr>
              <w:pStyle w:val="af6"/>
              <w:widowControl w:val="0"/>
              <w:spacing w:after="0"/>
              <w:ind w:left="1245" w:right="610"/>
              <w:rPr>
                <w:rFonts w:ascii="David" w:hAnsi="David"/>
                <w:sz w:val="24"/>
                <w:rtl/>
              </w:rPr>
            </w:pPr>
            <w:r w:rsidRPr="004C62D9">
              <w:rPr>
                <w:rFonts w:ascii="David" w:hAnsi="David"/>
                <w:b/>
                <w:bCs/>
                <w:sz w:val="24"/>
                <w:rtl/>
              </w:rPr>
              <w:t>דוא</w:t>
            </w:r>
            <w:r w:rsidRPr="004C62D9">
              <w:rPr>
                <w:rFonts w:ascii="David" w:hAnsi="David"/>
                <w:sz w:val="24"/>
                <w:rtl/>
              </w:rPr>
              <w:t>"</w:t>
            </w:r>
            <w:r w:rsidRPr="004C62D9">
              <w:rPr>
                <w:rFonts w:ascii="David" w:hAnsi="David"/>
                <w:b/>
                <w:bCs/>
                <w:sz w:val="24"/>
                <w:rtl/>
              </w:rPr>
              <w:t>ל</w:t>
            </w:r>
            <w:permStart w:id="443511025" w:edGrp="everyone"/>
            <w:r w:rsidRPr="004C62D9">
              <w:rPr>
                <w:rFonts w:ascii="David" w:hAnsi="David"/>
                <w:sz w:val="24"/>
                <w:rtl/>
              </w:rPr>
              <w:t>:_____________________</w:t>
            </w:r>
            <w:permEnd w:id="443511025"/>
          </w:p>
          <w:p w14:paraId="50CBE5E9" w14:textId="77777777" w:rsidR="0092258C" w:rsidRPr="004C62D9" w:rsidRDefault="0092258C" w:rsidP="008D3C5F">
            <w:pPr>
              <w:pStyle w:val="af6"/>
              <w:widowControl w:val="0"/>
              <w:spacing w:after="0"/>
              <w:ind w:left="1245" w:right="610"/>
              <w:rPr>
                <w:rFonts w:ascii="David" w:hAnsi="David"/>
                <w:b/>
                <w:bCs/>
                <w:sz w:val="24"/>
                <w:rtl/>
              </w:rPr>
            </w:pPr>
          </w:p>
          <w:p w14:paraId="393FF6C2" w14:textId="77777777" w:rsidR="0092258C" w:rsidRPr="004C62D9" w:rsidRDefault="0092258C" w:rsidP="008D3C5F">
            <w:pPr>
              <w:pStyle w:val="af6"/>
              <w:widowControl w:val="0"/>
              <w:spacing w:after="0"/>
              <w:ind w:left="1245" w:right="610"/>
              <w:rPr>
                <w:rFonts w:ascii="David" w:hAnsi="David"/>
                <w:sz w:val="24"/>
                <w:rtl/>
              </w:rPr>
            </w:pPr>
          </w:p>
        </w:tc>
        <w:tc>
          <w:tcPr>
            <w:tcW w:w="1690" w:type="dxa"/>
            <w:vAlign w:val="bottom"/>
            <w:hideMark/>
          </w:tcPr>
          <w:p w14:paraId="65EA4585" w14:textId="77777777" w:rsidR="0092258C" w:rsidRPr="004C62D9" w:rsidRDefault="0092258C" w:rsidP="008D3C5F">
            <w:pPr>
              <w:widowControl w:val="0"/>
              <w:spacing w:line="360" w:lineRule="auto"/>
              <w:jc w:val="both"/>
              <w:rPr>
                <w:rFonts w:ascii="David" w:hAnsi="David" w:cs="David"/>
                <w:b/>
                <w:bCs/>
                <w:u w:val="single"/>
                <w:rtl/>
              </w:rPr>
            </w:pPr>
            <w:r w:rsidRPr="004C62D9">
              <w:rPr>
                <w:rFonts w:ascii="David" w:hAnsi="David" w:cs="David"/>
                <w:b/>
                <w:bCs/>
                <w:u w:val="single"/>
                <w:rtl/>
              </w:rPr>
              <w:t>להלן: הנתבע/ת</w:t>
            </w:r>
          </w:p>
        </w:tc>
      </w:tr>
    </w:tbl>
    <w:p w14:paraId="497B3A78" w14:textId="77777777" w:rsidR="0092258C" w:rsidRPr="004C62D9" w:rsidRDefault="0092258C" w:rsidP="008D3C5F">
      <w:pPr>
        <w:pStyle w:val="3"/>
        <w:jc w:val="both"/>
        <w:rPr>
          <w:rFonts w:ascii="David" w:hAnsi="David"/>
          <w:noProof/>
          <w:sz w:val="24"/>
          <w:szCs w:val="24"/>
          <w:rtl/>
        </w:rPr>
      </w:pPr>
      <w:r w:rsidRPr="004C62D9">
        <w:rPr>
          <w:rFonts w:ascii="David" w:hAnsi="David"/>
          <w:sz w:val="24"/>
          <w:szCs w:val="24"/>
          <w:rtl/>
        </w:rPr>
        <w:t xml:space="preserve">מהות התביעה: כספית + צו לביטול עסקה. </w:t>
      </w:r>
    </w:p>
    <w:p w14:paraId="177EEA35" w14:textId="77777777" w:rsidR="0092258C" w:rsidRPr="004C62D9" w:rsidRDefault="0092258C" w:rsidP="008D3C5F">
      <w:pPr>
        <w:pStyle w:val="3"/>
        <w:jc w:val="both"/>
        <w:rPr>
          <w:rFonts w:ascii="David" w:hAnsi="David"/>
          <w:sz w:val="24"/>
          <w:szCs w:val="24"/>
          <w:rtl/>
          <w:lang w:eastAsia="en-US"/>
        </w:rPr>
      </w:pPr>
      <w:r w:rsidRPr="004C62D9">
        <w:rPr>
          <w:rFonts w:ascii="David" w:hAnsi="David"/>
          <w:sz w:val="24"/>
          <w:szCs w:val="24"/>
          <w:rtl/>
        </w:rPr>
        <w:t xml:space="preserve">סכום התביעה: </w:t>
      </w:r>
      <w:permStart w:id="165227295" w:edGrp="everyone"/>
      <w:r w:rsidRPr="004C62D9">
        <w:rPr>
          <w:rFonts w:ascii="David" w:hAnsi="David"/>
          <w:sz w:val="24"/>
          <w:szCs w:val="24"/>
          <w:rtl/>
        </w:rPr>
        <w:t xml:space="preserve">____________ </w:t>
      </w:r>
      <w:permEnd w:id="165227295"/>
      <w:r w:rsidRPr="004C62D9">
        <w:rPr>
          <w:rFonts w:ascii="David" w:hAnsi="David"/>
          <w:sz w:val="24"/>
          <w:szCs w:val="24"/>
          <w:rtl/>
        </w:rPr>
        <w:t>₪.</w:t>
      </w:r>
    </w:p>
    <w:p w14:paraId="34B85561" w14:textId="77777777" w:rsidR="00F11EF4" w:rsidRPr="004C62D9" w:rsidRDefault="00F11EF4" w:rsidP="008D3C5F">
      <w:pPr>
        <w:pStyle w:val="3"/>
        <w:jc w:val="both"/>
        <w:rPr>
          <w:rFonts w:ascii="David" w:hAnsi="David"/>
          <w:sz w:val="24"/>
          <w:szCs w:val="24"/>
          <w:rtl/>
        </w:rPr>
      </w:pPr>
    </w:p>
    <w:p w14:paraId="6BD2EDA1" w14:textId="498F28AB" w:rsidR="004E14C8" w:rsidRPr="004C62D9" w:rsidRDefault="004E14C8" w:rsidP="008D3C5F">
      <w:pPr>
        <w:pStyle w:val="3"/>
        <w:rPr>
          <w:rFonts w:ascii="David" w:hAnsi="David"/>
          <w:rtl/>
        </w:rPr>
      </w:pPr>
      <w:r w:rsidRPr="004C62D9">
        <w:rPr>
          <w:rFonts w:ascii="David" w:hAnsi="David"/>
          <w:rtl/>
        </w:rPr>
        <w:t>כתב תביעה</w:t>
      </w:r>
    </w:p>
    <w:p w14:paraId="15F32367" w14:textId="77777777" w:rsidR="00226B2B" w:rsidRPr="004C62D9" w:rsidRDefault="004E14C8" w:rsidP="008D3C5F">
      <w:pPr>
        <w:spacing w:line="360" w:lineRule="auto"/>
        <w:ind w:right="1440"/>
        <w:jc w:val="both"/>
        <w:rPr>
          <w:rFonts w:ascii="David" w:hAnsi="David" w:cs="David"/>
          <w:rtl/>
        </w:rPr>
      </w:pPr>
      <w:r w:rsidRPr="004C62D9">
        <w:rPr>
          <w:rFonts w:ascii="David" w:hAnsi="David" w:cs="David"/>
          <w:b/>
          <w:bCs/>
          <w:u w:val="single"/>
          <w:rtl/>
        </w:rPr>
        <w:t>הצדדים</w:t>
      </w:r>
    </w:p>
    <w:p w14:paraId="2BA1E37C" w14:textId="53539D4B" w:rsidR="005A0947" w:rsidRPr="004C62D9" w:rsidRDefault="005A0947" w:rsidP="008D3C5F">
      <w:pPr>
        <w:pStyle w:val="a3"/>
        <w:numPr>
          <w:ilvl w:val="0"/>
          <w:numId w:val="32"/>
        </w:numPr>
        <w:spacing w:after="120" w:line="360" w:lineRule="auto"/>
        <w:ind w:left="714" w:hanging="357"/>
        <w:contextualSpacing w:val="0"/>
        <w:jc w:val="both"/>
        <w:rPr>
          <w:rFonts w:ascii="David" w:hAnsi="David" w:cs="David"/>
        </w:rPr>
      </w:pPr>
      <w:r w:rsidRPr="004C62D9">
        <w:rPr>
          <w:rFonts w:ascii="David" w:hAnsi="David" w:cs="David"/>
          <w:rtl/>
        </w:rPr>
        <w:t>ה</w:t>
      </w:r>
      <w:r w:rsidR="007475BC" w:rsidRPr="004C62D9">
        <w:rPr>
          <w:rFonts w:ascii="David" w:hAnsi="David" w:cs="David"/>
          <w:rtl/>
        </w:rPr>
        <w:t>תובע</w:t>
      </w:r>
      <w:r w:rsidR="00361BE4" w:rsidRPr="004C62D9">
        <w:rPr>
          <w:rFonts w:ascii="David" w:hAnsi="David" w:cs="David"/>
          <w:rtl/>
        </w:rPr>
        <w:t>ת</w:t>
      </w:r>
      <w:r w:rsidRPr="004C62D9">
        <w:rPr>
          <w:rFonts w:ascii="David" w:hAnsi="David" w:cs="David"/>
          <w:rtl/>
        </w:rPr>
        <w:t xml:space="preserve"> הינ</w:t>
      </w:r>
      <w:r w:rsidR="00361BE4" w:rsidRPr="004C62D9">
        <w:rPr>
          <w:rFonts w:ascii="David" w:hAnsi="David" w:cs="David"/>
          <w:rtl/>
        </w:rPr>
        <w:t>ה</w:t>
      </w:r>
      <w:r w:rsidRPr="004C62D9">
        <w:rPr>
          <w:rFonts w:ascii="David" w:hAnsi="David" w:cs="David"/>
          <w:rtl/>
        </w:rPr>
        <w:t xml:space="preserve"> </w:t>
      </w:r>
      <w:r w:rsidR="00301AAB" w:rsidRPr="004C62D9">
        <w:rPr>
          <w:rFonts w:ascii="David" w:hAnsi="David" w:cs="David"/>
          <w:rtl/>
        </w:rPr>
        <w:t>אזרחית ותיקה</w:t>
      </w:r>
      <w:r w:rsidR="003571FE" w:rsidRPr="004C62D9">
        <w:rPr>
          <w:rFonts w:ascii="David" w:hAnsi="David" w:cs="David"/>
          <w:rtl/>
        </w:rPr>
        <w:t xml:space="preserve"> </w:t>
      </w:r>
      <w:r w:rsidR="003A64D5" w:rsidRPr="004C62D9">
        <w:rPr>
          <w:rFonts w:ascii="David" w:hAnsi="David" w:cs="David"/>
          <w:rtl/>
        </w:rPr>
        <w:t xml:space="preserve">אשר </w:t>
      </w:r>
      <w:r w:rsidR="00D973D0" w:rsidRPr="004C62D9">
        <w:rPr>
          <w:rFonts w:ascii="David" w:hAnsi="David" w:cs="David"/>
          <w:rtl/>
        </w:rPr>
        <w:t>רכש</w:t>
      </w:r>
      <w:r w:rsidR="00361BE4" w:rsidRPr="004C62D9">
        <w:rPr>
          <w:rFonts w:ascii="David" w:hAnsi="David" w:cs="David"/>
          <w:rtl/>
        </w:rPr>
        <w:t>ה</w:t>
      </w:r>
      <w:r w:rsidR="003571FE" w:rsidRPr="004C62D9">
        <w:rPr>
          <w:rFonts w:ascii="David" w:hAnsi="David" w:cs="David"/>
          <w:rtl/>
        </w:rPr>
        <w:t xml:space="preserve"> </w:t>
      </w:r>
      <w:r w:rsidR="00D973D0" w:rsidRPr="004C62D9">
        <w:rPr>
          <w:rFonts w:ascii="David" w:hAnsi="David" w:cs="David"/>
          <w:rtl/>
        </w:rPr>
        <w:t>מהנתבעת</w:t>
      </w:r>
      <w:r w:rsidR="00504DF0" w:rsidRPr="004C62D9">
        <w:rPr>
          <w:rFonts w:ascii="David" w:hAnsi="David" w:cs="David"/>
          <w:rtl/>
        </w:rPr>
        <w:t xml:space="preserve"> בעסקת מכר מרחוק </w:t>
      </w:r>
      <w:r w:rsidR="004122ED" w:rsidRPr="004C62D9">
        <w:rPr>
          <w:rFonts w:ascii="David" w:hAnsi="David" w:cs="David"/>
          <w:rtl/>
        </w:rPr>
        <w:t>'</w:t>
      </w:r>
      <w:r w:rsidR="00522652" w:rsidRPr="004C62D9">
        <w:rPr>
          <w:rFonts w:ascii="David" w:hAnsi="David" w:cs="David"/>
          <w:rtl/>
        </w:rPr>
        <w:t>טיול מאורגן</w:t>
      </w:r>
      <w:r w:rsidR="004122ED" w:rsidRPr="004C62D9">
        <w:rPr>
          <w:rFonts w:ascii="David" w:hAnsi="David" w:cs="David"/>
          <w:rtl/>
        </w:rPr>
        <w:t>'</w:t>
      </w:r>
      <w:r w:rsidR="003571FE" w:rsidRPr="004C62D9">
        <w:rPr>
          <w:rFonts w:ascii="David" w:hAnsi="David" w:cs="David"/>
          <w:rtl/>
        </w:rPr>
        <w:t xml:space="preserve"> </w:t>
      </w:r>
      <w:r w:rsidR="00A22DF3" w:rsidRPr="004C62D9">
        <w:rPr>
          <w:rFonts w:ascii="David" w:hAnsi="David" w:cs="David"/>
          <w:rtl/>
        </w:rPr>
        <w:t>ל</w:t>
      </w:r>
      <w:permStart w:id="212758051" w:edGrp="everyone"/>
      <w:r w:rsidR="00A22DF3" w:rsidRPr="004C62D9">
        <w:rPr>
          <w:rFonts w:ascii="David" w:hAnsi="David" w:cs="David"/>
          <w:rtl/>
        </w:rPr>
        <w:t>__________</w:t>
      </w:r>
      <w:r w:rsidR="00522652" w:rsidRPr="004C62D9">
        <w:rPr>
          <w:rFonts w:ascii="David" w:hAnsi="David" w:cs="David"/>
          <w:rtl/>
        </w:rPr>
        <w:t xml:space="preserve">, </w:t>
      </w:r>
      <w:permEnd w:id="212758051"/>
      <w:r w:rsidR="002D0845" w:rsidRPr="004C62D9">
        <w:rPr>
          <w:rFonts w:ascii="David" w:hAnsi="David" w:cs="David"/>
          <w:rtl/>
        </w:rPr>
        <w:t>כמפורט בפרשת התביעה.</w:t>
      </w:r>
    </w:p>
    <w:p w14:paraId="43D6A4AE" w14:textId="29D5A17E" w:rsidR="005A0947" w:rsidRPr="004C62D9" w:rsidRDefault="005A0947" w:rsidP="008D3C5F">
      <w:pPr>
        <w:pStyle w:val="a3"/>
        <w:numPr>
          <w:ilvl w:val="0"/>
          <w:numId w:val="32"/>
        </w:numPr>
        <w:spacing w:after="120" w:line="360" w:lineRule="auto"/>
        <w:ind w:left="714" w:hanging="357"/>
        <w:contextualSpacing w:val="0"/>
        <w:jc w:val="both"/>
        <w:rPr>
          <w:rFonts w:ascii="David" w:hAnsi="David" w:cs="David"/>
          <w:rtl/>
        </w:rPr>
      </w:pPr>
      <w:r w:rsidRPr="004C62D9">
        <w:rPr>
          <w:rFonts w:ascii="David" w:hAnsi="David" w:cs="David"/>
          <w:rtl/>
        </w:rPr>
        <w:t>במועד הרלוונטי לתביעה</w:t>
      </w:r>
      <w:r w:rsidR="00D83A97" w:rsidRPr="004C62D9">
        <w:rPr>
          <w:rFonts w:ascii="David" w:hAnsi="David" w:cs="David"/>
          <w:rtl/>
        </w:rPr>
        <w:t>,</w:t>
      </w:r>
      <w:r w:rsidRPr="004C62D9">
        <w:rPr>
          <w:rFonts w:ascii="David" w:hAnsi="David" w:cs="David"/>
          <w:rtl/>
        </w:rPr>
        <w:t xml:space="preserve"> הייתה הנתבעת חברה בע"מ</w:t>
      </w:r>
      <w:r w:rsidR="005D399B" w:rsidRPr="004C62D9">
        <w:rPr>
          <w:rFonts w:ascii="David" w:hAnsi="David" w:cs="David"/>
          <w:rtl/>
        </w:rPr>
        <w:t>,</w:t>
      </w:r>
      <w:r w:rsidRPr="004C62D9">
        <w:rPr>
          <w:rFonts w:ascii="David" w:hAnsi="David" w:cs="David"/>
          <w:rtl/>
        </w:rPr>
        <w:t xml:space="preserve"> </w:t>
      </w:r>
      <w:r w:rsidR="00D83A97" w:rsidRPr="004C62D9">
        <w:rPr>
          <w:rFonts w:ascii="David" w:hAnsi="David" w:cs="David"/>
          <w:rtl/>
        </w:rPr>
        <w:t>הרשומה כדין בישראל, ואשר עוסקת</w:t>
      </w:r>
      <w:r w:rsidRPr="004C62D9">
        <w:rPr>
          <w:rFonts w:ascii="David" w:hAnsi="David" w:cs="David"/>
          <w:rtl/>
        </w:rPr>
        <w:t>, ככל הידוע ל</w:t>
      </w:r>
      <w:r w:rsidR="007475BC" w:rsidRPr="004C62D9">
        <w:rPr>
          <w:rFonts w:ascii="David" w:hAnsi="David" w:cs="David"/>
          <w:rtl/>
        </w:rPr>
        <w:t>תובע</w:t>
      </w:r>
      <w:r w:rsidR="00361BE4" w:rsidRPr="004C62D9">
        <w:rPr>
          <w:rFonts w:ascii="David" w:hAnsi="David" w:cs="David"/>
          <w:rtl/>
        </w:rPr>
        <w:t>ת</w:t>
      </w:r>
      <w:r w:rsidRPr="004C62D9">
        <w:rPr>
          <w:rFonts w:ascii="David" w:hAnsi="David" w:cs="David"/>
          <w:rtl/>
        </w:rPr>
        <w:t>,</w:t>
      </w:r>
      <w:r w:rsidR="003571FE" w:rsidRPr="004C62D9">
        <w:rPr>
          <w:rFonts w:ascii="David" w:hAnsi="David" w:cs="David"/>
          <w:rtl/>
        </w:rPr>
        <w:t xml:space="preserve"> </w:t>
      </w:r>
      <w:r w:rsidR="004122ED" w:rsidRPr="004C62D9">
        <w:rPr>
          <w:rFonts w:ascii="David" w:hAnsi="David" w:cs="David"/>
          <w:rtl/>
        </w:rPr>
        <w:t>בשיווק ומכירה</w:t>
      </w:r>
      <w:r w:rsidR="003571FE" w:rsidRPr="004C62D9">
        <w:rPr>
          <w:rFonts w:ascii="David" w:hAnsi="David" w:cs="David"/>
          <w:rtl/>
        </w:rPr>
        <w:t xml:space="preserve"> </w:t>
      </w:r>
      <w:r w:rsidR="004122ED" w:rsidRPr="004C62D9">
        <w:rPr>
          <w:rFonts w:ascii="David" w:hAnsi="David" w:cs="David"/>
          <w:rtl/>
        </w:rPr>
        <w:t>של טיולים מאורגנים.</w:t>
      </w:r>
      <w:r w:rsidR="003571FE" w:rsidRPr="004C62D9">
        <w:rPr>
          <w:rFonts w:ascii="David" w:hAnsi="David" w:cs="David"/>
          <w:rtl/>
        </w:rPr>
        <w:t xml:space="preserve"> </w:t>
      </w:r>
    </w:p>
    <w:p w14:paraId="1C787F1B" w14:textId="07D5095F" w:rsidR="005A0947" w:rsidRPr="004C62D9" w:rsidRDefault="005A0947" w:rsidP="008D3C5F">
      <w:pPr>
        <w:spacing w:line="360" w:lineRule="auto"/>
        <w:jc w:val="both"/>
        <w:rPr>
          <w:rFonts w:ascii="David" w:hAnsi="David" w:cs="David"/>
          <w:rtl/>
        </w:rPr>
      </w:pPr>
      <w:r w:rsidRPr="004C62D9">
        <w:rPr>
          <w:rFonts w:ascii="David" w:hAnsi="David" w:cs="David"/>
          <w:rtl/>
        </w:rPr>
        <w:t>... העתק תמצית רישום פרטי הנתבעת</w:t>
      </w:r>
      <w:r w:rsidR="003571FE" w:rsidRPr="004C62D9">
        <w:rPr>
          <w:rFonts w:ascii="David" w:hAnsi="David" w:cs="David"/>
          <w:rtl/>
        </w:rPr>
        <w:t xml:space="preserve"> </w:t>
      </w:r>
      <w:r w:rsidR="004122ED" w:rsidRPr="004C62D9">
        <w:rPr>
          <w:rFonts w:ascii="David" w:hAnsi="David" w:cs="David"/>
          <w:rtl/>
        </w:rPr>
        <w:t xml:space="preserve">ברשם החברות </w:t>
      </w:r>
      <w:r w:rsidR="00B37B8C" w:rsidRPr="004C62D9">
        <w:rPr>
          <w:rFonts w:ascii="David" w:hAnsi="David" w:cs="David"/>
          <w:rtl/>
        </w:rPr>
        <w:t xml:space="preserve">, </w:t>
      </w:r>
      <w:r w:rsidRPr="004C62D9">
        <w:rPr>
          <w:rFonts w:ascii="David" w:hAnsi="David" w:cs="David"/>
          <w:rtl/>
        </w:rPr>
        <w:t xml:space="preserve">מצורף לתביעה ומסומן </w:t>
      </w:r>
      <w:r w:rsidRPr="004C62D9">
        <w:rPr>
          <w:rFonts w:ascii="David" w:hAnsi="David" w:cs="David"/>
          <w:b/>
          <w:bCs/>
          <w:rtl/>
        </w:rPr>
        <w:t xml:space="preserve">כנספח </w:t>
      </w:r>
      <w:r w:rsidR="00FD731F" w:rsidRPr="004C62D9">
        <w:rPr>
          <w:rFonts w:ascii="David" w:hAnsi="David" w:cs="David"/>
          <w:b/>
          <w:bCs/>
          <w:rtl/>
        </w:rPr>
        <w:t>1</w:t>
      </w:r>
      <w:r w:rsidR="00B37B8C" w:rsidRPr="004C62D9">
        <w:rPr>
          <w:rFonts w:ascii="David" w:hAnsi="David" w:cs="David"/>
          <w:b/>
          <w:bCs/>
          <w:rtl/>
        </w:rPr>
        <w:t>.</w:t>
      </w:r>
    </w:p>
    <w:p w14:paraId="55B0E4C2" w14:textId="77777777" w:rsidR="005E70C7" w:rsidRPr="004C62D9" w:rsidRDefault="005E70C7" w:rsidP="008D3C5F">
      <w:pPr>
        <w:spacing w:line="360" w:lineRule="auto"/>
        <w:jc w:val="both"/>
        <w:rPr>
          <w:rFonts w:ascii="David" w:hAnsi="David" w:cs="David"/>
          <w:rtl/>
        </w:rPr>
      </w:pPr>
    </w:p>
    <w:p w14:paraId="7E44B7EC" w14:textId="77777777" w:rsidR="004E14C8" w:rsidRPr="004C62D9" w:rsidRDefault="004E14C8" w:rsidP="008D3C5F">
      <w:pPr>
        <w:spacing w:line="360" w:lineRule="auto"/>
        <w:ind w:right="1440"/>
        <w:jc w:val="both"/>
        <w:rPr>
          <w:rFonts w:ascii="David" w:hAnsi="David" w:cs="David"/>
          <w:b/>
          <w:bCs/>
          <w:u w:val="single"/>
        </w:rPr>
      </w:pPr>
      <w:r w:rsidRPr="004C62D9">
        <w:rPr>
          <w:rFonts w:ascii="David" w:hAnsi="David" w:cs="David"/>
          <w:b/>
          <w:bCs/>
          <w:u w:val="single"/>
          <w:rtl/>
        </w:rPr>
        <w:t>עובדות</w:t>
      </w:r>
    </w:p>
    <w:p w14:paraId="2D50C395" w14:textId="25797506" w:rsidR="00297FE3" w:rsidRPr="004C62D9" w:rsidRDefault="000837F7" w:rsidP="00EF206D">
      <w:pPr>
        <w:pStyle w:val="a3"/>
        <w:numPr>
          <w:ilvl w:val="0"/>
          <w:numId w:val="32"/>
        </w:numPr>
        <w:spacing w:after="120" w:line="360" w:lineRule="auto"/>
        <w:ind w:left="714" w:hanging="357"/>
        <w:contextualSpacing w:val="0"/>
        <w:jc w:val="both"/>
        <w:rPr>
          <w:rFonts w:ascii="David" w:hAnsi="David" w:cs="David"/>
          <w:b/>
          <w:bCs/>
        </w:rPr>
      </w:pPr>
      <w:r w:rsidRPr="004C62D9">
        <w:rPr>
          <w:rFonts w:ascii="David" w:hAnsi="David" w:cs="David"/>
          <w:rtl/>
        </w:rPr>
        <w:t xml:space="preserve">בתאריך </w:t>
      </w:r>
      <w:permStart w:id="921521918" w:edGrp="everyone"/>
      <w:r w:rsidRPr="004C62D9">
        <w:rPr>
          <w:rFonts w:ascii="David" w:hAnsi="David" w:cs="David"/>
          <w:rtl/>
        </w:rPr>
        <w:t>____________</w:t>
      </w:r>
      <w:permEnd w:id="921521918"/>
      <w:r w:rsidRPr="004C62D9">
        <w:rPr>
          <w:rFonts w:ascii="David" w:hAnsi="David" w:cs="David"/>
          <w:rtl/>
        </w:rPr>
        <w:t xml:space="preserve">רכשה התובעת מהנתבעת בעסקת מכר מרחוק </w:t>
      </w:r>
      <w:r w:rsidR="00D06CA8" w:rsidRPr="004C62D9">
        <w:rPr>
          <w:rFonts w:ascii="David" w:hAnsi="David" w:cs="David" w:hint="cs"/>
          <w:rtl/>
        </w:rPr>
        <w:t>'</w:t>
      </w:r>
      <w:r w:rsidRPr="004C62D9">
        <w:rPr>
          <w:rFonts w:ascii="David" w:hAnsi="David" w:cs="David"/>
          <w:rtl/>
        </w:rPr>
        <w:t>טיול מאורגן</w:t>
      </w:r>
      <w:r w:rsidR="00D06CA8" w:rsidRPr="004C62D9">
        <w:rPr>
          <w:rFonts w:ascii="David" w:hAnsi="David" w:cs="David" w:hint="cs"/>
          <w:rtl/>
        </w:rPr>
        <w:t>'</w:t>
      </w:r>
      <w:r w:rsidR="003571FE" w:rsidRPr="004C62D9">
        <w:rPr>
          <w:rFonts w:ascii="David" w:hAnsi="David" w:cs="David"/>
          <w:rtl/>
        </w:rPr>
        <w:t xml:space="preserve"> </w:t>
      </w:r>
      <w:r w:rsidRPr="004C62D9">
        <w:rPr>
          <w:rFonts w:ascii="David" w:hAnsi="David" w:cs="David"/>
          <w:rtl/>
        </w:rPr>
        <w:t>ל</w:t>
      </w:r>
      <w:permStart w:id="1611273746" w:edGrp="everyone"/>
      <w:r w:rsidRPr="004C62D9">
        <w:rPr>
          <w:rFonts w:ascii="David" w:hAnsi="David" w:cs="David"/>
          <w:rtl/>
        </w:rPr>
        <w:t>_______________</w:t>
      </w:r>
      <w:r w:rsidR="00EF206D" w:rsidRPr="004C62D9">
        <w:rPr>
          <w:rFonts w:ascii="David" w:hAnsi="David" w:cs="David" w:hint="cs"/>
          <w:rtl/>
        </w:rPr>
        <w:t xml:space="preserve"> </w:t>
      </w:r>
      <w:permEnd w:id="1611273746"/>
      <w:r w:rsidRPr="004C62D9">
        <w:rPr>
          <w:rFonts w:ascii="David" w:hAnsi="David" w:cs="David"/>
          <w:rtl/>
        </w:rPr>
        <w:t xml:space="preserve">בין התאריכים </w:t>
      </w:r>
      <w:permStart w:id="1026574755" w:edGrp="everyone"/>
      <w:r w:rsidRPr="004C62D9">
        <w:rPr>
          <w:rFonts w:ascii="David" w:hAnsi="David" w:cs="David"/>
          <w:rtl/>
        </w:rPr>
        <w:t>_____________</w:t>
      </w:r>
      <w:r w:rsidR="00EF206D" w:rsidRPr="004C62D9">
        <w:rPr>
          <w:rFonts w:ascii="David" w:hAnsi="David" w:cs="David" w:hint="cs"/>
          <w:rtl/>
        </w:rPr>
        <w:t xml:space="preserve"> </w:t>
      </w:r>
      <w:permEnd w:id="1026574755"/>
      <w:r w:rsidR="00EF206D" w:rsidRPr="004C62D9">
        <w:rPr>
          <w:rFonts w:ascii="David" w:hAnsi="David" w:cs="David" w:hint="cs"/>
          <w:rtl/>
        </w:rPr>
        <w:t>(</w:t>
      </w:r>
      <w:r w:rsidR="00444E9F" w:rsidRPr="004C62D9">
        <w:rPr>
          <w:rFonts w:ascii="David" w:hAnsi="David" w:cs="David"/>
          <w:rtl/>
        </w:rPr>
        <w:t>להלן : "</w:t>
      </w:r>
      <w:r w:rsidRPr="004C62D9">
        <w:rPr>
          <w:rFonts w:ascii="David" w:hAnsi="David" w:cs="David"/>
          <w:rtl/>
        </w:rPr>
        <w:t>ה</w:t>
      </w:r>
      <w:r w:rsidR="00444E9F" w:rsidRPr="004C62D9">
        <w:rPr>
          <w:rFonts w:ascii="David" w:hAnsi="David" w:cs="David"/>
          <w:b/>
          <w:bCs/>
          <w:rtl/>
        </w:rPr>
        <w:t>טיול</w:t>
      </w:r>
      <w:r w:rsidR="00444E9F" w:rsidRPr="004C62D9">
        <w:rPr>
          <w:rFonts w:ascii="David" w:hAnsi="David" w:cs="David"/>
          <w:rtl/>
        </w:rPr>
        <w:t xml:space="preserve">") </w:t>
      </w:r>
      <w:r w:rsidR="00B771B3" w:rsidRPr="004C62D9">
        <w:rPr>
          <w:rFonts w:ascii="David" w:hAnsi="David" w:cs="David"/>
          <w:rtl/>
        </w:rPr>
        <w:t xml:space="preserve">התובעת שילמה </w:t>
      </w:r>
      <w:r w:rsidR="00CE7256" w:rsidRPr="004C62D9">
        <w:rPr>
          <w:rFonts w:ascii="David" w:hAnsi="David" w:cs="David"/>
          <w:rtl/>
        </w:rPr>
        <w:t xml:space="preserve">בגין הטיול סך </w:t>
      </w:r>
      <w:permStart w:id="638407379" w:edGrp="everyone"/>
      <w:r w:rsidR="00CE7256" w:rsidRPr="004C62D9">
        <w:rPr>
          <w:rFonts w:ascii="David" w:hAnsi="David" w:cs="David"/>
          <w:rtl/>
        </w:rPr>
        <w:t>_______________</w:t>
      </w:r>
      <w:r w:rsidR="008C74FA" w:rsidRPr="004C62D9">
        <w:rPr>
          <w:rFonts w:ascii="David" w:hAnsi="David" w:cs="David" w:hint="cs"/>
          <w:rtl/>
        </w:rPr>
        <w:t xml:space="preserve"> </w:t>
      </w:r>
      <w:permEnd w:id="638407379"/>
      <w:r w:rsidR="008C74FA" w:rsidRPr="004C62D9">
        <w:rPr>
          <w:rFonts w:ascii="David" w:hAnsi="David" w:cs="David" w:hint="cs"/>
          <w:rtl/>
        </w:rPr>
        <w:t xml:space="preserve">₪ </w:t>
      </w:r>
      <w:r w:rsidR="00297FE3" w:rsidRPr="004C62D9">
        <w:rPr>
          <w:rFonts w:ascii="David" w:hAnsi="David" w:cs="David"/>
          <w:rtl/>
        </w:rPr>
        <w:t xml:space="preserve"> (להלן : "</w:t>
      </w:r>
      <w:r w:rsidR="00CE7256" w:rsidRPr="004C62D9">
        <w:rPr>
          <w:rFonts w:ascii="David" w:hAnsi="David" w:cs="David"/>
          <w:b/>
          <w:bCs/>
          <w:rtl/>
        </w:rPr>
        <w:t>ה</w:t>
      </w:r>
      <w:r w:rsidR="00297FE3" w:rsidRPr="004C62D9">
        <w:rPr>
          <w:rFonts w:ascii="David" w:hAnsi="David" w:cs="David"/>
          <w:b/>
          <w:bCs/>
          <w:rtl/>
        </w:rPr>
        <w:t>עסקה</w:t>
      </w:r>
      <w:r w:rsidR="00297FE3" w:rsidRPr="004C62D9">
        <w:rPr>
          <w:rFonts w:ascii="David" w:hAnsi="David" w:cs="David"/>
          <w:rtl/>
        </w:rPr>
        <w:t>").</w:t>
      </w:r>
    </w:p>
    <w:p w14:paraId="20A48248" w14:textId="40D20561" w:rsidR="00297FE3" w:rsidRPr="004C62D9" w:rsidRDefault="008B2DA0" w:rsidP="0062618E">
      <w:pPr>
        <w:spacing w:line="360" w:lineRule="auto"/>
        <w:jc w:val="both"/>
        <w:rPr>
          <w:rFonts w:ascii="David" w:hAnsi="David" w:cs="David"/>
          <w:b/>
          <w:bCs/>
          <w:rtl/>
        </w:rPr>
      </w:pPr>
      <w:r w:rsidRPr="004C62D9">
        <w:rPr>
          <w:rFonts w:ascii="David" w:hAnsi="David" w:cs="David"/>
          <w:rtl/>
        </w:rPr>
        <w:t xml:space="preserve">... העתק </w:t>
      </w:r>
      <w:r w:rsidR="00BA64CC" w:rsidRPr="004C62D9">
        <w:rPr>
          <w:rFonts w:ascii="David" w:hAnsi="David" w:cs="David"/>
          <w:rtl/>
        </w:rPr>
        <w:t>טופס ההרשמה</w:t>
      </w:r>
      <w:r w:rsidR="009B599F" w:rsidRPr="004C62D9">
        <w:rPr>
          <w:rFonts w:ascii="David" w:hAnsi="David" w:cs="David"/>
          <w:rtl/>
        </w:rPr>
        <w:t xml:space="preserve"> לטיול </w:t>
      </w:r>
      <w:r w:rsidR="00A17FF7" w:rsidRPr="004C62D9">
        <w:rPr>
          <w:rFonts w:ascii="David" w:hAnsi="David" w:cs="David"/>
          <w:rtl/>
        </w:rPr>
        <w:t>המאורגן</w:t>
      </w:r>
      <w:r w:rsidR="003571FE" w:rsidRPr="004C62D9">
        <w:rPr>
          <w:rFonts w:ascii="David" w:hAnsi="David" w:cs="David"/>
          <w:rtl/>
        </w:rPr>
        <w:t xml:space="preserve"> </w:t>
      </w:r>
      <w:r w:rsidRPr="004C62D9">
        <w:rPr>
          <w:rFonts w:ascii="David" w:hAnsi="David" w:cs="David"/>
          <w:rtl/>
        </w:rPr>
        <w:t>מצורף לתביעה ומסומן</w:t>
      </w:r>
      <w:r w:rsidRPr="004C62D9">
        <w:rPr>
          <w:rFonts w:ascii="David" w:hAnsi="David" w:cs="David"/>
          <w:b/>
          <w:bCs/>
          <w:rtl/>
        </w:rPr>
        <w:t xml:space="preserve"> </w:t>
      </w:r>
      <w:r w:rsidRPr="004C62D9">
        <w:rPr>
          <w:rFonts w:ascii="David" w:hAnsi="David" w:cs="David"/>
          <w:rtl/>
        </w:rPr>
        <w:t>כ</w:t>
      </w:r>
      <w:r w:rsidRPr="004C62D9">
        <w:rPr>
          <w:rFonts w:ascii="David" w:hAnsi="David" w:cs="David"/>
          <w:b/>
          <w:bCs/>
          <w:rtl/>
        </w:rPr>
        <w:t>נספח 2</w:t>
      </w:r>
      <w:r w:rsidR="00A22DF3" w:rsidRPr="004C62D9">
        <w:rPr>
          <w:rFonts w:ascii="David" w:hAnsi="David" w:cs="David"/>
          <w:b/>
          <w:bCs/>
          <w:rtl/>
        </w:rPr>
        <w:t>.</w:t>
      </w:r>
    </w:p>
    <w:p w14:paraId="3E34F30A" w14:textId="3E8BFA07" w:rsidR="00E94CDF" w:rsidRPr="004C62D9" w:rsidRDefault="0042181F" w:rsidP="00654C9A">
      <w:pPr>
        <w:spacing w:after="120" w:line="360" w:lineRule="auto"/>
        <w:jc w:val="both"/>
        <w:rPr>
          <w:rFonts w:ascii="David" w:hAnsi="David" w:cs="David"/>
          <w:b/>
          <w:bCs/>
          <w:rtl/>
        </w:rPr>
      </w:pPr>
      <w:r w:rsidRPr="004C62D9">
        <w:rPr>
          <w:rFonts w:ascii="David" w:hAnsi="David" w:cs="David"/>
          <w:rtl/>
        </w:rPr>
        <w:t xml:space="preserve">... העתק </w:t>
      </w:r>
      <w:r w:rsidR="00297FE3" w:rsidRPr="004C62D9">
        <w:rPr>
          <w:rFonts w:ascii="David" w:hAnsi="David" w:cs="David"/>
          <w:rtl/>
        </w:rPr>
        <w:t>קבל</w:t>
      </w:r>
      <w:r w:rsidR="00A235ED" w:rsidRPr="004C62D9">
        <w:rPr>
          <w:rFonts w:ascii="David" w:hAnsi="David" w:cs="David"/>
          <w:rtl/>
        </w:rPr>
        <w:t xml:space="preserve">ה מס' </w:t>
      </w:r>
      <w:permStart w:id="1908034984" w:edGrp="everyone"/>
      <w:r w:rsidR="00A235ED" w:rsidRPr="004C62D9">
        <w:rPr>
          <w:rFonts w:ascii="David" w:hAnsi="David" w:cs="David"/>
          <w:rtl/>
        </w:rPr>
        <w:t>_____________</w:t>
      </w:r>
      <w:permEnd w:id="1908034984"/>
      <w:r w:rsidR="00A235ED" w:rsidRPr="004C62D9">
        <w:rPr>
          <w:rFonts w:ascii="David" w:hAnsi="David" w:cs="David"/>
          <w:rtl/>
        </w:rPr>
        <w:t xml:space="preserve">מיום </w:t>
      </w:r>
      <w:permStart w:id="1179983014" w:edGrp="everyone"/>
      <w:r w:rsidR="00A235ED" w:rsidRPr="004C62D9">
        <w:rPr>
          <w:rFonts w:ascii="David" w:hAnsi="David" w:cs="David"/>
          <w:rtl/>
        </w:rPr>
        <w:t>____________</w:t>
      </w:r>
      <w:r w:rsidR="00297FE3" w:rsidRPr="004C62D9">
        <w:rPr>
          <w:rFonts w:ascii="David" w:hAnsi="David" w:cs="David"/>
          <w:rtl/>
        </w:rPr>
        <w:t xml:space="preserve">, </w:t>
      </w:r>
      <w:permEnd w:id="1179983014"/>
      <w:r w:rsidRPr="004C62D9">
        <w:rPr>
          <w:rFonts w:ascii="David" w:hAnsi="David" w:cs="David"/>
          <w:rtl/>
        </w:rPr>
        <w:t>מצורף לתביעה ומסומן</w:t>
      </w:r>
      <w:r w:rsidRPr="004C62D9">
        <w:rPr>
          <w:rFonts w:ascii="David" w:hAnsi="David" w:cs="David"/>
          <w:b/>
          <w:bCs/>
          <w:rtl/>
        </w:rPr>
        <w:t xml:space="preserve"> </w:t>
      </w:r>
      <w:r w:rsidRPr="004C62D9">
        <w:rPr>
          <w:rFonts w:ascii="David" w:hAnsi="David" w:cs="David"/>
          <w:rtl/>
        </w:rPr>
        <w:t>כ</w:t>
      </w:r>
      <w:r w:rsidRPr="004C62D9">
        <w:rPr>
          <w:rFonts w:ascii="David" w:hAnsi="David" w:cs="David"/>
          <w:b/>
          <w:bCs/>
          <w:rtl/>
        </w:rPr>
        <w:t>נספח 3</w:t>
      </w:r>
      <w:r w:rsidR="00A22DF3" w:rsidRPr="004C62D9">
        <w:rPr>
          <w:rFonts w:ascii="David" w:hAnsi="David" w:cs="David"/>
          <w:b/>
          <w:bCs/>
          <w:rtl/>
        </w:rPr>
        <w:t>.</w:t>
      </w:r>
    </w:p>
    <w:p w14:paraId="485DD17A" w14:textId="0B433CE0" w:rsidR="00047D12" w:rsidRPr="004C62D9" w:rsidRDefault="00675F89" w:rsidP="00EF206D">
      <w:pPr>
        <w:pStyle w:val="a3"/>
        <w:numPr>
          <w:ilvl w:val="0"/>
          <w:numId w:val="32"/>
        </w:numPr>
        <w:spacing w:after="120" w:line="360" w:lineRule="auto"/>
        <w:ind w:left="714" w:hanging="357"/>
        <w:contextualSpacing w:val="0"/>
        <w:jc w:val="both"/>
        <w:rPr>
          <w:rFonts w:ascii="David" w:hAnsi="David" w:cs="David"/>
          <w:b/>
          <w:bCs/>
        </w:rPr>
      </w:pPr>
      <w:r w:rsidRPr="004C62D9">
        <w:rPr>
          <w:rFonts w:ascii="David" w:hAnsi="David" w:cs="David"/>
          <w:rtl/>
        </w:rPr>
        <w:t>בתארי</w:t>
      </w:r>
      <w:r w:rsidR="00A22DF3" w:rsidRPr="004C62D9">
        <w:rPr>
          <w:rFonts w:ascii="David" w:hAnsi="David" w:cs="David"/>
          <w:rtl/>
        </w:rPr>
        <w:t>ך</w:t>
      </w:r>
      <w:r w:rsidR="001E45EB" w:rsidRPr="004C62D9">
        <w:rPr>
          <w:rFonts w:ascii="David" w:hAnsi="David" w:cs="David"/>
          <w:rtl/>
        </w:rPr>
        <w:t xml:space="preserve"> </w:t>
      </w:r>
      <w:permStart w:id="941973444" w:edGrp="everyone"/>
      <w:r w:rsidR="00A22DF3" w:rsidRPr="004C62D9">
        <w:rPr>
          <w:rFonts w:ascii="David" w:hAnsi="David" w:cs="David"/>
          <w:rtl/>
        </w:rPr>
        <w:t>______________</w:t>
      </w:r>
      <w:permEnd w:id="941973444"/>
      <w:r w:rsidR="006F512A" w:rsidRPr="004C62D9">
        <w:rPr>
          <w:rFonts w:ascii="David" w:hAnsi="David" w:cs="David"/>
          <w:rtl/>
        </w:rPr>
        <w:t xml:space="preserve">היינו </w:t>
      </w:r>
      <w:permStart w:id="1898798469" w:edGrp="everyone"/>
      <w:r w:rsidR="006F512A" w:rsidRPr="004C62D9">
        <w:rPr>
          <w:rFonts w:ascii="David" w:hAnsi="David" w:cs="David"/>
          <w:rtl/>
        </w:rPr>
        <w:t>____________</w:t>
      </w:r>
      <w:permEnd w:id="1898798469"/>
      <w:r w:rsidR="006F512A" w:rsidRPr="004C62D9">
        <w:rPr>
          <w:rFonts w:ascii="David" w:hAnsi="David" w:cs="David"/>
          <w:rtl/>
        </w:rPr>
        <w:t>ימים מביצוע העסקה</w:t>
      </w:r>
      <w:r w:rsidR="00D7080A" w:rsidRPr="004C62D9">
        <w:rPr>
          <w:rFonts w:ascii="David" w:hAnsi="David" w:cs="David"/>
          <w:rtl/>
        </w:rPr>
        <w:t xml:space="preserve"> החליטה התובעת לבטל את העסקה</w:t>
      </w:r>
      <w:r w:rsidR="00BB5635" w:rsidRPr="004C62D9">
        <w:rPr>
          <w:rFonts w:ascii="David" w:hAnsi="David" w:cs="David"/>
          <w:rtl/>
        </w:rPr>
        <w:t xml:space="preserve"> בעקבות התפשטות נגיף הקורונה בארץ וברחבי העולם</w:t>
      </w:r>
      <w:r w:rsidR="009201E3" w:rsidRPr="004C62D9">
        <w:rPr>
          <w:rFonts w:ascii="David" w:hAnsi="David" w:cs="David" w:hint="cs"/>
          <w:rtl/>
        </w:rPr>
        <w:t>,</w:t>
      </w:r>
      <w:r w:rsidR="00BB5635" w:rsidRPr="004C62D9">
        <w:rPr>
          <w:rFonts w:ascii="David" w:hAnsi="David" w:cs="David"/>
          <w:rtl/>
        </w:rPr>
        <w:t xml:space="preserve"> ובעקבות הסגרים והמגבלות שהוטלו באותה</w:t>
      </w:r>
      <w:r w:rsidR="00D7080A" w:rsidRPr="004C62D9">
        <w:rPr>
          <w:rFonts w:ascii="David" w:hAnsi="David" w:cs="David"/>
          <w:rtl/>
        </w:rPr>
        <w:t xml:space="preserve"> </w:t>
      </w:r>
      <w:r w:rsidR="00E93B2E" w:rsidRPr="004C62D9">
        <w:rPr>
          <w:rFonts w:ascii="David" w:hAnsi="David" w:cs="David"/>
          <w:rtl/>
        </w:rPr>
        <w:t xml:space="preserve">וכן בשל מצבה הרפואי , לפיכך היא פנתה אל </w:t>
      </w:r>
      <w:r w:rsidR="006F512A" w:rsidRPr="004C62D9">
        <w:rPr>
          <w:rFonts w:ascii="David" w:hAnsi="David" w:cs="David"/>
          <w:rtl/>
        </w:rPr>
        <w:lastRenderedPageBreak/>
        <w:t xml:space="preserve">הנתבעת באמצעות </w:t>
      </w:r>
      <w:permStart w:id="592578534" w:edGrp="everyone"/>
      <w:r w:rsidR="006F512A" w:rsidRPr="004C62D9">
        <w:rPr>
          <w:rFonts w:ascii="David" w:hAnsi="David" w:cs="David"/>
          <w:rtl/>
        </w:rPr>
        <w:t xml:space="preserve">_________________ </w:t>
      </w:r>
      <w:permEnd w:id="592578534"/>
      <w:r w:rsidR="006F512A" w:rsidRPr="004C62D9">
        <w:rPr>
          <w:rFonts w:ascii="David" w:hAnsi="David" w:cs="David"/>
          <w:rtl/>
        </w:rPr>
        <w:t xml:space="preserve">וביקשה </w:t>
      </w:r>
      <w:r w:rsidR="00BB5635" w:rsidRPr="004C62D9">
        <w:rPr>
          <w:rFonts w:ascii="David" w:hAnsi="David" w:cs="David"/>
          <w:rtl/>
        </w:rPr>
        <w:t xml:space="preserve">הימנה </w:t>
      </w:r>
      <w:r w:rsidR="006F512A" w:rsidRPr="004C62D9">
        <w:rPr>
          <w:rFonts w:ascii="David" w:hAnsi="David" w:cs="David"/>
          <w:rtl/>
        </w:rPr>
        <w:t>לבטל את העסקה</w:t>
      </w:r>
      <w:r w:rsidR="00D7080A" w:rsidRPr="004C62D9">
        <w:rPr>
          <w:rFonts w:ascii="David" w:hAnsi="David" w:cs="David"/>
          <w:rtl/>
        </w:rPr>
        <w:t xml:space="preserve"> ולהשיב לידיה התמורה ששילמה בגינה </w:t>
      </w:r>
      <w:r w:rsidR="00BB5635" w:rsidRPr="004C62D9">
        <w:rPr>
          <w:rFonts w:ascii="David" w:hAnsi="David" w:cs="David"/>
          <w:rtl/>
        </w:rPr>
        <w:t>.</w:t>
      </w:r>
    </w:p>
    <w:p w14:paraId="171138D4" w14:textId="4CE038CC" w:rsidR="00090B29" w:rsidRPr="004C62D9" w:rsidRDefault="00090B29" w:rsidP="003862AC">
      <w:pPr>
        <w:pStyle w:val="a3"/>
        <w:numPr>
          <w:ilvl w:val="0"/>
          <w:numId w:val="32"/>
        </w:numPr>
        <w:spacing w:after="120" w:line="360" w:lineRule="auto"/>
        <w:ind w:left="714" w:hanging="357"/>
        <w:contextualSpacing w:val="0"/>
        <w:jc w:val="both"/>
        <w:rPr>
          <w:rFonts w:ascii="David" w:hAnsi="David" w:cs="David"/>
          <w:rtl/>
        </w:rPr>
      </w:pPr>
      <w:r w:rsidRPr="004C62D9">
        <w:rPr>
          <w:rFonts w:ascii="David" w:hAnsi="David" w:cs="David"/>
          <w:rtl/>
        </w:rPr>
        <w:t xml:space="preserve">בתאריך </w:t>
      </w:r>
      <w:permStart w:id="128677315" w:edGrp="everyone"/>
      <w:r w:rsidR="006E6DDF" w:rsidRPr="004C62D9">
        <w:rPr>
          <w:rFonts w:ascii="David" w:hAnsi="David" w:cs="David"/>
          <w:rtl/>
        </w:rPr>
        <w:t>___________</w:t>
      </w:r>
      <w:r w:rsidRPr="004C62D9">
        <w:rPr>
          <w:rFonts w:ascii="David" w:hAnsi="David" w:cs="David"/>
          <w:rtl/>
        </w:rPr>
        <w:t xml:space="preserve"> </w:t>
      </w:r>
      <w:permEnd w:id="128677315"/>
      <w:r w:rsidR="00A20936" w:rsidRPr="004C62D9">
        <w:rPr>
          <w:rFonts w:ascii="David" w:hAnsi="David" w:cs="David"/>
          <w:rtl/>
        </w:rPr>
        <w:t xml:space="preserve">השיבה הנתבעת לתובעת ולכל </w:t>
      </w:r>
      <w:r w:rsidRPr="004C62D9">
        <w:rPr>
          <w:rFonts w:ascii="David" w:hAnsi="David" w:cs="David"/>
          <w:rtl/>
        </w:rPr>
        <w:t>משתתפי הטיול</w:t>
      </w:r>
      <w:r w:rsidR="003571FE" w:rsidRPr="004C62D9">
        <w:rPr>
          <w:rFonts w:ascii="David" w:hAnsi="David" w:cs="David"/>
          <w:rtl/>
        </w:rPr>
        <w:t xml:space="preserve"> </w:t>
      </w:r>
      <w:r w:rsidR="005A694A" w:rsidRPr="004C62D9">
        <w:rPr>
          <w:rFonts w:ascii="David" w:hAnsi="David" w:cs="David"/>
          <w:rtl/>
        </w:rPr>
        <w:t>בכתב</w:t>
      </w:r>
      <w:r w:rsidR="003571FE" w:rsidRPr="004C62D9">
        <w:rPr>
          <w:rFonts w:ascii="David" w:hAnsi="David" w:cs="David"/>
          <w:rtl/>
        </w:rPr>
        <w:t xml:space="preserve"> </w:t>
      </w:r>
      <w:r w:rsidRPr="004C62D9">
        <w:rPr>
          <w:rFonts w:ascii="David" w:hAnsi="David" w:cs="David"/>
          <w:rtl/>
        </w:rPr>
        <w:t xml:space="preserve">כי </w:t>
      </w:r>
      <w:r w:rsidR="00A20936" w:rsidRPr="004C62D9">
        <w:rPr>
          <w:rFonts w:ascii="David" w:hAnsi="David" w:cs="David"/>
          <w:rtl/>
        </w:rPr>
        <w:t xml:space="preserve">העסקה </w:t>
      </w:r>
      <w:r w:rsidR="00785560" w:rsidRPr="004C62D9">
        <w:rPr>
          <w:rFonts w:ascii="David" w:hAnsi="David" w:cs="David"/>
          <w:rtl/>
        </w:rPr>
        <w:t xml:space="preserve">שנכרתה עמם </w:t>
      </w:r>
      <w:r w:rsidR="00A20936" w:rsidRPr="004C62D9">
        <w:rPr>
          <w:rFonts w:ascii="David" w:hAnsi="David" w:cs="David"/>
          <w:rtl/>
        </w:rPr>
        <w:t xml:space="preserve">תבוטל </w:t>
      </w:r>
      <w:r w:rsidR="00785560" w:rsidRPr="004C62D9">
        <w:rPr>
          <w:rFonts w:ascii="David" w:hAnsi="David" w:cs="David"/>
          <w:rtl/>
        </w:rPr>
        <w:t xml:space="preserve">וכי תשיב להם התמורה ששילמו בגין העסקה </w:t>
      </w:r>
      <w:r w:rsidR="00695D1D" w:rsidRPr="004C62D9">
        <w:rPr>
          <w:rFonts w:ascii="David" w:hAnsi="David" w:cs="David"/>
          <w:rtl/>
        </w:rPr>
        <w:t>בניכוי</w:t>
      </w:r>
      <w:r w:rsidR="003571FE" w:rsidRPr="004C62D9">
        <w:rPr>
          <w:rFonts w:ascii="David" w:hAnsi="David" w:cs="David"/>
          <w:rtl/>
        </w:rPr>
        <w:t xml:space="preserve"> </w:t>
      </w:r>
      <w:r w:rsidR="007C2D98" w:rsidRPr="004C62D9">
        <w:rPr>
          <w:rFonts w:ascii="David" w:hAnsi="David" w:cs="David"/>
          <w:rtl/>
        </w:rPr>
        <w:t xml:space="preserve">דמי ביטול של </w:t>
      </w:r>
      <w:permStart w:id="995296734" w:edGrp="everyone"/>
      <w:r w:rsidR="00695D1D" w:rsidRPr="004C62D9">
        <w:rPr>
          <w:rFonts w:ascii="David" w:hAnsi="David" w:cs="David"/>
          <w:rtl/>
        </w:rPr>
        <w:t>___________</w:t>
      </w:r>
      <w:r w:rsidR="009201E3" w:rsidRPr="004C62D9">
        <w:rPr>
          <w:rFonts w:ascii="David" w:hAnsi="David" w:cs="David" w:hint="cs"/>
          <w:rtl/>
        </w:rPr>
        <w:t xml:space="preserve"> </w:t>
      </w:r>
      <w:permEnd w:id="995296734"/>
      <w:r w:rsidR="009201E3" w:rsidRPr="004C62D9">
        <w:rPr>
          <w:rFonts w:ascii="David" w:hAnsi="David" w:cs="David" w:hint="cs"/>
          <w:rtl/>
        </w:rPr>
        <w:t xml:space="preserve">% </w:t>
      </w:r>
      <w:r w:rsidR="00695D1D" w:rsidRPr="004C62D9">
        <w:rPr>
          <w:rFonts w:ascii="David" w:hAnsi="David" w:cs="David"/>
          <w:rtl/>
        </w:rPr>
        <w:t>מ</w:t>
      </w:r>
      <w:r w:rsidR="004F3125" w:rsidRPr="004C62D9">
        <w:rPr>
          <w:rFonts w:ascii="David" w:hAnsi="David" w:cs="David"/>
          <w:rtl/>
        </w:rPr>
        <w:t>שווי</w:t>
      </w:r>
      <w:r w:rsidR="003571FE" w:rsidRPr="004C62D9">
        <w:rPr>
          <w:rFonts w:ascii="David" w:hAnsi="David" w:cs="David"/>
          <w:rtl/>
        </w:rPr>
        <w:t xml:space="preserve"> </w:t>
      </w:r>
      <w:r w:rsidR="00695D1D" w:rsidRPr="004C62D9">
        <w:rPr>
          <w:rFonts w:ascii="David" w:hAnsi="David" w:cs="David"/>
          <w:rtl/>
        </w:rPr>
        <w:t>העסקה</w:t>
      </w:r>
      <w:r w:rsidR="003571FE" w:rsidRPr="004C62D9">
        <w:rPr>
          <w:rFonts w:ascii="David" w:hAnsi="David" w:cs="David"/>
          <w:rtl/>
        </w:rPr>
        <w:t xml:space="preserve"> </w:t>
      </w:r>
      <w:r w:rsidR="004F3125" w:rsidRPr="004C62D9">
        <w:rPr>
          <w:rFonts w:ascii="David" w:hAnsi="David" w:cs="David"/>
          <w:rtl/>
        </w:rPr>
        <w:t xml:space="preserve">שהינם סך של </w:t>
      </w:r>
      <w:permStart w:id="1905811421" w:edGrp="everyone"/>
      <w:r w:rsidR="004F3125" w:rsidRPr="004C62D9">
        <w:rPr>
          <w:rFonts w:ascii="David" w:hAnsi="David" w:cs="David"/>
          <w:rtl/>
        </w:rPr>
        <w:t>____________</w:t>
      </w:r>
      <w:r w:rsidR="009201E3" w:rsidRPr="004C62D9">
        <w:rPr>
          <w:rFonts w:ascii="David" w:hAnsi="David" w:cs="David" w:hint="cs"/>
          <w:rtl/>
        </w:rPr>
        <w:t xml:space="preserve"> </w:t>
      </w:r>
      <w:permEnd w:id="1905811421"/>
      <w:r w:rsidR="009201E3" w:rsidRPr="004C62D9">
        <w:rPr>
          <w:rFonts w:ascii="David" w:hAnsi="David" w:cs="David" w:hint="cs"/>
          <w:rtl/>
        </w:rPr>
        <w:t>₪</w:t>
      </w:r>
      <w:r w:rsidR="004F3125" w:rsidRPr="004C62D9">
        <w:rPr>
          <w:rFonts w:ascii="David" w:hAnsi="David" w:cs="David"/>
          <w:rtl/>
        </w:rPr>
        <w:t>.</w:t>
      </w:r>
      <w:r w:rsidR="003571FE" w:rsidRPr="004C62D9">
        <w:rPr>
          <w:rFonts w:ascii="David" w:hAnsi="David" w:cs="David"/>
          <w:rtl/>
        </w:rPr>
        <w:t xml:space="preserve"> </w:t>
      </w:r>
      <w:r w:rsidR="007C2D98" w:rsidRPr="004C62D9">
        <w:rPr>
          <w:rFonts w:ascii="David" w:hAnsi="David" w:cs="David"/>
          <w:rtl/>
        </w:rPr>
        <w:t>לחילופין</w:t>
      </w:r>
      <w:r w:rsidR="003571FE" w:rsidRPr="004C62D9">
        <w:rPr>
          <w:rFonts w:ascii="David" w:hAnsi="David" w:cs="David"/>
          <w:rtl/>
        </w:rPr>
        <w:t xml:space="preserve"> </w:t>
      </w:r>
      <w:r w:rsidR="005A694A" w:rsidRPr="004C62D9">
        <w:rPr>
          <w:rFonts w:ascii="David" w:hAnsi="David" w:cs="David"/>
          <w:rtl/>
        </w:rPr>
        <w:t>הציע</w:t>
      </w:r>
      <w:r w:rsidR="003862AC" w:rsidRPr="004C62D9">
        <w:rPr>
          <w:rFonts w:ascii="David" w:hAnsi="David" w:cs="David" w:hint="cs"/>
          <w:rtl/>
        </w:rPr>
        <w:t>ה</w:t>
      </w:r>
      <w:r w:rsidR="005A694A" w:rsidRPr="004C62D9">
        <w:rPr>
          <w:rFonts w:ascii="David" w:hAnsi="David" w:cs="David"/>
          <w:rtl/>
        </w:rPr>
        <w:t xml:space="preserve"> להם </w:t>
      </w:r>
      <w:r w:rsidR="007C2D98" w:rsidRPr="004C62D9">
        <w:rPr>
          <w:rFonts w:ascii="David" w:hAnsi="David" w:cs="David"/>
          <w:rtl/>
        </w:rPr>
        <w:t xml:space="preserve">הנתבעת </w:t>
      </w:r>
      <w:r w:rsidR="004A2B48" w:rsidRPr="004C62D9">
        <w:rPr>
          <w:rFonts w:ascii="David" w:hAnsi="David" w:cs="David"/>
          <w:rtl/>
        </w:rPr>
        <w:t>לקבל</w:t>
      </w:r>
      <w:r w:rsidR="003571FE" w:rsidRPr="004C62D9">
        <w:rPr>
          <w:rFonts w:ascii="David" w:hAnsi="David" w:cs="David"/>
          <w:rtl/>
        </w:rPr>
        <w:t xml:space="preserve"> </w:t>
      </w:r>
      <w:r w:rsidRPr="004C62D9">
        <w:rPr>
          <w:rFonts w:ascii="David" w:hAnsi="David" w:cs="David"/>
          <w:rtl/>
        </w:rPr>
        <w:t xml:space="preserve">זיכוי </w:t>
      </w:r>
      <w:r w:rsidR="0035644A" w:rsidRPr="004C62D9">
        <w:rPr>
          <w:rFonts w:ascii="David" w:hAnsi="David" w:cs="David"/>
          <w:rtl/>
        </w:rPr>
        <w:t xml:space="preserve">אותו ניתן לממש </w:t>
      </w:r>
      <w:r w:rsidRPr="004C62D9">
        <w:rPr>
          <w:rFonts w:ascii="David" w:hAnsi="David" w:cs="David"/>
          <w:rtl/>
        </w:rPr>
        <w:t>בטיולי הנתבעת</w:t>
      </w:r>
      <w:r w:rsidR="002157F4" w:rsidRPr="004C62D9">
        <w:rPr>
          <w:rFonts w:ascii="David" w:hAnsi="David" w:cs="David"/>
          <w:rtl/>
        </w:rPr>
        <w:t xml:space="preserve"> הבאים </w:t>
      </w:r>
    </w:p>
    <w:p w14:paraId="1A559A0E" w14:textId="6103C90D" w:rsidR="00CB3E49" w:rsidRPr="004C62D9" w:rsidRDefault="00090B29" w:rsidP="00CB3E49">
      <w:pPr>
        <w:spacing w:after="120" w:line="360" w:lineRule="auto"/>
        <w:jc w:val="both"/>
        <w:rPr>
          <w:rFonts w:ascii="David" w:hAnsi="David" w:cs="David"/>
          <w:b/>
          <w:bCs/>
        </w:rPr>
      </w:pPr>
      <w:r w:rsidRPr="004C62D9">
        <w:rPr>
          <w:rFonts w:ascii="David" w:hAnsi="David" w:cs="David"/>
          <w:rtl/>
        </w:rPr>
        <w:t xml:space="preserve">... העתק הודעת הנתבעת מיום </w:t>
      </w:r>
      <w:permStart w:id="717504006" w:edGrp="everyone"/>
      <w:r w:rsidR="00785560" w:rsidRPr="004C62D9">
        <w:rPr>
          <w:rFonts w:ascii="David" w:hAnsi="David" w:cs="David"/>
          <w:rtl/>
        </w:rPr>
        <w:t>____________</w:t>
      </w:r>
      <w:permEnd w:id="717504006"/>
      <w:r w:rsidRPr="004C62D9">
        <w:rPr>
          <w:rFonts w:ascii="David" w:hAnsi="David" w:cs="David"/>
          <w:rtl/>
        </w:rPr>
        <w:t>אל</w:t>
      </w:r>
      <w:r w:rsidR="00785560" w:rsidRPr="004C62D9">
        <w:rPr>
          <w:rFonts w:ascii="David" w:hAnsi="David" w:cs="David"/>
          <w:rtl/>
        </w:rPr>
        <w:t xml:space="preserve"> התובעת </w:t>
      </w:r>
      <w:r w:rsidR="00472F5B" w:rsidRPr="004C62D9">
        <w:rPr>
          <w:rFonts w:ascii="David" w:hAnsi="David" w:cs="David"/>
          <w:rtl/>
        </w:rPr>
        <w:t>ו</w:t>
      </w:r>
      <w:r w:rsidRPr="004C62D9">
        <w:rPr>
          <w:rFonts w:ascii="David" w:hAnsi="David" w:cs="David"/>
          <w:rtl/>
        </w:rPr>
        <w:t>משתתפי הטיול, מצורף לתביעה ומסומן</w:t>
      </w:r>
      <w:r w:rsidRPr="004C62D9">
        <w:rPr>
          <w:rFonts w:ascii="David" w:hAnsi="David" w:cs="David"/>
          <w:b/>
          <w:bCs/>
          <w:rtl/>
        </w:rPr>
        <w:t xml:space="preserve"> כנספח</w:t>
      </w:r>
      <w:r w:rsidR="001461ED" w:rsidRPr="004C62D9">
        <w:rPr>
          <w:rFonts w:ascii="David" w:hAnsi="David" w:cs="David"/>
          <w:b/>
          <w:bCs/>
          <w:rtl/>
        </w:rPr>
        <w:t xml:space="preserve"> 4</w:t>
      </w:r>
      <w:r w:rsidRPr="004C62D9">
        <w:rPr>
          <w:rFonts w:ascii="David" w:hAnsi="David" w:cs="David"/>
          <w:b/>
          <w:bCs/>
          <w:rtl/>
        </w:rPr>
        <w:t>.</w:t>
      </w:r>
    </w:p>
    <w:p w14:paraId="77F94300" w14:textId="3DA4DCF6" w:rsidR="00FC3309" w:rsidRPr="004C62D9" w:rsidRDefault="005F518E" w:rsidP="009F1D0C">
      <w:pPr>
        <w:pStyle w:val="a3"/>
        <w:numPr>
          <w:ilvl w:val="0"/>
          <w:numId w:val="32"/>
        </w:numPr>
        <w:spacing w:after="120" w:line="360" w:lineRule="auto"/>
        <w:ind w:left="714" w:hanging="357"/>
        <w:contextualSpacing w:val="0"/>
        <w:jc w:val="both"/>
        <w:rPr>
          <w:rFonts w:ascii="David" w:hAnsi="David" w:cs="David"/>
          <w:b/>
          <w:bCs/>
          <w:rtl/>
        </w:rPr>
      </w:pPr>
      <w:r w:rsidRPr="004C62D9">
        <w:rPr>
          <w:rFonts w:ascii="David" w:hAnsi="David" w:cs="David"/>
          <w:rtl/>
        </w:rPr>
        <w:t>לנוכח תשובתה של הנתבעת כאמור לעיל</w:t>
      </w:r>
      <w:r w:rsidR="00911F60" w:rsidRPr="004C62D9">
        <w:rPr>
          <w:rFonts w:ascii="David" w:hAnsi="David" w:cs="David"/>
          <w:rtl/>
        </w:rPr>
        <w:t>,</w:t>
      </w:r>
      <w:r w:rsidR="003571FE" w:rsidRPr="004C62D9">
        <w:rPr>
          <w:rFonts w:ascii="David" w:hAnsi="David" w:cs="David"/>
          <w:rtl/>
        </w:rPr>
        <w:t xml:space="preserve"> </w:t>
      </w:r>
      <w:r w:rsidR="00FF2158" w:rsidRPr="004C62D9">
        <w:rPr>
          <w:rFonts w:ascii="David" w:hAnsi="David" w:cs="David"/>
          <w:rtl/>
        </w:rPr>
        <w:t>בתאריך</w:t>
      </w:r>
      <w:permStart w:id="595872303" w:edGrp="everyone"/>
      <w:r w:rsidR="006E6DDF" w:rsidRPr="004C62D9">
        <w:rPr>
          <w:rFonts w:ascii="David" w:hAnsi="David" w:cs="David"/>
          <w:rtl/>
        </w:rPr>
        <w:t xml:space="preserve">____________ </w:t>
      </w:r>
      <w:permEnd w:id="595872303"/>
      <w:r w:rsidR="00DD6334" w:rsidRPr="004C62D9">
        <w:rPr>
          <w:rFonts w:ascii="David" w:hAnsi="David" w:cs="David"/>
          <w:rtl/>
        </w:rPr>
        <w:t xml:space="preserve">פנתה </w:t>
      </w:r>
      <w:r w:rsidR="00047D12" w:rsidRPr="004C62D9">
        <w:rPr>
          <w:rFonts w:ascii="David" w:hAnsi="David" w:cs="David"/>
          <w:rtl/>
        </w:rPr>
        <w:t>התובעת</w:t>
      </w:r>
      <w:r w:rsidR="003571FE" w:rsidRPr="004C62D9">
        <w:rPr>
          <w:rFonts w:ascii="David" w:hAnsi="David" w:cs="David"/>
          <w:rtl/>
        </w:rPr>
        <w:t xml:space="preserve"> </w:t>
      </w:r>
      <w:r w:rsidR="00047D12" w:rsidRPr="004C62D9">
        <w:rPr>
          <w:rFonts w:ascii="David" w:hAnsi="David" w:cs="David"/>
          <w:rtl/>
        </w:rPr>
        <w:t>בכתב</w:t>
      </w:r>
      <w:r w:rsidR="003571FE" w:rsidRPr="004C62D9">
        <w:rPr>
          <w:rFonts w:ascii="David" w:hAnsi="David" w:cs="David"/>
          <w:rtl/>
        </w:rPr>
        <w:t xml:space="preserve"> </w:t>
      </w:r>
      <w:r w:rsidR="00DD6334" w:rsidRPr="004C62D9">
        <w:rPr>
          <w:rFonts w:ascii="David" w:hAnsi="David" w:cs="David"/>
          <w:rtl/>
        </w:rPr>
        <w:t>לנתבעת</w:t>
      </w:r>
      <w:r w:rsidR="003571FE" w:rsidRPr="004C62D9">
        <w:rPr>
          <w:rFonts w:ascii="David" w:hAnsi="David" w:cs="David"/>
          <w:rtl/>
        </w:rPr>
        <w:t xml:space="preserve"> </w:t>
      </w:r>
      <w:r w:rsidR="00911F60" w:rsidRPr="004C62D9">
        <w:rPr>
          <w:rFonts w:ascii="David" w:hAnsi="David" w:cs="David"/>
          <w:rtl/>
        </w:rPr>
        <w:t>וחזרה על בקשתה לבטל את העסקה ולהשיב לה מלוא התמורה ששילמה בגינה</w:t>
      </w:r>
      <w:r w:rsidR="003571FE" w:rsidRPr="004C62D9">
        <w:rPr>
          <w:rFonts w:ascii="David" w:hAnsi="David" w:cs="David"/>
          <w:rtl/>
        </w:rPr>
        <w:t xml:space="preserve"> </w:t>
      </w:r>
      <w:r w:rsidR="00047D12" w:rsidRPr="004C62D9">
        <w:rPr>
          <w:rFonts w:ascii="David" w:hAnsi="David" w:cs="David"/>
          <w:rtl/>
        </w:rPr>
        <w:t>בניכוי דמי ביטול בסך 100 ₪,</w:t>
      </w:r>
      <w:r w:rsidR="00911F60" w:rsidRPr="004C62D9">
        <w:rPr>
          <w:rFonts w:ascii="David" w:hAnsi="David" w:cs="David"/>
          <w:rtl/>
        </w:rPr>
        <w:t xml:space="preserve"> לכל היותר. </w:t>
      </w:r>
    </w:p>
    <w:p w14:paraId="308C4106" w14:textId="347B098C" w:rsidR="00FC3309" w:rsidRPr="004C62D9" w:rsidRDefault="00FC3309" w:rsidP="009F1D0C">
      <w:pPr>
        <w:spacing w:line="360" w:lineRule="auto"/>
        <w:ind w:right="142"/>
        <w:jc w:val="both"/>
        <w:rPr>
          <w:rFonts w:ascii="David" w:hAnsi="David" w:cs="David"/>
          <w:b/>
          <w:bCs/>
          <w:rtl/>
        </w:rPr>
      </w:pPr>
      <w:r w:rsidRPr="004C62D9">
        <w:rPr>
          <w:rFonts w:ascii="David" w:hAnsi="David" w:cs="David"/>
          <w:rtl/>
        </w:rPr>
        <w:t xml:space="preserve">... העתק </w:t>
      </w:r>
      <w:r w:rsidR="00090B29" w:rsidRPr="004C62D9">
        <w:rPr>
          <w:rFonts w:ascii="David" w:hAnsi="David" w:cs="David"/>
          <w:rtl/>
        </w:rPr>
        <w:t xml:space="preserve">פניית התובעת מיום </w:t>
      </w:r>
      <w:permStart w:id="1977300164" w:edGrp="everyone"/>
      <w:r w:rsidR="006E6DDF" w:rsidRPr="004C62D9">
        <w:rPr>
          <w:rFonts w:ascii="David" w:hAnsi="David" w:cs="David"/>
          <w:rtl/>
        </w:rPr>
        <w:t xml:space="preserve">__________ </w:t>
      </w:r>
      <w:permEnd w:id="1977300164"/>
      <w:r w:rsidR="00090B29" w:rsidRPr="004C62D9">
        <w:rPr>
          <w:rFonts w:ascii="David" w:hAnsi="David" w:cs="David"/>
          <w:rtl/>
        </w:rPr>
        <w:t xml:space="preserve">אל </w:t>
      </w:r>
      <w:r w:rsidRPr="004C62D9">
        <w:rPr>
          <w:rFonts w:ascii="David" w:hAnsi="David" w:cs="David"/>
          <w:rtl/>
        </w:rPr>
        <w:t>הנתבעת</w:t>
      </w:r>
      <w:r w:rsidR="00090B29" w:rsidRPr="004C62D9">
        <w:rPr>
          <w:rFonts w:ascii="David" w:hAnsi="David" w:cs="David"/>
          <w:rtl/>
        </w:rPr>
        <w:t>,</w:t>
      </w:r>
      <w:r w:rsidR="003571FE" w:rsidRPr="004C62D9">
        <w:rPr>
          <w:rFonts w:ascii="David" w:hAnsi="David" w:cs="David"/>
          <w:rtl/>
        </w:rPr>
        <w:t xml:space="preserve"> </w:t>
      </w:r>
      <w:r w:rsidRPr="004C62D9">
        <w:rPr>
          <w:rFonts w:ascii="David" w:hAnsi="David" w:cs="David"/>
          <w:rtl/>
        </w:rPr>
        <w:t>מצורף לתביעה ומסומן</w:t>
      </w:r>
      <w:r w:rsidRPr="004C62D9">
        <w:rPr>
          <w:rFonts w:ascii="David" w:hAnsi="David" w:cs="David"/>
          <w:b/>
          <w:bCs/>
          <w:rtl/>
        </w:rPr>
        <w:t xml:space="preserve"> </w:t>
      </w:r>
      <w:r w:rsidRPr="004C62D9">
        <w:rPr>
          <w:rFonts w:ascii="David" w:hAnsi="David" w:cs="David"/>
          <w:rtl/>
        </w:rPr>
        <w:t>כ</w:t>
      </w:r>
      <w:r w:rsidRPr="004C62D9">
        <w:rPr>
          <w:rFonts w:ascii="David" w:hAnsi="David" w:cs="David"/>
          <w:b/>
          <w:bCs/>
          <w:rtl/>
        </w:rPr>
        <w:t>נספח</w:t>
      </w:r>
      <w:r w:rsidR="00FF2158" w:rsidRPr="004C62D9">
        <w:rPr>
          <w:rFonts w:ascii="David" w:hAnsi="David" w:cs="David"/>
          <w:b/>
          <w:bCs/>
          <w:rtl/>
        </w:rPr>
        <w:t xml:space="preserve"> </w:t>
      </w:r>
      <w:r w:rsidR="001461ED" w:rsidRPr="004C62D9">
        <w:rPr>
          <w:rFonts w:ascii="David" w:hAnsi="David" w:cs="David"/>
          <w:b/>
          <w:bCs/>
          <w:rtl/>
        </w:rPr>
        <w:t>5</w:t>
      </w:r>
      <w:r w:rsidR="001461ED" w:rsidRPr="004C62D9">
        <w:rPr>
          <w:rFonts w:ascii="David" w:hAnsi="David" w:cs="David"/>
          <w:rtl/>
        </w:rPr>
        <w:t xml:space="preserve"> </w:t>
      </w:r>
    </w:p>
    <w:p w14:paraId="22CAD8F0" w14:textId="78BDA560" w:rsidR="00464EDE" w:rsidRPr="004C62D9" w:rsidRDefault="00464EDE" w:rsidP="009F1D0C">
      <w:pPr>
        <w:spacing w:after="120" w:line="360" w:lineRule="auto"/>
        <w:ind w:right="142"/>
        <w:jc w:val="both"/>
        <w:rPr>
          <w:rFonts w:ascii="David" w:hAnsi="David" w:cs="David"/>
          <w:b/>
          <w:bCs/>
          <w:rtl/>
        </w:rPr>
      </w:pPr>
      <w:r w:rsidRPr="004C62D9">
        <w:rPr>
          <w:rFonts w:ascii="David" w:hAnsi="David" w:cs="David"/>
          <w:rtl/>
        </w:rPr>
        <w:t xml:space="preserve">... העתק תגובת הנתבעת מיום </w:t>
      </w:r>
      <w:permStart w:id="623773126" w:edGrp="everyone"/>
      <w:r w:rsidR="006E6DDF" w:rsidRPr="004C62D9">
        <w:rPr>
          <w:rFonts w:ascii="David" w:hAnsi="David" w:cs="David"/>
          <w:rtl/>
        </w:rPr>
        <w:t>_________</w:t>
      </w:r>
      <w:r w:rsidR="003571FE" w:rsidRPr="004C62D9">
        <w:rPr>
          <w:rFonts w:ascii="David" w:hAnsi="David" w:cs="David"/>
          <w:rtl/>
        </w:rPr>
        <w:t xml:space="preserve"> </w:t>
      </w:r>
      <w:permEnd w:id="623773126"/>
      <w:r w:rsidRPr="004C62D9">
        <w:rPr>
          <w:rFonts w:ascii="David" w:hAnsi="David" w:cs="David"/>
          <w:rtl/>
        </w:rPr>
        <w:t>על פניית התובעת</w:t>
      </w:r>
      <w:r w:rsidR="003571FE" w:rsidRPr="004C62D9">
        <w:rPr>
          <w:rFonts w:ascii="David" w:hAnsi="David" w:cs="David"/>
          <w:rtl/>
        </w:rPr>
        <w:t xml:space="preserve"> </w:t>
      </w:r>
      <w:r w:rsidRPr="004C62D9">
        <w:rPr>
          <w:rFonts w:ascii="David" w:hAnsi="David" w:cs="David"/>
          <w:rtl/>
        </w:rPr>
        <w:t>מצורף לתביעה ומסומן</w:t>
      </w:r>
      <w:r w:rsidRPr="004C62D9">
        <w:rPr>
          <w:rFonts w:ascii="David" w:hAnsi="David" w:cs="David"/>
          <w:b/>
          <w:bCs/>
          <w:rtl/>
        </w:rPr>
        <w:t xml:space="preserve"> </w:t>
      </w:r>
      <w:r w:rsidRPr="004C62D9">
        <w:rPr>
          <w:rFonts w:ascii="David" w:hAnsi="David" w:cs="David"/>
          <w:rtl/>
        </w:rPr>
        <w:t>כ</w:t>
      </w:r>
      <w:r w:rsidRPr="004C62D9">
        <w:rPr>
          <w:rFonts w:ascii="David" w:hAnsi="David" w:cs="David"/>
          <w:b/>
          <w:bCs/>
          <w:rtl/>
        </w:rPr>
        <w:t>נספח</w:t>
      </w:r>
      <w:r w:rsidR="001461ED" w:rsidRPr="004C62D9">
        <w:rPr>
          <w:rFonts w:ascii="David" w:hAnsi="David" w:cs="David"/>
          <w:b/>
          <w:bCs/>
          <w:rtl/>
        </w:rPr>
        <w:t xml:space="preserve"> 6</w:t>
      </w:r>
      <w:r w:rsidRPr="004C62D9">
        <w:rPr>
          <w:rFonts w:ascii="David" w:hAnsi="David" w:cs="David"/>
          <w:b/>
          <w:bCs/>
          <w:rtl/>
        </w:rPr>
        <w:t>.</w:t>
      </w:r>
    </w:p>
    <w:p w14:paraId="2503F1F0" w14:textId="177EDF0A" w:rsidR="00E20527" w:rsidRPr="004C62D9" w:rsidRDefault="00472F5B" w:rsidP="004C62D9">
      <w:pPr>
        <w:pStyle w:val="a3"/>
        <w:numPr>
          <w:ilvl w:val="0"/>
          <w:numId w:val="32"/>
        </w:numPr>
        <w:spacing w:after="120" w:line="360" w:lineRule="auto"/>
        <w:ind w:left="714" w:hanging="357"/>
        <w:contextualSpacing w:val="0"/>
        <w:jc w:val="both"/>
        <w:rPr>
          <w:rFonts w:ascii="David" w:hAnsi="David" w:cs="David"/>
          <w:rtl/>
        </w:rPr>
      </w:pPr>
      <w:r w:rsidRPr="004C62D9">
        <w:rPr>
          <w:rFonts w:ascii="David" w:hAnsi="David" w:cs="David"/>
          <w:rtl/>
        </w:rPr>
        <w:t xml:space="preserve">לאור המבוי הסתום אליו </w:t>
      </w:r>
      <w:r w:rsidR="006C285B" w:rsidRPr="004C62D9">
        <w:rPr>
          <w:rFonts w:ascii="David" w:hAnsi="David" w:cs="David"/>
          <w:rtl/>
        </w:rPr>
        <w:t>הגיע התובעת לא נותר לה</w:t>
      </w:r>
      <w:r w:rsidR="00E20527" w:rsidRPr="004C62D9">
        <w:rPr>
          <w:rFonts w:ascii="David" w:hAnsi="David" w:cs="David"/>
          <w:rtl/>
        </w:rPr>
        <w:t>,</w:t>
      </w:r>
      <w:r w:rsidR="0007524C" w:rsidRPr="004C62D9">
        <w:rPr>
          <w:rFonts w:ascii="David" w:hAnsi="David" w:cs="David"/>
          <w:rtl/>
        </w:rPr>
        <w:t xml:space="preserve"> </w:t>
      </w:r>
      <w:r w:rsidR="00F60E71" w:rsidRPr="004C62D9">
        <w:rPr>
          <w:rFonts w:ascii="David" w:hAnsi="David" w:cs="David"/>
          <w:rtl/>
        </w:rPr>
        <w:t xml:space="preserve">אלא להגיש </w:t>
      </w:r>
      <w:r w:rsidR="00E20527" w:rsidRPr="004C62D9">
        <w:rPr>
          <w:rFonts w:ascii="David" w:hAnsi="David" w:cs="David"/>
          <w:rtl/>
        </w:rPr>
        <w:t xml:space="preserve">את </w:t>
      </w:r>
      <w:r w:rsidR="00F60E71" w:rsidRPr="004C62D9">
        <w:rPr>
          <w:rFonts w:ascii="David" w:hAnsi="David" w:cs="David"/>
          <w:rtl/>
        </w:rPr>
        <w:t>תביעת</w:t>
      </w:r>
      <w:r w:rsidR="00E20527" w:rsidRPr="004C62D9">
        <w:rPr>
          <w:rFonts w:ascii="David" w:hAnsi="David" w:cs="David"/>
          <w:rtl/>
        </w:rPr>
        <w:t>ה</w:t>
      </w:r>
      <w:r w:rsidR="00866495" w:rsidRPr="004C62D9">
        <w:rPr>
          <w:rFonts w:ascii="David" w:hAnsi="David" w:cs="David"/>
          <w:rtl/>
        </w:rPr>
        <w:t xml:space="preserve"> לבית משפט נכבד זה, לקבלת סעד שבדין.</w:t>
      </w:r>
    </w:p>
    <w:p w14:paraId="23654B4C" w14:textId="77777777" w:rsidR="004E14C8" w:rsidRPr="004C62D9" w:rsidRDefault="00223796" w:rsidP="008D3C5F">
      <w:pPr>
        <w:spacing w:line="360" w:lineRule="auto"/>
        <w:ind w:right="1440"/>
        <w:jc w:val="both"/>
        <w:rPr>
          <w:rFonts w:ascii="David" w:hAnsi="David" w:cs="David"/>
          <w:b/>
          <w:bCs/>
          <w:u w:val="single"/>
        </w:rPr>
      </w:pPr>
      <w:r w:rsidRPr="004C62D9">
        <w:rPr>
          <w:rFonts w:ascii="David" w:hAnsi="David" w:cs="David"/>
          <w:b/>
          <w:bCs/>
          <w:u w:val="single"/>
          <w:rtl/>
        </w:rPr>
        <w:t>טענות ה</w:t>
      </w:r>
      <w:r w:rsidR="007475BC" w:rsidRPr="004C62D9">
        <w:rPr>
          <w:rFonts w:ascii="David" w:hAnsi="David" w:cs="David"/>
          <w:b/>
          <w:bCs/>
          <w:u w:val="single"/>
          <w:rtl/>
        </w:rPr>
        <w:t>תובע</w:t>
      </w:r>
      <w:r w:rsidR="00E20527" w:rsidRPr="004C62D9">
        <w:rPr>
          <w:rFonts w:ascii="David" w:hAnsi="David" w:cs="David"/>
          <w:b/>
          <w:bCs/>
          <w:u w:val="single"/>
          <w:rtl/>
        </w:rPr>
        <w:t>ת</w:t>
      </w:r>
      <w:r w:rsidRPr="004C62D9">
        <w:rPr>
          <w:rFonts w:ascii="David" w:hAnsi="David" w:cs="David"/>
          <w:b/>
          <w:bCs/>
          <w:u w:val="single"/>
          <w:rtl/>
        </w:rPr>
        <w:t xml:space="preserve"> ו</w:t>
      </w:r>
      <w:r w:rsidR="004E14C8" w:rsidRPr="004C62D9">
        <w:rPr>
          <w:rFonts w:ascii="David" w:hAnsi="David" w:cs="David"/>
          <w:b/>
          <w:bCs/>
          <w:u w:val="single"/>
          <w:rtl/>
        </w:rPr>
        <w:t>הפן המשפטי</w:t>
      </w:r>
    </w:p>
    <w:p w14:paraId="0006648D" w14:textId="21F10046" w:rsidR="005C64B6" w:rsidRPr="004C62D9" w:rsidRDefault="00CC5133" w:rsidP="00EF206D">
      <w:pPr>
        <w:pStyle w:val="a3"/>
        <w:numPr>
          <w:ilvl w:val="0"/>
          <w:numId w:val="32"/>
        </w:numPr>
        <w:spacing w:after="120" w:line="360" w:lineRule="auto"/>
        <w:ind w:left="714" w:hanging="357"/>
        <w:contextualSpacing w:val="0"/>
        <w:jc w:val="both"/>
        <w:rPr>
          <w:rFonts w:ascii="David" w:hAnsi="David" w:cs="David"/>
        </w:rPr>
      </w:pPr>
      <w:r w:rsidRPr="004C62D9">
        <w:rPr>
          <w:rFonts w:ascii="David" w:hAnsi="David" w:cs="David"/>
          <w:rtl/>
        </w:rPr>
        <w:t>התובע</w:t>
      </w:r>
      <w:r w:rsidR="001A11E5" w:rsidRPr="004C62D9">
        <w:rPr>
          <w:rFonts w:ascii="David" w:hAnsi="David" w:cs="David"/>
          <w:rtl/>
        </w:rPr>
        <w:t>ת</w:t>
      </w:r>
      <w:r w:rsidRPr="004C62D9">
        <w:rPr>
          <w:rFonts w:ascii="David" w:hAnsi="David" w:cs="David"/>
          <w:rtl/>
        </w:rPr>
        <w:t xml:space="preserve"> </w:t>
      </w:r>
      <w:r w:rsidR="001A11E5" w:rsidRPr="004C62D9">
        <w:rPr>
          <w:rFonts w:ascii="David" w:hAnsi="David" w:cs="David"/>
          <w:rtl/>
        </w:rPr>
        <w:t>ת</w:t>
      </w:r>
      <w:r w:rsidRPr="004C62D9">
        <w:rPr>
          <w:rFonts w:ascii="David" w:hAnsi="David" w:cs="David"/>
          <w:rtl/>
        </w:rPr>
        <w:t>קדים ו</w:t>
      </w:r>
      <w:r w:rsidR="001A11E5" w:rsidRPr="004C62D9">
        <w:rPr>
          <w:rFonts w:ascii="David" w:hAnsi="David" w:cs="David"/>
          <w:rtl/>
        </w:rPr>
        <w:t>ת</w:t>
      </w:r>
      <w:r w:rsidRPr="004C62D9">
        <w:rPr>
          <w:rFonts w:ascii="David" w:hAnsi="David" w:cs="David"/>
          <w:rtl/>
        </w:rPr>
        <w:t xml:space="preserve">טען </w:t>
      </w:r>
      <w:r w:rsidR="005C64B6" w:rsidRPr="004C62D9">
        <w:rPr>
          <w:rFonts w:ascii="David" w:hAnsi="David" w:cs="David"/>
          <w:rtl/>
        </w:rPr>
        <w:t xml:space="preserve">לשני </w:t>
      </w:r>
      <w:r w:rsidR="008E184C" w:rsidRPr="004C62D9">
        <w:rPr>
          <w:rFonts w:ascii="David" w:hAnsi="David" w:cs="David"/>
          <w:rtl/>
        </w:rPr>
        <w:t>'</w:t>
      </w:r>
      <w:r w:rsidR="005C64B6" w:rsidRPr="004C62D9">
        <w:rPr>
          <w:rFonts w:ascii="David" w:hAnsi="David" w:cs="David"/>
          <w:rtl/>
        </w:rPr>
        <w:t>ראשי נזק</w:t>
      </w:r>
      <w:r w:rsidR="008E184C" w:rsidRPr="004C62D9">
        <w:rPr>
          <w:rFonts w:ascii="David" w:hAnsi="David" w:cs="David"/>
          <w:rtl/>
        </w:rPr>
        <w:t>',</w:t>
      </w:r>
      <w:r w:rsidR="005C64B6" w:rsidRPr="004C62D9">
        <w:rPr>
          <w:rFonts w:ascii="David" w:hAnsi="David" w:cs="David"/>
          <w:rtl/>
        </w:rPr>
        <w:t xml:space="preserve"> עליהם נסמכת תביעת</w:t>
      </w:r>
      <w:r w:rsidR="001A11E5" w:rsidRPr="004C62D9">
        <w:rPr>
          <w:rFonts w:ascii="David" w:hAnsi="David" w:cs="David"/>
          <w:rtl/>
        </w:rPr>
        <w:t xml:space="preserve">ה: </w:t>
      </w:r>
    </w:p>
    <w:p w14:paraId="104C22B5" w14:textId="18CD9C07" w:rsidR="006F293D" w:rsidRPr="004C62D9" w:rsidRDefault="005C64B6" w:rsidP="00EF206D">
      <w:pPr>
        <w:pStyle w:val="a3"/>
        <w:numPr>
          <w:ilvl w:val="0"/>
          <w:numId w:val="32"/>
        </w:numPr>
        <w:spacing w:after="120" w:line="360" w:lineRule="auto"/>
        <w:ind w:left="714" w:hanging="357"/>
        <w:contextualSpacing w:val="0"/>
        <w:jc w:val="both"/>
        <w:rPr>
          <w:rFonts w:ascii="David" w:hAnsi="David" w:cs="David"/>
        </w:rPr>
      </w:pPr>
      <w:r w:rsidRPr="004C62D9">
        <w:rPr>
          <w:rFonts w:ascii="David" w:hAnsi="David" w:cs="David"/>
          <w:rtl/>
        </w:rPr>
        <w:t>'ראש הנזק' הראשון נעוץ בנסיבות הכפויות שאינן ניתנות לצפייה מראש</w:t>
      </w:r>
      <w:r w:rsidR="006F293D" w:rsidRPr="004C62D9">
        <w:rPr>
          <w:rFonts w:ascii="David" w:hAnsi="David" w:cs="David"/>
          <w:rtl/>
        </w:rPr>
        <w:t>,</w:t>
      </w:r>
      <w:r w:rsidRPr="004C62D9">
        <w:rPr>
          <w:rFonts w:ascii="David" w:hAnsi="David" w:cs="David"/>
          <w:rtl/>
        </w:rPr>
        <w:t xml:space="preserve"> בגינן פנ</w:t>
      </w:r>
      <w:r w:rsidR="001A11E5" w:rsidRPr="004C62D9">
        <w:rPr>
          <w:rFonts w:ascii="David" w:hAnsi="David" w:cs="David"/>
          <w:rtl/>
        </w:rPr>
        <w:t>ת</w:t>
      </w:r>
      <w:r w:rsidRPr="004C62D9">
        <w:rPr>
          <w:rFonts w:ascii="David" w:hAnsi="David" w:cs="David"/>
          <w:rtl/>
        </w:rPr>
        <w:t>ה התובע</w:t>
      </w:r>
      <w:r w:rsidR="001A11E5" w:rsidRPr="004C62D9">
        <w:rPr>
          <w:rFonts w:ascii="David" w:hAnsi="David" w:cs="David"/>
          <w:rtl/>
        </w:rPr>
        <w:t>ת, לראשונה,</w:t>
      </w:r>
      <w:r w:rsidRPr="004C62D9">
        <w:rPr>
          <w:rFonts w:ascii="David" w:hAnsi="David" w:cs="David"/>
          <w:rtl/>
        </w:rPr>
        <w:t xml:space="preserve"> </w:t>
      </w:r>
      <w:r w:rsidR="006273C0" w:rsidRPr="004C62D9">
        <w:rPr>
          <w:rFonts w:ascii="David" w:hAnsi="David" w:cs="David"/>
          <w:rtl/>
        </w:rPr>
        <w:t xml:space="preserve">בתאריך </w:t>
      </w:r>
      <w:permStart w:id="1334580547" w:edGrp="everyone"/>
      <w:r w:rsidR="006E6DDF" w:rsidRPr="004C62D9">
        <w:rPr>
          <w:rFonts w:ascii="David" w:hAnsi="David" w:cs="David"/>
          <w:rtl/>
        </w:rPr>
        <w:t>__________</w:t>
      </w:r>
      <w:permEnd w:id="1334580547"/>
      <w:r w:rsidRPr="004C62D9">
        <w:rPr>
          <w:rFonts w:ascii="David" w:hAnsi="David" w:cs="David"/>
          <w:rtl/>
        </w:rPr>
        <w:t>אל הנתבעת לבטל את העסקה.</w:t>
      </w:r>
    </w:p>
    <w:p w14:paraId="27788AC0" w14:textId="77777777" w:rsidR="004C62D9" w:rsidRDefault="006F293D" w:rsidP="00EF206D">
      <w:pPr>
        <w:pStyle w:val="a3"/>
        <w:numPr>
          <w:ilvl w:val="0"/>
          <w:numId w:val="32"/>
        </w:numPr>
        <w:spacing w:after="120" w:line="360" w:lineRule="auto"/>
        <w:ind w:left="714" w:hanging="357"/>
        <w:contextualSpacing w:val="0"/>
        <w:jc w:val="both"/>
        <w:rPr>
          <w:rFonts w:ascii="David" w:hAnsi="David" w:cs="David"/>
        </w:rPr>
      </w:pPr>
      <w:r w:rsidRPr="004C62D9">
        <w:rPr>
          <w:rFonts w:ascii="David" w:hAnsi="David" w:cs="David"/>
          <w:rtl/>
        </w:rPr>
        <w:t>התובע</w:t>
      </w:r>
      <w:r w:rsidR="001A11E5" w:rsidRPr="004C62D9">
        <w:rPr>
          <w:rFonts w:ascii="David" w:hAnsi="David" w:cs="David"/>
          <w:rtl/>
        </w:rPr>
        <w:t>ת</w:t>
      </w:r>
      <w:r w:rsidRPr="004C62D9">
        <w:rPr>
          <w:rFonts w:ascii="David" w:hAnsi="David" w:cs="David"/>
          <w:rtl/>
        </w:rPr>
        <w:t xml:space="preserve"> </w:t>
      </w:r>
      <w:r w:rsidR="001A11E5" w:rsidRPr="004C62D9">
        <w:rPr>
          <w:rFonts w:ascii="David" w:hAnsi="David" w:cs="David"/>
          <w:rtl/>
        </w:rPr>
        <w:t xml:space="preserve">תציין </w:t>
      </w:r>
      <w:r w:rsidRPr="004C62D9">
        <w:rPr>
          <w:rFonts w:ascii="David" w:hAnsi="David" w:cs="David"/>
          <w:rtl/>
        </w:rPr>
        <w:t>כי סיכול ה</w:t>
      </w:r>
      <w:r w:rsidR="001A11E5" w:rsidRPr="004C62D9">
        <w:rPr>
          <w:rFonts w:ascii="David" w:hAnsi="David" w:cs="David"/>
          <w:rtl/>
        </w:rPr>
        <w:t>שתתפותה ב</w:t>
      </w:r>
      <w:r w:rsidRPr="004C62D9">
        <w:rPr>
          <w:rFonts w:ascii="David" w:hAnsi="David" w:cs="David"/>
          <w:rtl/>
        </w:rPr>
        <w:t>טיול</w:t>
      </w:r>
      <w:r w:rsidR="001A11E5" w:rsidRPr="004C62D9">
        <w:rPr>
          <w:rFonts w:ascii="David" w:hAnsi="David" w:cs="David"/>
          <w:rtl/>
        </w:rPr>
        <w:t>,</w:t>
      </w:r>
      <w:r w:rsidRPr="004C62D9">
        <w:rPr>
          <w:rFonts w:ascii="David" w:hAnsi="David" w:cs="David"/>
          <w:rtl/>
        </w:rPr>
        <w:t xml:space="preserve"> </w:t>
      </w:r>
      <w:r w:rsidR="001A11E5" w:rsidRPr="004C62D9">
        <w:rPr>
          <w:rFonts w:ascii="David" w:hAnsi="David" w:cs="David"/>
          <w:rtl/>
        </w:rPr>
        <w:t xml:space="preserve">מחמת תמהיל התפרצות מגפת ה'קורונה' והיותה בעשור השביעי לחייה עם מחלות-רקע, </w:t>
      </w:r>
      <w:r w:rsidRPr="004C62D9">
        <w:rPr>
          <w:rFonts w:ascii="David" w:hAnsi="David" w:cs="David"/>
          <w:rtl/>
        </w:rPr>
        <w:t>מחיל עלי</w:t>
      </w:r>
      <w:r w:rsidR="001A11E5" w:rsidRPr="004C62D9">
        <w:rPr>
          <w:rFonts w:ascii="David" w:hAnsi="David" w:cs="David"/>
          <w:rtl/>
        </w:rPr>
        <w:t>ה</w:t>
      </w:r>
      <w:r w:rsidRPr="004C62D9">
        <w:rPr>
          <w:rFonts w:ascii="David" w:hAnsi="David" w:cs="David"/>
          <w:rtl/>
        </w:rPr>
        <w:t xml:space="preserve"> את הוראת סעיף </w:t>
      </w:r>
      <w:hyperlink r:id="rId8" w:history="1">
        <w:r w:rsidRPr="004C62D9">
          <w:rPr>
            <w:rFonts w:ascii="David" w:hAnsi="David" w:cs="David"/>
            <w:rtl/>
          </w:rPr>
          <w:t xml:space="preserve"> </w:t>
        </w:r>
        <w:proofErr w:type="spellStart"/>
        <w:r w:rsidRPr="004C62D9">
          <w:rPr>
            <w:rFonts w:ascii="David" w:hAnsi="David" w:cs="David"/>
            <w:rtl/>
          </w:rPr>
          <w:t>סעיף</w:t>
        </w:r>
        <w:proofErr w:type="spellEnd"/>
        <w:r w:rsidRPr="004C62D9">
          <w:rPr>
            <w:rFonts w:ascii="David" w:hAnsi="David" w:cs="David"/>
            <w:rtl/>
          </w:rPr>
          <w:t xml:space="preserve"> 18(א)</w:t>
        </w:r>
      </w:hyperlink>
      <w:r w:rsidRPr="004C62D9">
        <w:rPr>
          <w:rFonts w:ascii="David" w:hAnsi="David" w:cs="David"/>
          <w:rtl/>
        </w:rPr>
        <w:t xml:space="preserve"> ל</w:t>
      </w:r>
      <w:hyperlink r:id="rId9" w:history="1">
        <w:r w:rsidRPr="004C62D9">
          <w:rPr>
            <w:rFonts w:ascii="David" w:hAnsi="David" w:cs="David"/>
            <w:rtl/>
          </w:rPr>
          <w:t>חוק החוזים (תרופות בשל הפרת חוזה</w:t>
        </w:r>
      </w:hyperlink>
      <w:r w:rsidRPr="004C62D9">
        <w:rPr>
          <w:rFonts w:ascii="David" w:hAnsi="David" w:cs="David"/>
          <w:rtl/>
        </w:rPr>
        <w:t>), תשל"א - 1970, הקובע בזו הלשון:</w:t>
      </w:r>
    </w:p>
    <w:p w14:paraId="5B4197BE" w14:textId="77777777" w:rsidR="004C62D9" w:rsidRDefault="006F293D" w:rsidP="004C62D9">
      <w:pPr>
        <w:pStyle w:val="a3"/>
        <w:spacing w:after="120" w:line="360" w:lineRule="auto"/>
        <w:ind w:left="1440" w:firstLine="60"/>
        <w:contextualSpacing w:val="0"/>
        <w:jc w:val="both"/>
        <w:rPr>
          <w:rFonts w:ascii="David" w:hAnsi="David" w:cs="David"/>
          <w:rtl/>
        </w:rPr>
      </w:pPr>
      <w:r w:rsidRPr="004C62D9">
        <w:rPr>
          <w:rFonts w:ascii="David" w:hAnsi="David" w:cs="David"/>
          <w:i/>
          <w:iCs/>
          <w:rtl/>
        </w:rPr>
        <w:t>"הייתה הפרת החוזה תוצאה מנסיבות שהמפר, בעת כריתת החוזה, לא ידע ולא היה עליו לדעת עליהן או שלא ראה ולא היה עליו לראותן מראש, ולא יכול היה למנען, וקיום החוזה באותן נסיבות הוא בלתי-אפשרי או שונה באופן יסודי ממה שהוסכם עליו בין הצדדים, לא תהיה ההפרה עילה לאכיפת החוזה שהופר או לפיצויים".</w:t>
      </w:r>
      <w:r w:rsidRPr="004C62D9">
        <w:rPr>
          <w:rFonts w:ascii="David" w:hAnsi="David" w:cs="David"/>
          <w:rtl/>
        </w:rPr>
        <w:t xml:space="preserve"> </w:t>
      </w:r>
    </w:p>
    <w:p w14:paraId="53DC370C" w14:textId="1788195C" w:rsidR="006F293D" w:rsidRPr="004C62D9" w:rsidRDefault="006F293D" w:rsidP="004C62D9">
      <w:pPr>
        <w:pStyle w:val="a3"/>
        <w:numPr>
          <w:ilvl w:val="0"/>
          <w:numId w:val="32"/>
        </w:numPr>
        <w:spacing w:after="120" w:line="360" w:lineRule="auto"/>
        <w:ind w:left="714" w:hanging="357"/>
        <w:contextualSpacing w:val="0"/>
        <w:jc w:val="both"/>
        <w:rPr>
          <w:rFonts w:ascii="David" w:hAnsi="David" w:cs="David"/>
          <w:rtl/>
        </w:rPr>
      </w:pPr>
      <w:r w:rsidRPr="004C62D9">
        <w:rPr>
          <w:rFonts w:ascii="David" w:hAnsi="David" w:cs="David"/>
          <w:rtl/>
        </w:rPr>
        <w:t xml:space="preserve">שכן, מתקיימים בעניינו שלושה מבחנים </w:t>
      </w:r>
      <w:r w:rsidR="00B75E37" w:rsidRPr="004C62D9">
        <w:rPr>
          <w:rFonts w:ascii="David" w:hAnsi="David" w:cs="David"/>
          <w:rtl/>
        </w:rPr>
        <w:t>אותם מונה המלומדת גבריאלה שלו (</w:t>
      </w:r>
      <w:r w:rsidR="00B75E37" w:rsidRPr="004C62D9">
        <w:rPr>
          <w:rFonts w:ascii="David" w:hAnsi="David" w:cs="David"/>
          <w:u w:val="single"/>
          <w:rtl/>
        </w:rPr>
        <w:t>דיני חוזים- החלק הכללי: לקראת קודיפיקציה של המשפט האזרחי</w:t>
      </w:r>
      <w:r w:rsidR="00B75E37" w:rsidRPr="004C62D9">
        <w:rPr>
          <w:rFonts w:ascii="David" w:hAnsi="David" w:cs="David"/>
          <w:rtl/>
        </w:rPr>
        <w:t xml:space="preserve">, 627, 2005), </w:t>
      </w:r>
      <w:r w:rsidRPr="004C62D9">
        <w:rPr>
          <w:rFonts w:ascii="David" w:hAnsi="David" w:cs="David"/>
          <w:rtl/>
        </w:rPr>
        <w:t>אשר חייבים להתקיים במצורף, להחלת הסעיף הנ"ל :1. אי ידיעת הנסיבות,</w:t>
      </w:r>
      <w:r w:rsidR="003571FE" w:rsidRPr="004C62D9">
        <w:rPr>
          <w:rFonts w:ascii="David" w:hAnsi="David" w:cs="David"/>
          <w:rtl/>
        </w:rPr>
        <w:t xml:space="preserve"> </w:t>
      </w:r>
      <w:r w:rsidRPr="004C62D9">
        <w:rPr>
          <w:rFonts w:ascii="David" w:hAnsi="David" w:cs="David"/>
          <w:rtl/>
        </w:rPr>
        <w:t>2. אי צפיית הנסיבות , 3. העדר חובת ידיעה או צפייה – המבחן האם אדם סביר, בנעלי המפר, על פי היגיון העסקה הנדונה ובעובדות המקרה, היה צריך לדעת או לצפות את האירוע המסכל.</w:t>
      </w:r>
      <w:r w:rsidR="003571FE" w:rsidRPr="004C62D9">
        <w:rPr>
          <w:rFonts w:ascii="David" w:hAnsi="David" w:cs="David"/>
          <w:rtl/>
        </w:rPr>
        <w:t xml:space="preserve"> </w:t>
      </w:r>
    </w:p>
    <w:p w14:paraId="42389ED2" w14:textId="5D1EF884" w:rsidR="006F293D" w:rsidRPr="004C62D9" w:rsidRDefault="006F293D" w:rsidP="00EF206D">
      <w:pPr>
        <w:pStyle w:val="a3"/>
        <w:numPr>
          <w:ilvl w:val="0"/>
          <w:numId w:val="32"/>
        </w:numPr>
        <w:spacing w:after="120" w:line="360" w:lineRule="auto"/>
        <w:ind w:left="714" w:hanging="357"/>
        <w:contextualSpacing w:val="0"/>
        <w:jc w:val="both"/>
        <w:rPr>
          <w:rFonts w:ascii="David" w:hAnsi="David" w:cs="David"/>
        </w:rPr>
      </w:pPr>
      <w:r w:rsidRPr="004C62D9">
        <w:rPr>
          <w:rFonts w:ascii="David" w:hAnsi="David" w:cs="David"/>
          <w:rtl/>
        </w:rPr>
        <w:t>התובע</w:t>
      </w:r>
      <w:r w:rsidR="001A11E5" w:rsidRPr="004C62D9">
        <w:rPr>
          <w:rFonts w:ascii="David" w:hAnsi="David" w:cs="David"/>
          <w:rtl/>
        </w:rPr>
        <w:t>ת</w:t>
      </w:r>
      <w:r w:rsidRPr="004C62D9">
        <w:rPr>
          <w:rFonts w:ascii="David" w:hAnsi="David" w:cs="David"/>
          <w:rtl/>
        </w:rPr>
        <w:t xml:space="preserve"> </w:t>
      </w:r>
      <w:r w:rsidR="001A11E5" w:rsidRPr="004C62D9">
        <w:rPr>
          <w:rFonts w:ascii="David" w:hAnsi="David" w:cs="David"/>
          <w:rtl/>
        </w:rPr>
        <w:t>ת</w:t>
      </w:r>
      <w:r w:rsidRPr="004C62D9">
        <w:rPr>
          <w:rFonts w:ascii="David" w:hAnsi="David" w:cs="David"/>
          <w:rtl/>
        </w:rPr>
        <w:t>טען כי כפועל יוצא מהאמור לעיל, ברי שאין להחיל עלי</w:t>
      </w:r>
      <w:r w:rsidR="001A11E5" w:rsidRPr="004C62D9">
        <w:rPr>
          <w:rFonts w:ascii="David" w:hAnsi="David" w:cs="David"/>
          <w:rtl/>
        </w:rPr>
        <w:t>ה</w:t>
      </w:r>
      <w:r w:rsidRPr="004C62D9">
        <w:rPr>
          <w:rFonts w:ascii="David" w:hAnsi="David" w:cs="David"/>
          <w:rtl/>
        </w:rPr>
        <w:t xml:space="preserve"> כול דמי ביטול בשיעור כלשהו</w:t>
      </w:r>
      <w:r w:rsidR="007F4442" w:rsidRPr="004C62D9">
        <w:rPr>
          <w:rFonts w:ascii="David" w:hAnsi="David" w:cs="David"/>
          <w:rtl/>
        </w:rPr>
        <w:t>,</w:t>
      </w:r>
      <w:r w:rsidRPr="004C62D9">
        <w:rPr>
          <w:rFonts w:ascii="David" w:hAnsi="David" w:cs="David"/>
          <w:rtl/>
        </w:rPr>
        <w:t xml:space="preserve"> ו</w:t>
      </w:r>
      <w:r w:rsidR="007F4442" w:rsidRPr="004C62D9">
        <w:rPr>
          <w:rFonts w:ascii="David" w:hAnsi="David" w:cs="David"/>
          <w:rtl/>
        </w:rPr>
        <w:t xml:space="preserve">לפיכך </w:t>
      </w:r>
      <w:r w:rsidRPr="004C62D9">
        <w:rPr>
          <w:rFonts w:ascii="David" w:hAnsi="David" w:cs="David"/>
          <w:rtl/>
        </w:rPr>
        <w:t>סירוב הנתבעת להשיב ל</w:t>
      </w:r>
      <w:r w:rsidR="001A11E5" w:rsidRPr="004C62D9">
        <w:rPr>
          <w:rFonts w:ascii="David" w:hAnsi="David" w:cs="David"/>
          <w:rtl/>
        </w:rPr>
        <w:t>ה</w:t>
      </w:r>
      <w:r w:rsidRPr="004C62D9">
        <w:rPr>
          <w:rFonts w:ascii="David" w:hAnsi="David" w:cs="David"/>
          <w:rtl/>
        </w:rPr>
        <w:t xml:space="preserve"> את מלוא עלות העסקה</w:t>
      </w:r>
      <w:r w:rsidR="003571FE" w:rsidRPr="004C62D9">
        <w:rPr>
          <w:rFonts w:ascii="David" w:hAnsi="David" w:cs="David"/>
          <w:rtl/>
        </w:rPr>
        <w:t xml:space="preserve"> </w:t>
      </w:r>
      <w:r w:rsidR="001A11E5" w:rsidRPr="004C62D9">
        <w:rPr>
          <w:rFonts w:ascii="David" w:hAnsi="David" w:cs="David"/>
          <w:rtl/>
        </w:rPr>
        <w:t xml:space="preserve">בניכוי 'דמי ביטול' כחוק, </w:t>
      </w:r>
      <w:r w:rsidRPr="004C62D9">
        <w:rPr>
          <w:rFonts w:ascii="David" w:hAnsi="David" w:cs="David"/>
          <w:rtl/>
        </w:rPr>
        <w:t>מגיע לכדי הפרת חובת תום-הלב מצד הנתבעת כלפי</w:t>
      </w:r>
      <w:r w:rsidR="001A11E5" w:rsidRPr="004C62D9">
        <w:rPr>
          <w:rFonts w:ascii="David" w:hAnsi="David" w:cs="David"/>
          <w:rtl/>
        </w:rPr>
        <w:t>ה</w:t>
      </w:r>
      <w:r w:rsidRPr="004C62D9">
        <w:rPr>
          <w:rFonts w:ascii="David" w:hAnsi="David" w:cs="David"/>
          <w:rtl/>
        </w:rPr>
        <w:t>.</w:t>
      </w:r>
    </w:p>
    <w:p w14:paraId="2537BD48" w14:textId="77777777" w:rsidR="004C62D9" w:rsidRDefault="006F293D" w:rsidP="00EF206D">
      <w:pPr>
        <w:pStyle w:val="a3"/>
        <w:numPr>
          <w:ilvl w:val="0"/>
          <w:numId w:val="32"/>
        </w:numPr>
        <w:spacing w:after="120" w:line="360" w:lineRule="auto"/>
        <w:ind w:left="714" w:hanging="357"/>
        <w:contextualSpacing w:val="0"/>
        <w:jc w:val="both"/>
        <w:rPr>
          <w:rFonts w:ascii="David" w:hAnsi="David" w:cs="David"/>
        </w:rPr>
      </w:pPr>
      <w:r w:rsidRPr="004C62D9">
        <w:rPr>
          <w:rFonts w:ascii="David" w:hAnsi="David" w:cs="David"/>
          <w:rtl/>
        </w:rPr>
        <w:lastRenderedPageBreak/>
        <w:t>התובע</w:t>
      </w:r>
      <w:r w:rsidR="001A11E5" w:rsidRPr="004C62D9">
        <w:rPr>
          <w:rFonts w:ascii="David" w:hAnsi="David" w:cs="David"/>
          <w:rtl/>
        </w:rPr>
        <w:t>ת</w:t>
      </w:r>
      <w:r w:rsidRPr="004C62D9">
        <w:rPr>
          <w:rFonts w:ascii="David" w:hAnsi="David" w:cs="David"/>
          <w:rtl/>
        </w:rPr>
        <w:t xml:space="preserve"> נסמ</w:t>
      </w:r>
      <w:r w:rsidR="001A11E5" w:rsidRPr="004C62D9">
        <w:rPr>
          <w:rFonts w:ascii="David" w:hAnsi="David" w:cs="David"/>
          <w:rtl/>
        </w:rPr>
        <w:t>כת</w:t>
      </w:r>
      <w:r w:rsidRPr="004C62D9">
        <w:rPr>
          <w:rFonts w:ascii="David" w:hAnsi="David" w:cs="David"/>
          <w:rtl/>
        </w:rPr>
        <w:t xml:space="preserve"> בטיעונ</w:t>
      </w:r>
      <w:r w:rsidR="001A11E5" w:rsidRPr="004C62D9">
        <w:rPr>
          <w:rFonts w:ascii="David" w:hAnsi="David" w:cs="David"/>
          <w:rtl/>
        </w:rPr>
        <w:t>ה</w:t>
      </w:r>
      <w:r w:rsidRPr="004C62D9">
        <w:rPr>
          <w:rFonts w:ascii="David" w:hAnsi="David" w:cs="David"/>
          <w:rtl/>
        </w:rPr>
        <w:t xml:space="preserve"> דלעיל גם על הערת</w:t>
      </w:r>
      <w:r w:rsidR="001A11E5" w:rsidRPr="004C62D9">
        <w:rPr>
          <w:rFonts w:ascii="David" w:hAnsi="David" w:cs="David"/>
          <w:rtl/>
        </w:rPr>
        <w:t>-</w:t>
      </w:r>
      <w:r w:rsidRPr="004C62D9">
        <w:rPr>
          <w:rFonts w:ascii="David" w:hAnsi="David" w:cs="David"/>
          <w:rtl/>
        </w:rPr>
        <w:t xml:space="preserve">אגב של כב' השופט י' </w:t>
      </w:r>
      <w:proofErr w:type="spellStart"/>
      <w:r w:rsidRPr="004C62D9">
        <w:rPr>
          <w:rFonts w:ascii="David" w:hAnsi="David" w:cs="David"/>
          <w:rtl/>
        </w:rPr>
        <w:t>אנגלרד</w:t>
      </w:r>
      <w:proofErr w:type="spellEnd"/>
      <w:r w:rsidRPr="004C62D9">
        <w:rPr>
          <w:rFonts w:ascii="David" w:hAnsi="David" w:cs="David"/>
          <w:rtl/>
        </w:rPr>
        <w:t xml:space="preserve"> ב</w:t>
      </w:r>
      <w:r w:rsidR="001A11E5" w:rsidRPr="004C62D9">
        <w:rPr>
          <w:rFonts w:ascii="David" w:hAnsi="David" w:cs="David"/>
          <w:rtl/>
        </w:rPr>
        <w:t>-</w:t>
      </w:r>
      <w:hyperlink r:id="rId10" w:history="1">
        <w:r w:rsidRPr="004C62D9">
          <w:rPr>
            <w:rStyle w:val="Hyperlink"/>
            <w:rFonts w:ascii="David" w:hAnsi="David" w:cs="David"/>
            <w:color w:val="auto"/>
            <w:u w:val="none"/>
            <w:rtl/>
          </w:rPr>
          <w:t xml:space="preserve">ע"א 6328/97 </w:t>
        </w:r>
        <w:r w:rsidRPr="004C62D9">
          <w:rPr>
            <w:rStyle w:val="Hyperlink"/>
            <w:rFonts w:ascii="David" w:hAnsi="David" w:cs="David"/>
            <w:b/>
            <w:bCs/>
            <w:color w:val="auto"/>
            <w:u w:val="none"/>
            <w:rtl/>
          </w:rPr>
          <w:t>רגב נ' משרד הביטחון</w:t>
        </w:r>
        <w:r w:rsidRPr="004C62D9">
          <w:rPr>
            <w:rStyle w:val="Hyperlink"/>
            <w:rFonts w:ascii="David" w:hAnsi="David" w:cs="David"/>
            <w:color w:val="auto"/>
            <w:u w:val="none"/>
            <w:rtl/>
          </w:rPr>
          <w:t xml:space="preserve">, </w:t>
        </w:r>
      </w:hyperlink>
      <w:r w:rsidRPr="004C62D9">
        <w:rPr>
          <w:rFonts w:ascii="David" w:hAnsi="David" w:cs="David"/>
          <w:rtl/>
        </w:rPr>
        <w:t xml:space="preserve">בה </w:t>
      </w:r>
      <w:r w:rsidR="007F4442" w:rsidRPr="004C62D9">
        <w:rPr>
          <w:rFonts w:ascii="David" w:hAnsi="David" w:cs="David"/>
          <w:rtl/>
        </w:rPr>
        <w:t xml:space="preserve">הוא </w:t>
      </w:r>
      <w:r w:rsidRPr="004C62D9">
        <w:rPr>
          <w:rFonts w:ascii="David" w:hAnsi="David" w:cs="David"/>
          <w:rtl/>
        </w:rPr>
        <w:t xml:space="preserve">הביע </w:t>
      </w:r>
      <w:r w:rsidR="007F4442" w:rsidRPr="004C62D9">
        <w:rPr>
          <w:rFonts w:ascii="David" w:hAnsi="David" w:cs="David"/>
          <w:rtl/>
        </w:rPr>
        <w:t xml:space="preserve">את </w:t>
      </w:r>
      <w:r w:rsidRPr="004C62D9">
        <w:rPr>
          <w:rFonts w:ascii="David" w:hAnsi="David" w:cs="David"/>
          <w:rtl/>
        </w:rPr>
        <w:t xml:space="preserve">דעתו על השינוי הנדרש בגישת בית המשפט העליון ועל השפעת עיקרון תום הלב בביצוע חוזה, על שינוי זה: </w:t>
      </w:r>
    </w:p>
    <w:p w14:paraId="1131AF4A" w14:textId="4120DFD5" w:rsidR="006F293D" w:rsidRPr="004C62D9" w:rsidRDefault="006F293D" w:rsidP="004C62D9">
      <w:pPr>
        <w:pStyle w:val="a3"/>
        <w:spacing w:after="120" w:line="360" w:lineRule="auto"/>
        <w:ind w:left="1440"/>
        <w:contextualSpacing w:val="0"/>
        <w:jc w:val="both"/>
        <w:rPr>
          <w:rFonts w:ascii="David" w:hAnsi="David" w:cs="David"/>
          <w:rtl/>
        </w:rPr>
      </w:pPr>
      <w:r w:rsidRPr="004C62D9">
        <w:rPr>
          <w:rFonts w:ascii="David" w:hAnsi="David" w:cs="David"/>
          <w:rtl/>
        </w:rPr>
        <w:t>"</w:t>
      </w:r>
      <w:r w:rsidRPr="004C62D9">
        <w:rPr>
          <w:rFonts w:ascii="David" w:hAnsi="David" w:cs="David"/>
          <w:i/>
          <w:iCs/>
          <w:rtl/>
        </w:rPr>
        <w:t>גישתו הכללית של בית משפט זה - כפי שבאה לידי ביטוי בפרשת כץ, על נסיבותיה המיוחדות - נראית בעיני נוקשה מדי. מבחינה עקרונית, יש, לטעמי, לבחון בכל מקרה ומקרה את השפעתו של אירוע חריג, כגון פרוץ מלחמה, על מהותם של היחסים החוזיים. כלומר, את מבחן הצפיות יש להחיל לא על עצם פרוץ המלחמה, אלא על ההשלכות המעשיות של האירוע על מהות היחסים החוזיים... קיימת קירבה רעיונית גדולה בין עקרון הסיכול בנסיבות של שינוי מהותי בתשתית החוזית לבין הדרישה לתום לב בביצוע החוזה (סעיף 39 ל</w:t>
      </w:r>
      <w:hyperlink r:id="rId11" w:history="1">
        <w:r w:rsidRPr="004C62D9">
          <w:rPr>
            <w:rStyle w:val="Hyperlink"/>
            <w:rFonts w:ascii="David" w:hAnsi="David" w:cs="David"/>
            <w:i/>
            <w:iCs/>
            <w:color w:val="auto"/>
            <w:u w:val="none"/>
            <w:rtl/>
          </w:rPr>
          <w:t>חוק החוזים</w:t>
        </w:r>
      </w:hyperlink>
      <w:r w:rsidRPr="004C62D9">
        <w:rPr>
          <w:rFonts w:ascii="David" w:hAnsi="David" w:cs="David"/>
          <w:i/>
          <w:iCs/>
          <w:rtl/>
        </w:rPr>
        <w:t xml:space="preserve"> (חלק כללי), תשל"ג- 1973). מתקשר העומד על ביצוע דווקני של החוזה על אף השינוי המהותי שחל בו בשל נסיבות חיצוניות - מתקשר כזה אינו נוהג בתום לב ... נמצא, כי המוסד של סיכול הוא גם ביטוי לעקרון תום הלב בחוזים. על רקע דברים אלה, אפשר ומן הראוי לשוב ולעיין בגישתו המצמצמת של בית המשפט בפרשת כץ".</w:t>
      </w:r>
      <w:r w:rsidRPr="004C62D9">
        <w:rPr>
          <w:rFonts w:ascii="David" w:hAnsi="David" w:cs="David"/>
          <w:b/>
          <w:bCs/>
          <w:rtl/>
        </w:rPr>
        <w:t xml:space="preserve"> </w:t>
      </w:r>
    </w:p>
    <w:p w14:paraId="3A1E6AEC" w14:textId="16C4133C" w:rsidR="00766CAE" w:rsidRPr="004C62D9" w:rsidRDefault="00836A39" w:rsidP="00EF206D">
      <w:pPr>
        <w:pStyle w:val="a3"/>
        <w:numPr>
          <w:ilvl w:val="0"/>
          <w:numId w:val="32"/>
        </w:numPr>
        <w:spacing w:after="120" w:line="360" w:lineRule="auto"/>
        <w:ind w:left="714" w:hanging="357"/>
        <w:contextualSpacing w:val="0"/>
        <w:jc w:val="both"/>
        <w:rPr>
          <w:rFonts w:ascii="David" w:hAnsi="David" w:cs="David"/>
        </w:rPr>
      </w:pPr>
      <w:r w:rsidRPr="004C62D9">
        <w:rPr>
          <w:rFonts w:ascii="David" w:hAnsi="David" w:cs="David"/>
          <w:rtl/>
        </w:rPr>
        <w:t>בנסיבות השעה</w:t>
      </w:r>
      <w:r w:rsidR="00AA1B3A" w:rsidRPr="004C62D9">
        <w:rPr>
          <w:rFonts w:ascii="David" w:hAnsi="David" w:cs="David"/>
          <w:rtl/>
        </w:rPr>
        <w:t xml:space="preserve"> ו</w:t>
      </w:r>
      <w:r w:rsidRPr="004C62D9">
        <w:rPr>
          <w:rFonts w:ascii="David" w:hAnsi="David" w:cs="David"/>
          <w:rtl/>
        </w:rPr>
        <w:t>בצל מגפת הקורונה, הנתבעת 'טמנה את ראשה בחול' ובחרה לנהוג ברשלנות כלפי</w:t>
      </w:r>
      <w:r w:rsidR="001A11E5" w:rsidRPr="004C62D9">
        <w:rPr>
          <w:rFonts w:ascii="David" w:hAnsi="David" w:cs="David"/>
          <w:rtl/>
        </w:rPr>
        <w:t>ה בדרישתה הדווקנית כי תשתתף בטיול במועדו המקורי, לבל תחויב</w:t>
      </w:r>
      <w:r w:rsidR="003571FE" w:rsidRPr="004C62D9">
        <w:rPr>
          <w:rFonts w:ascii="David" w:hAnsi="David" w:cs="David"/>
          <w:rtl/>
        </w:rPr>
        <w:t xml:space="preserve"> </w:t>
      </w:r>
      <w:r w:rsidR="001A11E5" w:rsidRPr="004C62D9">
        <w:rPr>
          <w:rFonts w:ascii="David" w:hAnsi="David" w:cs="David"/>
          <w:rtl/>
        </w:rPr>
        <w:t>ב-'דמי הביטול' שהיא השיתה עליה.</w:t>
      </w:r>
      <w:r w:rsidR="003571FE" w:rsidRPr="004C62D9">
        <w:rPr>
          <w:rFonts w:ascii="David" w:hAnsi="David" w:cs="David"/>
          <w:rtl/>
        </w:rPr>
        <w:t xml:space="preserve"> </w:t>
      </w:r>
    </w:p>
    <w:p w14:paraId="3BF8ACB0" w14:textId="7B2298A5" w:rsidR="004B7690" w:rsidRPr="004C62D9" w:rsidRDefault="007F4442" w:rsidP="00EF206D">
      <w:pPr>
        <w:pStyle w:val="a3"/>
        <w:numPr>
          <w:ilvl w:val="0"/>
          <w:numId w:val="32"/>
        </w:numPr>
        <w:spacing w:after="120" w:line="360" w:lineRule="auto"/>
        <w:ind w:left="714" w:hanging="357"/>
        <w:contextualSpacing w:val="0"/>
        <w:jc w:val="both"/>
        <w:rPr>
          <w:rFonts w:ascii="David" w:hAnsi="David" w:cs="David"/>
        </w:rPr>
      </w:pPr>
      <w:r w:rsidRPr="004C62D9">
        <w:rPr>
          <w:rFonts w:ascii="David" w:hAnsi="David" w:cs="David"/>
          <w:shd w:val="clear" w:color="auto" w:fill="FFFFFF"/>
          <w:rtl/>
        </w:rPr>
        <w:t xml:space="preserve">כבר </w:t>
      </w:r>
      <w:r w:rsidR="004B7690" w:rsidRPr="004C62D9">
        <w:rPr>
          <w:rFonts w:ascii="David" w:hAnsi="David" w:cs="David"/>
          <w:shd w:val="clear" w:color="auto" w:fill="FFFFFF"/>
          <w:rtl/>
        </w:rPr>
        <w:t xml:space="preserve">ב-27 בינואר </w:t>
      </w:r>
      <w:r w:rsidR="006273C0" w:rsidRPr="004C62D9">
        <w:rPr>
          <w:rFonts w:ascii="David" w:hAnsi="David" w:cs="David"/>
          <w:shd w:val="clear" w:color="auto" w:fill="FFFFFF"/>
          <w:rtl/>
        </w:rPr>
        <w:t xml:space="preserve">2020 </w:t>
      </w:r>
      <w:r w:rsidR="004B7690" w:rsidRPr="004C62D9">
        <w:rPr>
          <w:rFonts w:ascii="David" w:hAnsi="David" w:cs="David"/>
          <w:shd w:val="clear" w:color="auto" w:fill="FFFFFF"/>
          <w:rtl/>
        </w:rPr>
        <w:t>חתם </w:t>
      </w:r>
      <w:hyperlink r:id="rId12" w:tooltip="שר הבריאות" w:history="1">
        <w:r w:rsidR="004B7690" w:rsidRPr="004C62D9">
          <w:rPr>
            <w:rStyle w:val="Hyperlink"/>
            <w:rFonts w:ascii="David" w:hAnsi="David" w:cs="David"/>
            <w:color w:val="auto"/>
            <w:u w:val="none"/>
            <w:shd w:val="clear" w:color="auto" w:fill="FFFFFF"/>
            <w:rtl/>
          </w:rPr>
          <w:t>שר הבריאות</w:t>
        </w:r>
      </w:hyperlink>
      <w:r w:rsidR="004B7690" w:rsidRPr="004C62D9">
        <w:rPr>
          <w:rFonts w:ascii="David" w:hAnsi="David" w:cs="David"/>
          <w:shd w:val="clear" w:color="auto" w:fill="FFFFFF"/>
        </w:rPr>
        <w:t> </w:t>
      </w:r>
      <w:hyperlink r:id="rId13" w:tooltip="יעקב ליצמן" w:history="1">
        <w:r w:rsidR="004B7690" w:rsidRPr="004C62D9">
          <w:rPr>
            <w:rStyle w:val="Hyperlink"/>
            <w:rFonts w:ascii="David" w:hAnsi="David" w:cs="David"/>
            <w:color w:val="auto"/>
            <w:u w:val="none"/>
            <w:shd w:val="clear" w:color="auto" w:fill="FFFFFF"/>
            <w:rtl/>
          </w:rPr>
          <w:t xml:space="preserve">יעקב </w:t>
        </w:r>
        <w:proofErr w:type="spellStart"/>
        <w:r w:rsidR="004B7690" w:rsidRPr="004C62D9">
          <w:rPr>
            <w:rStyle w:val="Hyperlink"/>
            <w:rFonts w:ascii="David" w:hAnsi="David" w:cs="David"/>
            <w:color w:val="auto"/>
            <w:u w:val="none"/>
            <w:shd w:val="clear" w:color="auto" w:fill="FFFFFF"/>
            <w:rtl/>
          </w:rPr>
          <w:t>ליצמן</w:t>
        </w:r>
        <w:proofErr w:type="spellEnd"/>
      </w:hyperlink>
      <w:r w:rsidR="004B7690" w:rsidRPr="004C62D9">
        <w:rPr>
          <w:rFonts w:ascii="David" w:hAnsi="David" w:cs="David"/>
          <w:shd w:val="clear" w:color="auto" w:fill="FFFFFF"/>
        </w:rPr>
        <w:t> </w:t>
      </w:r>
      <w:r w:rsidR="004B7690" w:rsidRPr="004C62D9">
        <w:rPr>
          <w:rFonts w:ascii="David" w:hAnsi="David" w:cs="David"/>
          <w:shd w:val="clear" w:color="auto" w:fill="FFFFFF"/>
          <w:rtl/>
        </w:rPr>
        <w:t>על צו, לפי </w:t>
      </w:r>
      <w:hyperlink r:id="rId14" w:tooltip="פקודת בריאות העם" w:history="1">
        <w:r w:rsidR="004B7690" w:rsidRPr="004C62D9">
          <w:rPr>
            <w:rStyle w:val="Hyperlink"/>
            <w:rFonts w:ascii="David" w:hAnsi="David" w:cs="David"/>
            <w:color w:val="auto"/>
            <w:u w:val="none"/>
            <w:shd w:val="clear" w:color="auto" w:fill="FFFFFF"/>
            <w:rtl/>
          </w:rPr>
          <w:t>פקודת בריאות העם</w:t>
        </w:r>
      </w:hyperlink>
      <w:r w:rsidR="00486A24" w:rsidRPr="004C62D9">
        <w:rPr>
          <w:rFonts w:ascii="David" w:hAnsi="David" w:cs="David"/>
          <w:shd w:val="clear" w:color="auto" w:fill="FFFFFF"/>
          <w:rtl/>
        </w:rPr>
        <w:t xml:space="preserve">, </w:t>
      </w:r>
      <w:r w:rsidR="004B7690" w:rsidRPr="004C62D9">
        <w:rPr>
          <w:rFonts w:ascii="David" w:hAnsi="David" w:cs="David"/>
          <w:shd w:val="clear" w:color="auto" w:fill="FFFFFF"/>
          <w:rtl/>
        </w:rPr>
        <w:t>המוסיף את נגיף קורונה החדש לרשימת ה</w:t>
      </w:r>
      <w:hyperlink r:id="rId15" w:tooltip="מחלה" w:history="1">
        <w:r w:rsidR="004B7690" w:rsidRPr="004C62D9">
          <w:rPr>
            <w:rStyle w:val="Hyperlink"/>
            <w:rFonts w:ascii="David" w:hAnsi="David" w:cs="David"/>
            <w:color w:val="auto"/>
            <w:u w:val="none"/>
            <w:shd w:val="clear" w:color="auto" w:fill="FFFFFF"/>
            <w:rtl/>
          </w:rPr>
          <w:t>מחלות</w:t>
        </w:r>
      </w:hyperlink>
      <w:r w:rsidR="004B7690" w:rsidRPr="004C62D9">
        <w:rPr>
          <w:rFonts w:ascii="David" w:hAnsi="David" w:cs="David"/>
          <w:shd w:val="clear" w:color="auto" w:fill="FFFFFF"/>
        </w:rPr>
        <w:t> </w:t>
      </w:r>
      <w:r w:rsidR="004B7690" w:rsidRPr="004C62D9">
        <w:rPr>
          <w:rFonts w:ascii="David" w:hAnsi="David" w:cs="David"/>
          <w:shd w:val="clear" w:color="auto" w:fill="FFFFFF"/>
          <w:rtl/>
        </w:rPr>
        <w:t>בעלות חשיבות בין-לאומית המחייבות הודעה מיידית</w:t>
      </w:r>
      <w:r w:rsidR="004B7690" w:rsidRPr="004C62D9">
        <w:rPr>
          <w:rFonts w:ascii="David" w:hAnsi="David" w:cs="David"/>
          <w:shd w:val="clear" w:color="auto" w:fill="FFFFFF"/>
        </w:rPr>
        <w:t>.</w:t>
      </w:r>
      <w:r w:rsidR="003571FE" w:rsidRPr="004C62D9">
        <w:rPr>
          <w:rFonts w:ascii="David" w:hAnsi="David" w:cs="David"/>
          <w:shd w:val="clear" w:color="auto" w:fill="FFFFFF"/>
          <w:rtl/>
        </w:rPr>
        <w:t xml:space="preserve"> </w:t>
      </w:r>
      <w:r w:rsidR="004B7690" w:rsidRPr="004C62D9">
        <w:rPr>
          <w:rFonts w:ascii="David" w:hAnsi="David" w:cs="David"/>
          <w:shd w:val="clear" w:color="auto" w:fill="FFFFFF"/>
          <w:rtl/>
        </w:rPr>
        <w:t>הצו מאפשר למנכ"ל המשרד ולראש שירותי </w:t>
      </w:r>
      <w:hyperlink r:id="rId16" w:tooltip="בריאות הציבור" w:history="1">
        <w:r w:rsidR="004B7690" w:rsidRPr="004C62D9">
          <w:rPr>
            <w:rStyle w:val="Hyperlink"/>
            <w:rFonts w:ascii="David" w:hAnsi="David" w:cs="David"/>
            <w:color w:val="auto"/>
            <w:u w:val="none"/>
            <w:shd w:val="clear" w:color="auto" w:fill="FFFFFF"/>
            <w:rtl/>
          </w:rPr>
          <w:t>בריאות הציבור</w:t>
        </w:r>
      </w:hyperlink>
      <w:r w:rsidR="004B7690" w:rsidRPr="004C62D9">
        <w:rPr>
          <w:rFonts w:ascii="David" w:hAnsi="David" w:cs="David"/>
          <w:shd w:val="clear" w:color="auto" w:fill="FFFFFF"/>
        </w:rPr>
        <w:t xml:space="preserve">, </w:t>
      </w:r>
      <w:r w:rsidR="004B7690" w:rsidRPr="004C62D9">
        <w:rPr>
          <w:rFonts w:ascii="David" w:hAnsi="David" w:cs="David"/>
          <w:shd w:val="clear" w:color="auto" w:fill="FFFFFF"/>
          <w:rtl/>
        </w:rPr>
        <w:t xml:space="preserve">וכן לרופאי המחוזות </w:t>
      </w:r>
      <w:r w:rsidR="004B7690" w:rsidRPr="004C62D9">
        <w:rPr>
          <w:rFonts w:ascii="David" w:hAnsi="David" w:cs="David"/>
          <w:i/>
          <w:iCs/>
          <w:shd w:val="clear" w:color="auto" w:fill="FFFFFF"/>
          <w:rtl/>
        </w:rPr>
        <w:t>"לבצע במידת הצורך את כל הצעדים הנדרשים להתמודד עם הנגיף אם וכאשר יתברר שהנגיף הגיע לארץ</w:t>
      </w:r>
      <w:r w:rsidR="004B7690" w:rsidRPr="004C62D9">
        <w:rPr>
          <w:rFonts w:ascii="David" w:hAnsi="David" w:cs="David"/>
          <w:i/>
          <w:iCs/>
          <w:shd w:val="clear" w:color="auto" w:fill="FFFFFF"/>
        </w:rPr>
        <w:t>"</w:t>
      </w:r>
      <w:r w:rsidR="004B7690" w:rsidRPr="004C62D9">
        <w:rPr>
          <w:rFonts w:ascii="David" w:hAnsi="David" w:cs="David"/>
          <w:shd w:val="clear" w:color="auto" w:fill="FFFFFF"/>
        </w:rPr>
        <w:t> </w:t>
      </w:r>
      <w:r w:rsidR="003C52A5" w:rsidRPr="004C62D9">
        <w:rPr>
          <w:rFonts w:ascii="David" w:hAnsi="David" w:cs="David"/>
          <w:shd w:val="clear" w:color="auto" w:fill="FFFFFF"/>
          <w:rtl/>
        </w:rPr>
        <w:t xml:space="preserve">. </w:t>
      </w:r>
      <w:r w:rsidR="004B7690" w:rsidRPr="004C62D9">
        <w:rPr>
          <w:rFonts w:ascii="David" w:hAnsi="David" w:cs="David"/>
          <w:shd w:val="clear" w:color="auto" w:fill="FFFFFF"/>
          <w:rtl/>
        </w:rPr>
        <w:t>בין היתר</w:t>
      </w:r>
      <w:r w:rsidR="003C52A5" w:rsidRPr="004C62D9">
        <w:rPr>
          <w:rFonts w:ascii="David" w:hAnsi="David" w:cs="David"/>
          <w:shd w:val="clear" w:color="auto" w:fill="FFFFFF"/>
          <w:rtl/>
        </w:rPr>
        <w:t>,</w:t>
      </w:r>
      <w:r w:rsidR="004B7690" w:rsidRPr="004C62D9">
        <w:rPr>
          <w:rFonts w:ascii="David" w:hAnsi="David" w:cs="David"/>
          <w:shd w:val="clear" w:color="auto" w:fill="FFFFFF"/>
          <w:rtl/>
        </w:rPr>
        <w:t xml:space="preserve"> מאפשר הצו לכפות בידוד על אדם שעלה חשד שנדבק ב</w:t>
      </w:r>
      <w:hyperlink r:id="rId17" w:tooltip="נגיף" w:history="1">
        <w:r w:rsidR="004B7690" w:rsidRPr="004C62D9">
          <w:rPr>
            <w:rStyle w:val="Hyperlink"/>
            <w:rFonts w:ascii="David" w:hAnsi="David" w:cs="David"/>
            <w:color w:val="auto"/>
            <w:u w:val="none"/>
            <w:shd w:val="clear" w:color="auto" w:fill="FFFFFF"/>
            <w:rtl/>
          </w:rPr>
          <w:t>נגיף</w:t>
        </w:r>
      </w:hyperlink>
      <w:r w:rsidR="004B7690" w:rsidRPr="004C62D9">
        <w:rPr>
          <w:rFonts w:ascii="David" w:hAnsi="David" w:cs="David"/>
          <w:shd w:val="clear" w:color="auto" w:fill="FFFFFF"/>
        </w:rPr>
        <w:t> </w:t>
      </w:r>
      <w:r w:rsidR="004B7690" w:rsidRPr="004C62D9">
        <w:rPr>
          <w:rFonts w:ascii="David" w:hAnsi="David" w:cs="David"/>
          <w:shd w:val="clear" w:color="auto" w:fill="FFFFFF"/>
          <w:rtl/>
        </w:rPr>
        <w:t>ומסרב להיכנס לבידוד. ב</w:t>
      </w:r>
      <w:hyperlink r:id="rId18" w:tooltip="2 בפברואר" w:history="1">
        <w:r w:rsidR="004B7690" w:rsidRPr="004C62D9">
          <w:rPr>
            <w:rStyle w:val="Hyperlink"/>
            <w:rFonts w:ascii="David" w:hAnsi="David" w:cs="David"/>
            <w:color w:val="auto"/>
            <w:u w:val="none"/>
            <w:shd w:val="clear" w:color="auto" w:fill="FFFFFF"/>
          </w:rPr>
          <w:t>2</w:t>
        </w:r>
        <w:r w:rsidRPr="004C62D9">
          <w:rPr>
            <w:rStyle w:val="Hyperlink"/>
            <w:rFonts w:ascii="David" w:hAnsi="David" w:cs="David"/>
            <w:color w:val="auto"/>
            <w:u w:val="none"/>
            <w:shd w:val="clear" w:color="auto" w:fill="FFFFFF"/>
          </w:rPr>
          <w:t>-</w:t>
        </w:r>
        <w:r w:rsidR="004B7690" w:rsidRPr="004C62D9">
          <w:rPr>
            <w:rStyle w:val="Hyperlink"/>
            <w:rFonts w:ascii="David" w:hAnsi="David" w:cs="David"/>
            <w:color w:val="auto"/>
            <w:u w:val="none"/>
            <w:shd w:val="clear" w:color="auto" w:fill="FFFFFF"/>
          </w:rPr>
          <w:t xml:space="preserve"> </w:t>
        </w:r>
        <w:r w:rsidR="004B7690" w:rsidRPr="004C62D9">
          <w:rPr>
            <w:rStyle w:val="Hyperlink"/>
            <w:rFonts w:ascii="David" w:hAnsi="David" w:cs="David"/>
            <w:color w:val="auto"/>
            <w:u w:val="none"/>
            <w:shd w:val="clear" w:color="auto" w:fill="FFFFFF"/>
            <w:rtl/>
          </w:rPr>
          <w:t>בפברואר</w:t>
        </w:r>
      </w:hyperlink>
      <w:r w:rsidR="004B7690" w:rsidRPr="004C62D9">
        <w:rPr>
          <w:rFonts w:ascii="David" w:hAnsi="David" w:cs="David"/>
          <w:shd w:val="clear" w:color="auto" w:fill="FFFFFF"/>
        </w:rPr>
        <w:t> </w:t>
      </w:r>
      <w:r w:rsidR="006273C0" w:rsidRPr="004C62D9">
        <w:rPr>
          <w:rFonts w:ascii="David" w:hAnsi="David" w:cs="David"/>
          <w:shd w:val="clear" w:color="auto" w:fill="FFFFFF"/>
          <w:rtl/>
        </w:rPr>
        <w:t>2020</w:t>
      </w:r>
      <w:r w:rsidR="003571FE" w:rsidRPr="004C62D9">
        <w:rPr>
          <w:rFonts w:ascii="David" w:hAnsi="David" w:cs="David"/>
          <w:shd w:val="clear" w:color="auto" w:fill="FFFFFF"/>
          <w:rtl/>
        </w:rPr>
        <w:t xml:space="preserve"> </w:t>
      </w:r>
      <w:r w:rsidR="004B7690" w:rsidRPr="004C62D9">
        <w:rPr>
          <w:rFonts w:ascii="David" w:hAnsi="David" w:cs="David"/>
          <w:shd w:val="clear" w:color="auto" w:fill="FFFFFF"/>
          <w:rtl/>
        </w:rPr>
        <w:t>חתם מנכ"ל משרד הבריאות</w:t>
      </w:r>
      <w:r w:rsidR="004B7690" w:rsidRPr="004C62D9">
        <w:rPr>
          <w:rFonts w:ascii="David" w:hAnsi="David" w:cs="David"/>
          <w:shd w:val="clear" w:color="auto" w:fill="FFFFFF"/>
        </w:rPr>
        <w:t>, </w:t>
      </w:r>
      <w:hyperlink r:id="rId19" w:tooltip="משה בר סימן טוב" w:history="1">
        <w:r w:rsidR="004B7690" w:rsidRPr="004C62D9">
          <w:rPr>
            <w:rStyle w:val="Hyperlink"/>
            <w:rFonts w:ascii="David" w:hAnsi="David" w:cs="David"/>
            <w:color w:val="auto"/>
            <w:u w:val="none"/>
            <w:shd w:val="clear" w:color="auto" w:fill="FFFFFF"/>
            <w:rtl/>
          </w:rPr>
          <w:t>משה בר סימן טוב</w:t>
        </w:r>
      </w:hyperlink>
      <w:r w:rsidR="004B7690" w:rsidRPr="004C62D9">
        <w:rPr>
          <w:rFonts w:ascii="David" w:hAnsi="David" w:cs="David"/>
          <w:shd w:val="clear" w:color="auto" w:fill="FFFFFF"/>
        </w:rPr>
        <w:t xml:space="preserve">, </w:t>
      </w:r>
      <w:r w:rsidR="004B7690" w:rsidRPr="004C62D9">
        <w:rPr>
          <w:rFonts w:ascii="David" w:hAnsi="David" w:cs="David"/>
          <w:shd w:val="clear" w:color="auto" w:fill="FFFFFF"/>
          <w:rtl/>
        </w:rPr>
        <w:t>על </w:t>
      </w:r>
      <w:hyperlink r:id="rId20" w:tooltip="צו בריאות העם (נגיף הקורונה החדש) (בידוד בית והוראות שונות)" w:history="1">
        <w:r w:rsidR="004B7690" w:rsidRPr="004C62D9">
          <w:rPr>
            <w:rStyle w:val="Hyperlink"/>
            <w:rFonts w:ascii="David" w:hAnsi="David" w:cs="David"/>
            <w:color w:val="auto"/>
            <w:u w:val="none"/>
            <w:shd w:val="clear" w:color="auto" w:fill="FFFFFF"/>
            <w:rtl/>
          </w:rPr>
          <w:t>צו להתמודדות עם הנגיף</w:t>
        </w:r>
      </w:hyperlink>
      <w:r w:rsidR="003C52A5" w:rsidRPr="004C62D9">
        <w:rPr>
          <w:rFonts w:ascii="David" w:hAnsi="David" w:cs="David"/>
          <w:shd w:val="clear" w:color="auto" w:fill="FFFFFF"/>
          <w:rtl/>
        </w:rPr>
        <w:t xml:space="preserve"> </w:t>
      </w:r>
      <w:r w:rsidR="004B7690" w:rsidRPr="004C62D9">
        <w:rPr>
          <w:rFonts w:ascii="David" w:hAnsi="David" w:cs="David"/>
          <w:shd w:val="clear" w:color="auto" w:fill="FFFFFF"/>
          <w:rtl/>
        </w:rPr>
        <w:t>וצו זה התעדכן ככל שההתפרצות הקיפה מדינות נוספות. ב</w:t>
      </w:r>
      <w:r w:rsidRPr="004C62D9">
        <w:rPr>
          <w:rFonts w:ascii="David" w:hAnsi="David" w:cs="David"/>
          <w:shd w:val="clear" w:color="auto" w:fill="FFFFFF"/>
          <w:rtl/>
        </w:rPr>
        <w:t>-</w:t>
      </w:r>
      <w:hyperlink r:id="rId21" w:tooltip="12 בפברואר" w:history="1">
        <w:r w:rsidR="004B7690" w:rsidRPr="004C62D9">
          <w:rPr>
            <w:rStyle w:val="Hyperlink"/>
            <w:rFonts w:ascii="David" w:hAnsi="David" w:cs="David"/>
            <w:color w:val="auto"/>
            <w:u w:val="none"/>
            <w:shd w:val="clear" w:color="auto" w:fill="FFFFFF"/>
          </w:rPr>
          <w:t>12</w:t>
        </w:r>
        <w:r w:rsidR="003571FE" w:rsidRPr="004C62D9">
          <w:rPr>
            <w:rStyle w:val="Hyperlink"/>
            <w:rFonts w:ascii="David" w:hAnsi="David" w:cs="David"/>
            <w:color w:val="auto"/>
            <w:u w:val="none"/>
            <w:shd w:val="clear" w:color="auto" w:fill="FFFFFF"/>
            <w:rtl/>
          </w:rPr>
          <w:t xml:space="preserve"> </w:t>
        </w:r>
        <w:r w:rsidRPr="004C62D9">
          <w:rPr>
            <w:rStyle w:val="Hyperlink"/>
            <w:rFonts w:ascii="David" w:hAnsi="David" w:cs="David"/>
            <w:color w:val="auto"/>
            <w:u w:val="none"/>
            <w:shd w:val="clear" w:color="auto" w:fill="FFFFFF"/>
            <w:rtl/>
          </w:rPr>
          <w:t>ל</w:t>
        </w:r>
        <w:r w:rsidR="004B7690" w:rsidRPr="004C62D9">
          <w:rPr>
            <w:rStyle w:val="Hyperlink"/>
            <w:rFonts w:ascii="David" w:hAnsi="David" w:cs="David"/>
            <w:color w:val="auto"/>
            <w:u w:val="none"/>
            <w:shd w:val="clear" w:color="auto" w:fill="FFFFFF"/>
            <w:rtl/>
          </w:rPr>
          <w:t>פברואר</w:t>
        </w:r>
      </w:hyperlink>
      <w:r w:rsidR="004B7690" w:rsidRPr="004C62D9">
        <w:rPr>
          <w:rFonts w:ascii="David" w:hAnsi="David" w:cs="David"/>
          <w:shd w:val="clear" w:color="auto" w:fill="FFFFFF"/>
        </w:rPr>
        <w:t> </w:t>
      </w:r>
      <w:r w:rsidR="006273C0" w:rsidRPr="004C62D9">
        <w:rPr>
          <w:rFonts w:ascii="David" w:hAnsi="David" w:cs="David"/>
          <w:shd w:val="clear" w:color="auto" w:fill="FFFFFF"/>
          <w:rtl/>
        </w:rPr>
        <w:t xml:space="preserve">2020 </w:t>
      </w:r>
      <w:r w:rsidR="004B7690" w:rsidRPr="004C62D9">
        <w:rPr>
          <w:rFonts w:ascii="David" w:hAnsi="David" w:cs="David"/>
          <w:shd w:val="clear" w:color="auto" w:fill="FFFFFF"/>
          <w:rtl/>
        </w:rPr>
        <w:t>פורסם צו נוסף, המאפשר כפיית בידוד בבית חולים</w:t>
      </w:r>
      <w:r w:rsidR="004B7690" w:rsidRPr="004C62D9">
        <w:rPr>
          <w:rFonts w:ascii="David" w:hAnsi="David" w:cs="David"/>
          <w:shd w:val="clear" w:color="auto" w:fill="FFFFFF"/>
        </w:rPr>
        <w:t>.</w:t>
      </w:r>
      <w:r w:rsidR="003571FE" w:rsidRPr="004C62D9">
        <w:rPr>
          <w:rFonts w:ascii="David" w:hAnsi="David" w:cs="David"/>
          <w:shd w:val="clear" w:color="auto" w:fill="FFFFFF"/>
          <w:rtl/>
        </w:rPr>
        <w:t xml:space="preserve"> </w:t>
      </w:r>
      <w:r w:rsidR="004B7690" w:rsidRPr="004C62D9">
        <w:rPr>
          <w:rFonts w:ascii="David" w:hAnsi="David" w:cs="David"/>
          <w:shd w:val="clear" w:color="auto" w:fill="FFFFFF"/>
          <w:rtl/>
        </w:rPr>
        <w:t>צו נוסף כלל הנחיות ל</w:t>
      </w:r>
      <w:hyperlink r:id="rId22" w:tooltip="מעסיק" w:history="1">
        <w:r w:rsidR="004B7690" w:rsidRPr="004C62D9">
          <w:rPr>
            <w:rStyle w:val="Hyperlink"/>
            <w:rFonts w:ascii="David" w:hAnsi="David" w:cs="David"/>
            <w:color w:val="auto"/>
            <w:u w:val="none"/>
            <w:shd w:val="clear" w:color="auto" w:fill="FFFFFF"/>
            <w:rtl/>
          </w:rPr>
          <w:t>מעסיקים</w:t>
        </w:r>
      </w:hyperlink>
      <w:r w:rsidR="004B7690" w:rsidRPr="004C62D9">
        <w:rPr>
          <w:rFonts w:ascii="David" w:hAnsi="David" w:cs="David"/>
          <w:shd w:val="clear" w:color="auto" w:fill="FFFFFF"/>
          <w:rtl/>
        </w:rPr>
        <w:t>, בעניינו של עובד שנשלח לבידוד בית</w:t>
      </w:r>
      <w:r w:rsidR="004B7690" w:rsidRPr="004C62D9">
        <w:rPr>
          <w:rFonts w:ascii="David" w:hAnsi="David" w:cs="David"/>
          <w:rtl/>
        </w:rPr>
        <w:t>.</w:t>
      </w:r>
    </w:p>
    <w:p w14:paraId="4E05A451" w14:textId="77777777" w:rsidR="0025347F" w:rsidRPr="004C62D9" w:rsidRDefault="0025347F" w:rsidP="00EF206D">
      <w:pPr>
        <w:pStyle w:val="a3"/>
        <w:numPr>
          <w:ilvl w:val="0"/>
          <w:numId w:val="32"/>
        </w:numPr>
        <w:spacing w:after="120" w:line="360" w:lineRule="auto"/>
        <w:ind w:left="714" w:hanging="357"/>
        <w:contextualSpacing w:val="0"/>
        <w:jc w:val="both"/>
        <w:rPr>
          <w:rFonts w:ascii="David" w:hAnsi="David" w:cs="David"/>
        </w:rPr>
      </w:pPr>
      <w:r w:rsidRPr="004C62D9">
        <w:rPr>
          <w:rFonts w:ascii="David" w:hAnsi="David" w:cs="David"/>
          <w:rtl/>
        </w:rPr>
        <w:t>הפירוט הכרונולוגי דלעיל</w:t>
      </w:r>
      <w:r w:rsidR="003F06B2" w:rsidRPr="004C62D9">
        <w:rPr>
          <w:rFonts w:ascii="David" w:hAnsi="David" w:cs="David"/>
          <w:rtl/>
        </w:rPr>
        <w:t xml:space="preserve"> </w:t>
      </w:r>
      <w:r w:rsidR="001A11E5" w:rsidRPr="004C62D9">
        <w:rPr>
          <w:rFonts w:ascii="David" w:hAnsi="David" w:cs="David"/>
          <w:rtl/>
        </w:rPr>
        <w:t>מ</w:t>
      </w:r>
      <w:r w:rsidRPr="004C62D9">
        <w:rPr>
          <w:rFonts w:ascii="David" w:hAnsi="David" w:cs="David"/>
          <w:rtl/>
        </w:rPr>
        <w:t>צביע על התרשלותה של הנתבעת בנקיטת צעדי המנע הנדרשים</w:t>
      </w:r>
      <w:r w:rsidR="0032134F" w:rsidRPr="004C62D9">
        <w:rPr>
          <w:rFonts w:ascii="David" w:hAnsi="David" w:cs="David"/>
          <w:rtl/>
        </w:rPr>
        <w:t>,</w:t>
      </w:r>
      <w:r w:rsidRPr="004C62D9">
        <w:rPr>
          <w:rFonts w:ascii="David" w:hAnsi="David" w:cs="David"/>
          <w:rtl/>
        </w:rPr>
        <w:t xml:space="preserve"> כדי שהתובע</w:t>
      </w:r>
      <w:r w:rsidR="001A11E5" w:rsidRPr="004C62D9">
        <w:rPr>
          <w:rFonts w:ascii="David" w:hAnsi="David" w:cs="David"/>
          <w:rtl/>
        </w:rPr>
        <w:t>ת</w:t>
      </w:r>
      <w:r w:rsidRPr="004C62D9">
        <w:rPr>
          <w:rFonts w:ascii="David" w:hAnsi="David" w:cs="David"/>
          <w:rtl/>
        </w:rPr>
        <w:t xml:space="preserve"> לא </w:t>
      </w:r>
      <w:r w:rsidR="001A11E5" w:rsidRPr="004C62D9">
        <w:rPr>
          <w:rFonts w:ascii="David" w:hAnsi="David" w:cs="David"/>
          <w:rtl/>
        </w:rPr>
        <w:t>ת</w:t>
      </w:r>
      <w:r w:rsidRPr="004C62D9">
        <w:rPr>
          <w:rFonts w:ascii="David" w:hAnsi="David" w:cs="David"/>
          <w:rtl/>
        </w:rPr>
        <w:t xml:space="preserve">קלע </w:t>
      </w:r>
      <w:r w:rsidR="001A11E5" w:rsidRPr="004C62D9">
        <w:rPr>
          <w:rFonts w:ascii="David" w:hAnsi="David" w:cs="David"/>
          <w:rtl/>
        </w:rPr>
        <w:t xml:space="preserve">חלילה </w:t>
      </w:r>
      <w:r w:rsidRPr="004C62D9">
        <w:rPr>
          <w:rFonts w:ascii="David" w:hAnsi="David" w:cs="David"/>
          <w:rtl/>
        </w:rPr>
        <w:t>לסיכון קיומי ו</w:t>
      </w:r>
      <w:r w:rsidR="001A11E5" w:rsidRPr="004C62D9">
        <w:rPr>
          <w:rFonts w:ascii="David" w:hAnsi="David" w:cs="David"/>
          <w:rtl/>
        </w:rPr>
        <w:t xml:space="preserve">/או </w:t>
      </w:r>
      <w:r w:rsidRPr="004C62D9">
        <w:rPr>
          <w:rFonts w:ascii="David" w:hAnsi="David" w:cs="David"/>
          <w:rtl/>
        </w:rPr>
        <w:t>לעימות משפטי ע</w:t>
      </w:r>
      <w:r w:rsidR="001A11E5" w:rsidRPr="004C62D9">
        <w:rPr>
          <w:rFonts w:ascii="David" w:hAnsi="David" w:cs="David"/>
          <w:rtl/>
        </w:rPr>
        <w:t>ם הנתבעת</w:t>
      </w:r>
      <w:r w:rsidRPr="004C62D9">
        <w:rPr>
          <w:rFonts w:ascii="David" w:hAnsi="David" w:cs="David"/>
          <w:rtl/>
        </w:rPr>
        <w:t>.</w:t>
      </w:r>
    </w:p>
    <w:p w14:paraId="497DA319" w14:textId="240243A9" w:rsidR="00FE55FD" w:rsidRPr="004C62D9" w:rsidRDefault="0025347F" w:rsidP="00EF206D">
      <w:pPr>
        <w:pStyle w:val="a3"/>
        <w:numPr>
          <w:ilvl w:val="0"/>
          <w:numId w:val="32"/>
        </w:numPr>
        <w:spacing w:after="120" w:line="360" w:lineRule="auto"/>
        <w:ind w:left="714" w:hanging="357"/>
        <w:contextualSpacing w:val="0"/>
        <w:jc w:val="both"/>
        <w:rPr>
          <w:rFonts w:ascii="David" w:hAnsi="David" w:cs="David"/>
        </w:rPr>
      </w:pPr>
      <w:r w:rsidRPr="004C62D9">
        <w:rPr>
          <w:rFonts w:ascii="David" w:hAnsi="David" w:cs="David"/>
          <w:rtl/>
        </w:rPr>
        <w:t xml:space="preserve">לפיכך חלה על הנתבעת עוולת הרשלנות, כמפורט בסעיפים 35-6 לפקודת </w:t>
      </w:r>
      <w:proofErr w:type="spellStart"/>
      <w:r w:rsidRPr="004C62D9">
        <w:rPr>
          <w:rFonts w:ascii="David" w:hAnsi="David" w:cs="David"/>
          <w:rtl/>
        </w:rPr>
        <w:t>הנזיקין</w:t>
      </w:r>
      <w:proofErr w:type="spellEnd"/>
      <w:r w:rsidRPr="004C62D9">
        <w:rPr>
          <w:rFonts w:ascii="David" w:hAnsi="David" w:cs="David"/>
          <w:rtl/>
        </w:rPr>
        <w:t>, אשר כול יסודותיה קיימים בעניינ</w:t>
      </w:r>
      <w:r w:rsidR="00284E87" w:rsidRPr="004C62D9">
        <w:rPr>
          <w:rFonts w:ascii="David" w:hAnsi="David" w:cs="David"/>
          <w:rtl/>
        </w:rPr>
        <w:t>ה</w:t>
      </w:r>
      <w:r w:rsidRPr="004C62D9">
        <w:rPr>
          <w:rFonts w:ascii="David" w:hAnsi="David" w:cs="David"/>
          <w:rtl/>
        </w:rPr>
        <w:t xml:space="preserve"> של התובע</w:t>
      </w:r>
      <w:r w:rsidR="00284E87" w:rsidRPr="004C62D9">
        <w:rPr>
          <w:rFonts w:ascii="David" w:hAnsi="David" w:cs="David"/>
          <w:rtl/>
        </w:rPr>
        <w:t>ת</w:t>
      </w:r>
      <w:r w:rsidR="0032134F" w:rsidRPr="004C62D9">
        <w:rPr>
          <w:rFonts w:ascii="David" w:hAnsi="David" w:cs="David"/>
          <w:rtl/>
        </w:rPr>
        <w:t>,</w:t>
      </w:r>
      <w:r w:rsidRPr="004C62D9">
        <w:rPr>
          <w:rFonts w:ascii="David" w:hAnsi="David" w:cs="David"/>
          <w:rtl/>
        </w:rPr>
        <w:t xml:space="preserve"> </w:t>
      </w:r>
      <w:r w:rsidR="0032134F" w:rsidRPr="004C62D9">
        <w:rPr>
          <w:rFonts w:ascii="David" w:hAnsi="David" w:cs="David"/>
          <w:rtl/>
        </w:rPr>
        <w:t>אשר הי</w:t>
      </w:r>
      <w:r w:rsidR="00284E87" w:rsidRPr="004C62D9">
        <w:rPr>
          <w:rFonts w:ascii="David" w:hAnsi="David" w:cs="David"/>
          <w:rtl/>
        </w:rPr>
        <w:t>ית</w:t>
      </w:r>
      <w:r w:rsidR="0032134F" w:rsidRPr="004C62D9">
        <w:rPr>
          <w:rFonts w:ascii="David" w:hAnsi="David" w:cs="David"/>
          <w:rtl/>
        </w:rPr>
        <w:t xml:space="preserve">ה זה </w:t>
      </w:r>
      <w:r w:rsidRPr="004C62D9">
        <w:rPr>
          <w:rFonts w:ascii="David" w:hAnsi="David" w:cs="David"/>
          <w:rtl/>
        </w:rPr>
        <w:t>שנאל</w:t>
      </w:r>
      <w:r w:rsidR="00284E87" w:rsidRPr="004C62D9">
        <w:rPr>
          <w:rFonts w:ascii="David" w:hAnsi="David" w:cs="David"/>
          <w:rtl/>
        </w:rPr>
        <w:t>צה</w:t>
      </w:r>
      <w:r w:rsidRPr="004C62D9">
        <w:rPr>
          <w:rFonts w:ascii="David" w:hAnsi="David" w:cs="David"/>
          <w:rtl/>
        </w:rPr>
        <w:t xml:space="preserve"> ביוזמת</w:t>
      </w:r>
      <w:r w:rsidR="00284E87" w:rsidRPr="004C62D9">
        <w:rPr>
          <w:rFonts w:ascii="David" w:hAnsi="David" w:cs="David"/>
          <w:rtl/>
        </w:rPr>
        <w:t>ה</w:t>
      </w:r>
      <w:r w:rsidRPr="004C62D9">
        <w:rPr>
          <w:rFonts w:ascii="David" w:hAnsi="David" w:cs="David"/>
          <w:rtl/>
        </w:rPr>
        <w:t xml:space="preserve"> להתריע על כך בפני הנתבעת ומנגד</w:t>
      </w:r>
      <w:r w:rsidR="00D538EC" w:rsidRPr="004C62D9">
        <w:rPr>
          <w:rFonts w:ascii="David" w:hAnsi="David" w:cs="David"/>
          <w:rtl/>
        </w:rPr>
        <w:t>,</w:t>
      </w:r>
      <w:r w:rsidRPr="004C62D9">
        <w:rPr>
          <w:rFonts w:ascii="David" w:hAnsi="David" w:cs="David"/>
          <w:rtl/>
        </w:rPr>
        <w:t xml:space="preserve"> זו השתמטה ממתן מענה </w:t>
      </w:r>
      <w:r w:rsidR="00D538EC" w:rsidRPr="004C62D9">
        <w:rPr>
          <w:rFonts w:ascii="David" w:hAnsi="David" w:cs="David"/>
          <w:rtl/>
        </w:rPr>
        <w:t xml:space="preserve">ענייני </w:t>
      </w:r>
      <w:r w:rsidR="006273C0" w:rsidRPr="004C62D9">
        <w:rPr>
          <w:rFonts w:ascii="David" w:hAnsi="David" w:cs="David"/>
          <w:rtl/>
        </w:rPr>
        <w:t>ו</w:t>
      </w:r>
      <w:r w:rsidR="00D538EC" w:rsidRPr="004C62D9">
        <w:rPr>
          <w:rFonts w:ascii="David" w:hAnsi="David" w:cs="David"/>
          <w:rtl/>
        </w:rPr>
        <w:t xml:space="preserve">הולם </w:t>
      </w:r>
      <w:r w:rsidRPr="004C62D9">
        <w:rPr>
          <w:rFonts w:ascii="David" w:hAnsi="David" w:cs="David"/>
          <w:rtl/>
        </w:rPr>
        <w:t>ל</w:t>
      </w:r>
      <w:r w:rsidR="006273C0" w:rsidRPr="004C62D9">
        <w:rPr>
          <w:rFonts w:ascii="David" w:hAnsi="David" w:cs="David"/>
          <w:rtl/>
        </w:rPr>
        <w:t xml:space="preserve">נסיבות השעה. </w:t>
      </w:r>
    </w:p>
    <w:p w14:paraId="73E6D098" w14:textId="77777777" w:rsidR="00D538EC" w:rsidRPr="004C62D9" w:rsidRDefault="00D538EC" w:rsidP="00EF206D">
      <w:pPr>
        <w:pStyle w:val="a3"/>
        <w:numPr>
          <w:ilvl w:val="0"/>
          <w:numId w:val="32"/>
        </w:numPr>
        <w:spacing w:after="120" w:line="360" w:lineRule="auto"/>
        <w:ind w:left="714" w:hanging="357"/>
        <w:contextualSpacing w:val="0"/>
        <w:jc w:val="both"/>
        <w:rPr>
          <w:rFonts w:ascii="David" w:hAnsi="David" w:cs="David"/>
        </w:rPr>
      </w:pPr>
      <w:r w:rsidRPr="004C62D9">
        <w:rPr>
          <w:rFonts w:ascii="David" w:hAnsi="David" w:cs="David"/>
          <w:rtl/>
        </w:rPr>
        <w:t>ודוק: באשר למעמדה המשפטי של הנתבעת, כסוכנות נסיעות נפסק כי</w:t>
      </w:r>
      <w:r w:rsidR="00BF399B" w:rsidRPr="004C62D9">
        <w:rPr>
          <w:rFonts w:ascii="David" w:hAnsi="David" w:cs="David"/>
          <w:rtl/>
        </w:rPr>
        <w:t>,</w:t>
      </w:r>
      <w:r w:rsidRPr="004C62D9">
        <w:rPr>
          <w:rFonts w:ascii="David" w:hAnsi="David" w:cs="David"/>
          <w:rtl/>
        </w:rPr>
        <w:t xml:space="preserve"> תפקידה של סוכנות נסיעו</w:t>
      </w:r>
      <w:r w:rsidR="00BF399B" w:rsidRPr="004C62D9">
        <w:rPr>
          <w:rFonts w:ascii="David" w:hAnsi="David" w:cs="David"/>
          <w:rtl/>
        </w:rPr>
        <w:t xml:space="preserve">ת </w:t>
      </w:r>
      <w:r w:rsidRPr="004C62D9">
        <w:rPr>
          <w:rFonts w:ascii="David" w:hAnsi="David" w:cs="David"/>
          <w:rtl/>
        </w:rPr>
        <w:t xml:space="preserve">אינו מתמצה בתיווך או שליחות מטעם הספקים, ואחריותה אינה מסתכמת בהזמנת שירותי התיירות ללקוח. על יחסי הצדדים חלים דיני החוזים הכלליים, דיני הצרכנות, והוראות </w:t>
      </w:r>
      <w:hyperlink r:id="rId23" w:history="1">
        <w:r w:rsidRPr="004C62D9">
          <w:rPr>
            <w:rFonts w:ascii="David" w:hAnsi="David" w:cs="David"/>
            <w:rtl/>
          </w:rPr>
          <w:t>חוק שירותי תיירות</w:t>
        </w:r>
      </w:hyperlink>
      <w:r w:rsidRPr="004C62D9">
        <w:rPr>
          <w:rFonts w:ascii="David" w:hAnsi="David" w:cs="David"/>
          <w:rtl/>
        </w:rPr>
        <w:t>,</w:t>
      </w:r>
      <w:r w:rsidRPr="004C62D9">
        <w:rPr>
          <w:rFonts w:ascii="David" w:hAnsi="David" w:cs="David"/>
          <w:b/>
          <w:bCs/>
          <w:rtl/>
        </w:rPr>
        <w:t xml:space="preserve"> </w:t>
      </w:r>
      <w:proofErr w:type="spellStart"/>
      <w:r w:rsidRPr="004C62D9">
        <w:rPr>
          <w:rFonts w:ascii="David" w:hAnsi="David" w:cs="David"/>
          <w:rtl/>
        </w:rPr>
        <w:t>התשל"ו</w:t>
      </w:r>
      <w:proofErr w:type="spellEnd"/>
      <w:r w:rsidRPr="004C62D9">
        <w:rPr>
          <w:rFonts w:ascii="David" w:hAnsi="David" w:cs="David"/>
          <w:rtl/>
        </w:rPr>
        <w:t>- 1976 והתקנות</w:t>
      </w:r>
      <w:r w:rsidRPr="004C62D9">
        <w:rPr>
          <w:rFonts w:ascii="David" w:hAnsi="David" w:cs="David"/>
          <w:b/>
          <w:bCs/>
          <w:rtl/>
        </w:rPr>
        <w:t xml:space="preserve"> </w:t>
      </w:r>
      <w:r w:rsidRPr="004C62D9">
        <w:rPr>
          <w:rFonts w:ascii="David" w:hAnsi="David" w:cs="David"/>
          <w:rtl/>
        </w:rPr>
        <w:t xml:space="preserve">שהותקנו על פיו, ומכוח כל אלה חלות על הנתבעת חובות נאמנות, החובה לפעול במקצועיות, בתום לב וכן חובת </w:t>
      </w:r>
      <w:r w:rsidRPr="004C62D9">
        <w:rPr>
          <w:rFonts w:ascii="David" w:hAnsi="David" w:cs="David"/>
          <w:rtl/>
        </w:rPr>
        <w:lastRenderedPageBreak/>
        <w:t xml:space="preserve">גילוי נאות. ראו את פסק הדין </w:t>
      </w:r>
      <w:hyperlink r:id="rId24" w:history="1">
        <w:proofErr w:type="spellStart"/>
        <w:r w:rsidRPr="004C62D9">
          <w:rPr>
            <w:rFonts w:ascii="David" w:hAnsi="David" w:cs="David"/>
            <w:rtl/>
          </w:rPr>
          <w:t>חא</w:t>
        </w:r>
        <w:proofErr w:type="spellEnd"/>
        <w:r w:rsidRPr="004C62D9">
          <w:rPr>
            <w:rFonts w:ascii="David" w:hAnsi="David" w:cs="David"/>
            <w:rtl/>
          </w:rPr>
          <w:t xml:space="preserve"> (י-ם) 804/07</w:t>
        </w:r>
      </w:hyperlink>
      <w:r w:rsidRPr="004C62D9">
        <w:rPr>
          <w:rFonts w:ascii="David" w:hAnsi="David" w:cs="David"/>
          <w:rtl/>
        </w:rPr>
        <w:t xml:space="preserve"> </w:t>
      </w:r>
      <w:proofErr w:type="spellStart"/>
      <w:r w:rsidRPr="004C62D9">
        <w:rPr>
          <w:rFonts w:ascii="David" w:hAnsi="David" w:cs="David"/>
          <w:b/>
          <w:bCs/>
          <w:rtl/>
        </w:rPr>
        <w:t>דיזנהויז</w:t>
      </w:r>
      <w:proofErr w:type="spellEnd"/>
      <w:r w:rsidRPr="004C62D9">
        <w:rPr>
          <w:rFonts w:ascii="David" w:hAnsi="David" w:cs="David"/>
          <w:b/>
          <w:bCs/>
          <w:rtl/>
        </w:rPr>
        <w:t xml:space="preserve"> </w:t>
      </w:r>
      <w:proofErr w:type="spellStart"/>
      <w:r w:rsidRPr="004C62D9">
        <w:rPr>
          <w:rFonts w:ascii="David" w:hAnsi="David" w:cs="David"/>
          <w:b/>
          <w:bCs/>
          <w:rtl/>
        </w:rPr>
        <w:t>יוניתורס</w:t>
      </w:r>
      <w:proofErr w:type="spellEnd"/>
      <w:r w:rsidRPr="004C62D9">
        <w:rPr>
          <w:rFonts w:ascii="David" w:hAnsi="David" w:cs="David"/>
          <w:b/>
          <w:bCs/>
          <w:rtl/>
        </w:rPr>
        <w:t xml:space="preserve"> נסיעות ותיירות (1979) בע"מ נ' היועמ"ש</w:t>
      </w:r>
      <w:r w:rsidR="006273C0" w:rsidRPr="004C62D9">
        <w:rPr>
          <w:rFonts w:ascii="David" w:hAnsi="David" w:cs="David"/>
          <w:rtl/>
        </w:rPr>
        <w:t>.</w:t>
      </w:r>
    </w:p>
    <w:p w14:paraId="78DD413D" w14:textId="25F58BDB" w:rsidR="006F293D" w:rsidRPr="004C62D9" w:rsidRDefault="006F293D" w:rsidP="00EF206D">
      <w:pPr>
        <w:pStyle w:val="a3"/>
        <w:numPr>
          <w:ilvl w:val="0"/>
          <w:numId w:val="32"/>
        </w:numPr>
        <w:spacing w:after="120" w:line="360" w:lineRule="auto"/>
        <w:ind w:left="714" w:hanging="357"/>
        <w:contextualSpacing w:val="0"/>
        <w:jc w:val="both"/>
        <w:rPr>
          <w:rFonts w:ascii="David" w:hAnsi="David" w:cs="David"/>
        </w:rPr>
      </w:pPr>
      <w:r w:rsidRPr="004C62D9">
        <w:rPr>
          <w:rFonts w:ascii="David" w:hAnsi="David" w:cs="David"/>
          <w:rtl/>
        </w:rPr>
        <w:t>התובע</w:t>
      </w:r>
      <w:r w:rsidR="00284E87" w:rsidRPr="004C62D9">
        <w:rPr>
          <w:rFonts w:ascii="David" w:hAnsi="David" w:cs="David"/>
          <w:rtl/>
        </w:rPr>
        <w:t>ת</w:t>
      </w:r>
      <w:r w:rsidRPr="004C62D9">
        <w:rPr>
          <w:rFonts w:ascii="David" w:hAnsi="David" w:cs="David"/>
          <w:rtl/>
        </w:rPr>
        <w:t xml:space="preserve"> </w:t>
      </w:r>
      <w:r w:rsidR="00284E87" w:rsidRPr="004C62D9">
        <w:rPr>
          <w:rFonts w:ascii="David" w:hAnsi="David" w:cs="David"/>
          <w:rtl/>
        </w:rPr>
        <w:t>ת</w:t>
      </w:r>
      <w:r w:rsidRPr="004C62D9">
        <w:rPr>
          <w:rFonts w:ascii="David" w:hAnsi="David" w:cs="David"/>
          <w:rtl/>
        </w:rPr>
        <w:t>טען לקיומו של 'ראש נזק' נוסף המקים ל</w:t>
      </w:r>
      <w:r w:rsidR="00284E87" w:rsidRPr="004C62D9">
        <w:rPr>
          <w:rFonts w:ascii="David" w:hAnsi="David" w:cs="David"/>
          <w:rtl/>
        </w:rPr>
        <w:t>ה</w:t>
      </w:r>
      <w:r w:rsidRPr="004C62D9">
        <w:rPr>
          <w:rFonts w:ascii="David" w:hAnsi="David" w:cs="David"/>
          <w:rtl/>
        </w:rPr>
        <w:t xml:space="preserve"> את הזכות לביטול העסקה ולהשבת מלוא תמורתה הכספית לידי</w:t>
      </w:r>
      <w:r w:rsidR="00284E87" w:rsidRPr="004C62D9">
        <w:rPr>
          <w:rFonts w:ascii="David" w:hAnsi="David" w:cs="David"/>
          <w:rtl/>
        </w:rPr>
        <w:t>ה</w:t>
      </w:r>
      <w:r w:rsidRPr="004C62D9">
        <w:rPr>
          <w:rFonts w:ascii="David" w:hAnsi="David" w:cs="David"/>
          <w:rtl/>
        </w:rPr>
        <w:t xml:space="preserve">, </w:t>
      </w:r>
      <w:r w:rsidR="00DF741E" w:rsidRPr="004C62D9">
        <w:rPr>
          <w:rFonts w:ascii="David" w:hAnsi="David" w:cs="David"/>
          <w:rtl/>
        </w:rPr>
        <w:t>הכורך יחדיו את תיקון 47 לחוק הגנת הצרכן</w:t>
      </w:r>
      <w:r w:rsidR="003571FE" w:rsidRPr="004C62D9">
        <w:rPr>
          <w:rFonts w:ascii="David" w:hAnsi="David" w:cs="David"/>
          <w:rtl/>
        </w:rPr>
        <w:t xml:space="preserve"> </w:t>
      </w:r>
      <w:r w:rsidR="00DF741E" w:rsidRPr="004C62D9">
        <w:rPr>
          <w:rFonts w:ascii="David" w:hAnsi="David" w:cs="David"/>
          <w:rtl/>
        </w:rPr>
        <w:t>עם החלת הוראות 'מכר מרחוק' המעוגנות בחוק זה.</w:t>
      </w:r>
    </w:p>
    <w:p w14:paraId="5B1CC243" w14:textId="0A705466" w:rsidR="00AA679C" w:rsidRPr="004C62D9" w:rsidRDefault="00AA679C" w:rsidP="00EF206D">
      <w:pPr>
        <w:pStyle w:val="a3"/>
        <w:numPr>
          <w:ilvl w:val="0"/>
          <w:numId w:val="32"/>
        </w:numPr>
        <w:spacing w:after="120" w:line="360" w:lineRule="auto"/>
        <w:ind w:left="714" w:hanging="357"/>
        <w:contextualSpacing w:val="0"/>
        <w:jc w:val="both"/>
        <w:rPr>
          <w:rFonts w:ascii="David" w:hAnsi="David" w:cs="David"/>
          <w:rtl/>
        </w:rPr>
      </w:pPr>
      <w:r w:rsidRPr="004C62D9">
        <w:rPr>
          <w:rFonts w:ascii="David" w:hAnsi="David" w:cs="David"/>
          <w:rtl/>
        </w:rPr>
        <w:t>התובע</w:t>
      </w:r>
      <w:r w:rsidR="00284E87" w:rsidRPr="004C62D9">
        <w:rPr>
          <w:rFonts w:ascii="David" w:hAnsi="David" w:cs="David"/>
          <w:rtl/>
        </w:rPr>
        <w:t>ת</w:t>
      </w:r>
      <w:r w:rsidRPr="004C62D9">
        <w:rPr>
          <w:rFonts w:ascii="David" w:hAnsi="David" w:cs="David"/>
          <w:rtl/>
        </w:rPr>
        <w:t xml:space="preserve"> נסמ</w:t>
      </w:r>
      <w:r w:rsidR="00284E87" w:rsidRPr="004C62D9">
        <w:rPr>
          <w:rFonts w:ascii="David" w:hAnsi="David" w:cs="David"/>
          <w:rtl/>
        </w:rPr>
        <w:t>כת</w:t>
      </w:r>
      <w:r w:rsidRPr="004C62D9">
        <w:rPr>
          <w:rFonts w:ascii="David" w:hAnsi="David" w:cs="David"/>
          <w:rtl/>
        </w:rPr>
        <w:t xml:space="preserve"> על עמדת המחלקה המשפטית במועצה הישראלית לצרכנות הגורסת כי העסקה מושא תביעת</w:t>
      </w:r>
      <w:r w:rsidR="00284E87" w:rsidRPr="004C62D9">
        <w:rPr>
          <w:rFonts w:ascii="David" w:hAnsi="David" w:cs="David"/>
          <w:rtl/>
        </w:rPr>
        <w:t>ה</w:t>
      </w:r>
      <w:r w:rsidRPr="004C62D9">
        <w:rPr>
          <w:rFonts w:ascii="David" w:hAnsi="David" w:cs="David"/>
          <w:rtl/>
        </w:rPr>
        <w:t xml:space="preserve"> ושכמותה</w:t>
      </w:r>
      <w:r w:rsidR="003571FE" w:rsidRPr="004C62D9">
        <w:rPr>
          <w:rFonts w:ascii="David" w:hAnsi="David" w:cs="David"/>
          <w:rtl/>
        </w:rPr>
        <w:t xml:space="preserve"> </w:t>
      </w:r>
      <w:r w:rsidRPr="004C62D9">
        <w:rPr>
          <w:rFonts w:ascii="David" w:hAnsi="David" w:cs="David"/>
          <w:rtl/>
        </w:rPr>
        <w:t>מהווה 'עסקת מכר מרחוק' כהגדרתה בסעיף 14ג.(ו) לחוק הגנת הצרכן, תשמ"א-1981 (להלן: "</w:t>
      </w:r>
      <w:r w:rsidRPr="004C62D9">
        <w:rPr>
          <w:rFonts w:ascii="David" w:hAnsi="David" w:cs="David"/>
          <w:b/>
          <w:bCs/>
          <w:rtl/>
        </w:rPr>
        <w:t>חוק הגנת הצרכן</w:t>
      </w:r>
      <w:r w:rsidRPr="004C62D9">
        <w:rPr>
          <w:rFonts w:ascii="David" w:hAnsi="David" w:cs="David"/>
          <w:rtl/>
        </w:rPr>
        <w:t>"),לאמור: עסקה לרכישת נכס או שירות הנעשית ללא נוכחות משותפת של הצדדים, בעקבות שיווק מרחוק כלומר, פנייה של עוסק לצרכן באמצעות דואר, טלפון, רדיו, טלוויזיה, תקשורת אלקטרונית, פרסום כלשהו וכדומה, המזמינה את הצרכן להתקשר בעסקה שלא על ידי הגעה לבית העסק.</w:t>
      </w:r>
    </w:p>
    <w:p w14:paraId="79555CFA" w14:textId="2B56D9B0" w:rsidR="00AA679C" w:rsidRPr="004C62D9" w:rsidRDefault="00AA679C" w:rsidP="00EF206D">
      <w:pPr>
        <w:pStyle w:val="a3"/>
        <w:numPr>
          <w:ilvl w:val="0"/>
          <w:numId w:val="32"/>
        </w:numPr>
        <w:spacing w:after="120" w:line="360" w:lineRule="auto"/>
        <w:ind w:left="714" w:hanging="357"/>
        <w:contextualSpacing w:val="0"/>
        <w:jc w:val="both"/>
        <w:rPr>
          <w:rFonts w:ascii="David" w:hAnsi="David" w:cs="David"/>
          <w:rtl/>
        </w:rPr>
      </w:pPr>
      <w:r w:rsidRPr="004C62D9">
        <w:rPr>
          <w:rFonts w:ascii="David" w:hAnsi="David" w:cs="David"/>
          <w:rtl/>
        </w:rPr>
        <w:t>כלומר,</w:t>
      </w:r>
      <w:r w:rsidR="003571FE" w:rsidRPr="004C62D9">
        <w:rPr>
          <w:rFonts w:ascii="David" w:hAnsi="David" w:cs="David"/>
          <w:rtl/>
        </w:rPr>
        <w:t xml:space="preserve"> </w:t>
      </w:r>
      <w:r w:rsidRPr="004C62D9">
        <w:rPr>
          <w:rFonts w:ascii="David" w:hAnsi="David" w:cs="David"/>
          <w:rtl/>
        </w:rPr>
        <w:t>אין</w:t>
      </w:r>
      <w:r w:rsidR="005A047C">
        <w:rPr>
          <w:rFonts w:ascii="David" w:hAnsi="David" w:cs="David" w:hint="cs"/>
          <w:rtl/>
        </w:rPr>
        <w:t xml:space="preserve"> </w:t>
      </w:r>
      <w:r w:rsidRPr="004C62D9">
        <w:rPr>
          <w:rFonts w:ascii="David" w:hAnsi="David" w:cs="David"/>
          <w:rtl/>
        </w:rPr>
        <w:t xml:space="preserve">צורך כי העוסק יהיה זה שיוצר קשר טלפוני עם הצרכן, אלא מספיק שהעוסק העלה פרסום המזמין את הצרכן להתקשר עמו בעסקה, כדי לבסס את תנאי השיווק מרחוק. </w:t>
      </w:r>
    </w:p>
    <w:p w14:paraId="5ADCDE73" w14:textId="77777777" w:rsidR="00AA679C" w:rsidRPr="004C62D9" w:rsidRDefault="00AA679C" w:rsidP="00EF206D">
      <w:pPr>
        <w:pStyle w:val="a3"/>
        <w:numPr>
          <w:ilvl w:val="0"/>
          <w:numId w:val="32"/>
        </w:numPr>
        <w:spacing w:after="120" w:line="360" w:lineRule="auto"/>
        <w:ind w:left="714" w:hanging="357"/>
        <w:contextualSpacing w:val="0"/>
        <w:jc w:val="both"/>
        <w:rPr>
          <w:rFonts w:ascii="David" w:hAnsi="David" w:cs="David"/>
        </w:rPr>
      </w:pPr>
      <w:r w:rsidRPr="004C62D9">
        <w:rPr>
          <w:rFonts w:ascii="David" w:hAnsi="David" w:cs="David"/>
          <w:rtl/>
        </w:rPr>
        <w:t xml:space="preserve">למשל, בכל הנוגע לטיולים מאורגנים או חבילות נופש, היה והצרכן חיפש במנוע חיפוש נופש במקום כלשהו, לדוגמא: "חופשה בברלין" והתוצאה הנוגעת לבית העסק עלתה במנוע החיפוש, אזי התקיים התנאי של 'שיווק מרחוק'. בהתאם, אם העסקה בוצעה באתר האינטרנט של החברה או בטלפון, מדובר בעסקת 'מכר מרחוק', גם אם שיחת הטלפון בוצעה ביוזמת הצרכן. </w:t>
      </w:r>
    </w:p>
    <w:p w14:paraId="46A91363" w14:textId="77777777" w:rsidR="009F697A" w:rsidRPr="009F697A" w:rsidRDefault="00AA679C" w:rsidP="00EF206D">
      <w:pPr>
        <w:pStyle w:val="a3"/>
        <w:numPr>
          <w:ilvl w:val="0"/>
          <w:numId w:val="32"/>
        </w:numPr>
        <w:spacing w:after="120" w:line="360" w:lineRule="auto"/>
        <w:ind w:left="714" w:hanging="357"/>
        <w:contextualSpacing w:val="0"/>
        <w:jc w:val="both"/>
        <w:rPr>
          <w:rFonts w:ascii="David" w:hAnsi="David" w:cs="David"/>
        </w:rPr>
      </w:pPr>
      <w:r w:rsidRPr="004C62D9">
        <w:rPr>
          <w:rFonts w:ascii="David" w:hAnsi="David" w:cs="David"/>
          <w:rtl/>
        </w:rPr>
        <w:t>התובע</w:t>
      </w:r>
      <w:r w:rsidR="00284E87" w:rsidRPr="004C62D9">
        <w:rPr>
          <w:rFonts w:ascii="David" w:hAnsi="David" w:cs="David"/>
          <w:rtl/>
        </w:rPr>
        <w:t>ת</w:t>
      </w:r>
      <w:r w:rsidRPr="004C62D9">
        <w:rPr>
          <w:rFonts w:ascii="David" w:hAnsi="David" w:cs="David"/>
          <w:rtl/>
        </w:rPr>
        <w:t xml:space="preserve"> נסמכ</w:t>
      </w:r>
      <w:r w:rsidR="00284E87" w:rsidRPr="004C62D9">
        <w:rPr>
          <w:rFonts w:ascii="David" w:hAnsi="David" w:cs="David"/>
          <w:rtl/>
        </w:rPr>
        <w:t xml:space="preserve">ת </w:t>
      </w:r>
      <w:r w:rsidRPr="004C62D9">
        <w:rPr>
          <w:rFonts w:ascii="David" w:hAnsi="David" w:cs="David"/>
          <w:rtl/>
        </w:rPr>
        <w:t>בטיעונ</w:t>
      </w:r>
      <w:r w:rsidR="00284E87" w:rsidRPr="004C62D9">
        <w:rPr>
          <w:rFonts w:ascii="David" w:hAnsi="David" w:cs="David"/>
          <w:rtl/>
        </w:rPr>
        <w:t>ה</w:t>
      </w:r>
      <w:r w:rsidRPr="004C62D9">
        <w:rPr>
          <w:rFonts w:ascii="David" w:hAnsi="David" w:cs="David"/>
          <w:rtl/>
        </w:rPr>
        <w:t xml:space="preserve"> דלעיל גם על פסיקת </w:t>
      </w:r>
      <w:r w:rsidRPr="004C62D9">
        <w:rPr>
          <w:rFonts w:ascii="David" w:hAnsi="David" w:cs="David"/>
          <w:shd w:val="clear" w:color="auto" w:fill="FFFFFF"/>
          <w:rtl/>
        </w:rPr>
        <w:t>בית המשפט המחוזי בירושלים אשר קבע</w:t>
      </w:r>
      <w:r w:rsidR="003571FE" w:rsidRPr="004C62D9">
        <w:rPr>
          <w:rFonts w:ascii="David" w:hAnsi="David" w:cs="David"/>
          <w:shd w:val="clear" w:color="auto" w:fill="FFFFFF"/>
          <w:rtl/>
        </w:rPr>
        <w:t xml:space="preserve"> </w:t>
      </w:r>
      <w:r w:rsidRPr="004C62D9">
        <w:rPr>
          <w:rFonts w:ascii="David" w:hAnsi="David" w:cs="David"/>
          <w:shd w:val="clear" w:color="auto" w:fill="FFFFFF"/>
          <w:rtl/>
        </w:rPr>
        <w:t>ב-</w:t>
      </w:r>
      <w:proofErr w:type="spellStart"/>
      <w:r w:rsidRPr="004C62D9">
        <w:rPr>
          <w:rFonts w:ascii="David" w:hAnsi="David" w:cs="David"/>
          <w:shd w:val="clear" w:color="auto" w:fill="FFFFFF"/>
          <w:rtl/>
        </w:rPr>
        <w:t>רת"ק</w:t>
      </w:r>
      <w:proofErr w:type="spellEnd"/>
      <w:r w:rsidR="003571FE" w:rsidRPr="004C62D9">
        <w:rPr>
          <w:rFonts w:ascii="David" w:hAnsi="David" w:cs="David"/>
          <w:shd w:val="clear" w:color="auto" w:fill="FFFFFF"/>
          <w:rtl/>
        </w:rPr>
        <w:t xml:space="preserve"> </w:t>
      </w:r>
      <w:r w:rsidRPr="004C62D9">
        <w:rPr>
          <w:rFonts w:ascii="David" w:hAnsi="David" w:cs="David"/>
          <w:shd w:val="clear" w:color="auto" w:fill="FFFFFF"/>
          <w:rtl/>
        </w:rPr>
        <w:t xml:space="preserve">26539-09-17 </w:t>
      </w:r>
      <w:proofErr w:type="spellStart"/>
      <w:r w:rsidRPr="004C62D9">
        <w:rPr>
          <w:rFonts w:ascii="David" w:hAnsi="David" w:cs="David"/>
          <w:b/>
          <w:bCs/>
          <w:shd w:val="clear" w:color="auto" w:fill="FFFFFF"/>
          <w:rtl/>
        </w:rPr>
        <w:t>ר.ת</w:t>
      </w:r>
      <w:proofErr w:type="spellEnd"/>
      <w:r w:rsidRPr="004C62D9">
        <w:rPr>
          <w:rFonts w:ascii="David" w:hAnsi="David" w:cs="David"/>
          <w:b/>
          <w:bCs/>
          <w:shd w:val="clear" w:color="auto" w:fill="FFFFFF"/>
          <w:rtl/>
        </w:rPr>
        <w:t>. דיסקברי טיול עולמי בע"מ נ' אפיק</w:t>
      </w:r>
      <w:r w:rsidRPr="004C62D9">
        <w:rPr>
          <w:rFonts w:ascii="David" w:hAnsi="David" w:cs="David"/>
          <w:rtl/>
        </w:rPr>
        <w:t xml:space="preserve">, כדלקמן: </w:t>
      </w:r>
    </w:p>
    <w:p w14:paraId="664ED6E3" w14:textId="36D93A94" w:rsidR="00AA679C" w:rsidRPr="004C62D9" w:rsidRDefault="00AA679C" w:rsidP="009F697A">
      <w:pPr>
        <w:pStyle w:val="a3"/>
        <w:spacing w:after="120" w:line="360" w:lineRule="auto"/>
        <w:ind w:left="714"/>
        <w:contextualSpacing w:val="0"/>
        <w:jc w:val="both"/>
        <w:rPr>
          <w:rFonts w:ascii="David" w:hAnsi="David" w:cs="David"/>
          <w:rtl/>
        </w:rPr>
      </w:pPr>
      <w:r w:rsidRPr="004C62D9">
        <w:rPr>
          <w:rFonts w:ascii="David" w:hAnsi="David" w:cs="David"/>
          <w:i/>
          <w:iCs/>
          <w:rtl/>
        </w:rPr>
        <w:t>"סוכנות הנסיעות טענה שבית המשפט קמא נקלע לטעות כפולה (1) כשקבע כי מדובר בעסקת מכר מרחוק שנכרתה בעקבות "שיווק מרחוק" למרות שהצרכן הוא שפנה אל סוכנות הנסיעות ולא להיפך; (2) וכשקבע</w:t>
      </w:r>
      <w:r w:rsidR="003571FE" w:rsidRPr="004C62D9">
        <w:rPr>
          <w:rFonts w:ascii="David" w:hAnsi="David" w:cs="David"/>
          <w:i/>
          <w:iCs/>
          <w:rtl/>
        </w:rPr>
        <w:t xml:space="preserve"> </w:t>
      </w:r>
      <w:r w:rsidRPr="004C62D9">
        <w:rPr>
          <w:rFonts w:ascii="David" w:hAnsi="David" w:cs="David"/>
          <w:i/>
          <w:iCs/>
          <w:rtl/>
        </w:rPr>
        <w:t>שלא די בהפניה לתנאים הכלליים, המצויים גם הם באתר, תוך התעלמות מקביעת בית המשפט העליון ב</w:t>
      </w:r>
      <w:hyperlink r:id="rId25" w:tgtFrame="blank" w:history="1">
        <w:r w:rsidRPr="004C62D9">
          <w:rPr>
            <w:rStyle w:val="Hyperlink"/>
            <w:rFonts w:ascii="David" w:hAnsi="David" w:cs="David"/>
            <w:i/>
            <w:iCs/>
            <w:color w:val="auto"/>
            <w:u w:val="none"/>
            <w:rtl/>
          </w:rPr>
          <w:t>ע"א 449/85 היועץ המשפטי לממשלה נ' גד חברה לבניין בע"מ, פ"ד מג</w:t>
        </w:r>
      </w:hyperlink>
      <w:r w:rsidRPr="004C62D9">
        <w:rPr>
          <w:rFonts w:ascii="David" w:hAnsi="David" w:cs="David"/>
          <w:i/>
          <w:iCs/>
          <w:rtl/>
        </w:rPr>
        <w:t xml:space="preserve">(1) 183 (1989), בו נקבע שאין מניעה לאמץ להסכם "תנאים כלליים ואחידים" על דרך </w:t>
      </w:r>
      <w:proofErr w:type="spellStart"/>
      <w:r w:rsidRPr="004C62D9">
        <w:rPr>
          <w:rFonts w:ascii="David" w:hAnsi="David" w:cs="David"/>
          <w:i/>
          <w:iCs/>
          <w:rtl/>
        </w:rPr>
        <w:t>ההפנייה</w:t>
      </w:r>
      <w:proofErr w:type="spellEnd"/>
      <w:r w:rsidRPr="004C62D9">
        <w:rPr>
          <w:rFonts w:ascii="David" w:hAnsi="David" w:cs="David"/>
          <w:i/>
          <w:iCs/>
          <w:rtl/>
        </w:rPr>
        <w:t xml:space="preserve">... הקביעה לפיה העסקה שנכרתה בין הצדדים מהווה עסקת "מכר מרחוק" עולה </w:t>
      </w:r>
      <w:r w:rsidRPr="004C62D9">
        <w:rPr>
          <w:rFonts w:ascii="David" w:hAnsi="David" w:cs="David"/>
          <w:rtl/>
        </w:rPr>
        <w:t>בקנה</w:t>
      </w:r>
      <w:r w:rsidRPr="004C62D9">
        <w:rPr>
          <w:rFonts w:ascii="David" w:hAnsi="David" w:cs="David"/>
          <w:i/>
          <w:iCs/>
          <w:rtl/>
        </w:rPr>
        <w:t xml:space="preserve"> אחד הן עם לשון החוק והן עם הפסיקה. "עסקת מכר מרחוק" הוגדרה בסעיף 14ג(ו) לחוק כעסקה "בעקבות שיווק מרחוק, ללא נוכחות משותפת של הצדדים לעסקה". אשר להגדרת "שיווק מרחוק" קבע המחוקק שזו תכלול "פניה של עוסק לצרכן באמצעות דואר, טלפון, רדיו, </w:t>
      </w:r>
      <w:proofErr w:type="spellStart"/>
      <w:r w:rsidRPr="004C62D9">
        <w:rPr>
          <w:rFonts w:ascii="David" w:hAnsi="David" w:cs="David"/>
          <w:i/>
          <w:iCs/>
          <w:rtl/>
        </w:rPr>
        <w:t>טלויזיה</w:t>
      </w:r>
      <w:proofErr w:type="spellEnd"/>
      <w:r w:rsidRPr="004C62D9">
        <w:rPr>
          <w:rFonts w:ascii="David" w:hAnsi="David" w:cs="David"/>
          <w:i/>
          <w:iCs/>
          <w:rtl/>
        </w:rPr>
        <w:t>, תקשורת אלקטרונית מכל סוג שהוא, פקסימיליה, פרסום קטלוגים או</w:t>
      </w:r>
      <w:r w:rsidRPr="004C62D9">
        <w:rPr>
          <w:rStyle w:val="default"/>
          <w:rFonts w:ascii="David" w:hAnsi="David" w:cs="David"/>
          <w:i/>
          <w:iCs/>
          <w:sz w:val="24"/>
          <w:szCs w:val="24"/>
          <w:rtl/>
        </w:rPr>
        <w:t xml:space="preserve"> מודעות, או באמצעי כיוצא באלה, במטרה להתקשר בעסקה שלא בנוכחות משותפת של הצדדים, אלא באחד האמצעים האמורים". מכאן שדי בפרסום מודעה מצדו של העוסק כדי לבסס את רכיב </w:t>
      </w:r>
      <w:r w:rsidRPr="004C62D9">
        <w:rPr>
          <w:rStyle w:val="default"/>
          <w:rFonts w:ascii="David" w:hAnsi="David" w:cs="David"/>
          <w:i/>
          <w:iCs/>
          <w:sz w:val="24"/>
          <w:szCs w:val="24"/>
          <w:shd w:val="clear" w:color="auto" w:fill="FFFF66"/>
          <w:rtl/>
        </w:rPr>
        <w:t>השיווק</w:t>
      </w:r>
      <w:r w:rsidRPr="004C62D9">
        <w:rPr>
          <w:rStyle w:val="default"/>
          <w:rFonts w:ascii="David" w:hAnsi="David" w:cs="David"/>
          <w:i/>
          <w:iCs/>
          <w:sz w:val="24"/>
          <w:szCs w:val="24"/>
          <w:rtl/>
        </w:rPr>
        <w:t> </w:t>
      </w:r>
      <w:r w:rsidRPr="004C62D9">
        <w:rPr>
          <w:rStyle w:val="default"/>
          <w:rFonts w:ascii="David" w:hAnsi="David" w:cs="David"/>
          <w:i/>
          <w:iCs/>
          <w:sz w:val="24"/>
          <w:szCs w:val="24"/>
          <w:shd w:val="clear" w:color="auto" w:fill="FFFF66"/>
          <w:rtl/>
        </w:rPr>
        <w:t>מרחוק</w:t>
      </w:r>
      <w:r w:rsidRPr="004C62D9">
        <w:rPr>
          <w:rStyle w:val="default"/>
          <w:rFonts w:ascii="David" w:hAnsi="David" w:cs="David"/>
          <w:i/>
          <w:iCs/>
          <w:sz w:val="24"/>
          <w:szCs w:val="24"/>
          <w:rtl/>
        </w:rPr>
        <w:t>, וכל עוד לא נכרתה העסקה בעקבות "נוכחות משותפת" של הצדדים אלא בעקבות שיחות טלפוניות ומשלוח פקסים והודעות – תיחשב העסקה כעסקת "מכר מרחוק".</w:t>
      </w:r>
    </w:p>
    <w:p w14:paraId="7996BEFE" w14:textId="77777777" w:rsidR="00AA679C" w:rsidRPr="004C62D9" w:rsidRDefault="00AA679C" w:rsidP="00EF206D">
      <w:pPr>
        <w:pStyle w:val="a3"/>
        <w:numPr>
          <w:ilvl w:val="0"/>
          <w:numId w:val="32"/>
        </w:numPr>
        <w:spacing w:after="120" w:line="360" w:lineRule="auto"/>
        <w:ind w:left="714" w:hanging="357"/>
        <w:contextualSpacing w:val="0"/>
        <w:jc w:val="both"/>
        <w:rPr>
          <w:rFonts w:ascii="David" w:hAnsi="David" w:cs="David"/>
        </w:rPr>
      </w:pPr>
      <w:r w:rsidRPr="004C62D9">
        <w:rPr>
          <w:rFonts w:ascii="David" w:hAnsi="David" w:cs="David"/>
          <w:rtl/>
        </w:rPr>
        <w:lastRenderedPageBreak/>
        <w:t>התובע</w:t>
      </w:r>
      <w:r w:rsidR="00284E87" w:rsidRPr="004C62D9">
        <w:rPr>
          <w:rFonts w:ascii="David" w:hAnsi="David" w:cs="David"/>
          <w:rtl/>
        </w:rPr>
        <w:t>ת</w:t>
      </w:r>
      <w:r w:rsidRPr="004C62D9">
        <w:rPr>
          <w:rFonts w:ascii="David" w:hAnsi="David" w:cs="David"/>
          <w:rtl/>
        </w:rPr>
        <w:t xml:space="preserve"> </w:t>
      </w:r>
      <w:r w:rsidR="00284E87" w:rsidRPr="004C62D9">
        <w:rPr>
          <w:rFonts w:ascii="David" w:hAnsi="David" w:cs="David"/>
          <w:rtl/>
        </w:rPr>
        <w:t>ת</w:t>
      </w:r>
      <w:r w:rsidRPr="004C62D9">
        <w:rPr>
          <w:rFonts w:ascii="David" w:hAnsi="David" w:cs="David"/>
          <w:rtl/>
        </w:rPr>
        <w:t>וסיף ו</w:t>
      </w:r>
      <w:r w:rsidR="00284E87" w:rsidRPr="004C62D9">
        <w:rPr>
          <w:rFonts w:ascii="David" w:hAnsi="David" w:cs="David"/>
          <w:rtl/>
        </w:rPr>
        <w:t>ת</w:t>
      </w:r>
      <w:r w:rsidRPr="004C62D9">
        <w:rPr>
          <w:rFonts w:ascii="David" w:hAnsi="David" w:cs="David"/>
          <w:rtl/>
        </w:rPr>
        <w:t>טען</w:t>
      </w:r>
      <w:r w:rsidR="002478E3" w:rsidRPr="004C62D9">
        <w:rPr>
          <w:rFonts w:ascii="David" w:hAnsi="David" w:cs="David"/>
          <w:rtl/>
        </w:rPr>
        <w:t xml:space="preserve"> </w:t>
      </w:r>
      <w:r w:rsidRPr="004C62D9">
        <w:rPr>
          <w:rFonts w:ascii="David" w:hAnsi="David" w:cs="David"/>
          <w:rtl/>
        </w:rPr>
        <w:t xml:space="preserve">כי לפסיקת בית המשפט המחוזי דלעיל, יש לצרף את </w:t>
      </w:r>
      <w:proofErr w:type="spellStart"/>
      <w:r w:rsidRPr="004C62D9">
        <w:rPr>
          <w:rFonts w:ascii="David" w:hAnsi="David" w:cs="David"/>
          <w:rtl/>
        </w:rPr>
        <w:t>הרציונלים</w:t>
      </w:r>
      <w:proofErr w:type="spellEnd"/>
      <w:r w:rsidRPr="004C62D9">
        <w:rPr>
          <w:rFonts w:ascii="David" w:hAnsi="David" w:cs="David"/>
          <w:rtl/>
        </w:rPr>
        <w:t xml:space="preserve"> העומדים בבסיס חקיקת התיקון לחוק הגנת הצרכן</w:t>
      </w:r>
      <w:r w:rsidR="00477734" w:rsidRPr="004C62D9">
        <w:rPr>
          <w:rFonts w:ascii="David" w:hAnsi="David" w:cs="David"/>
          <w:rtl/>
        </w:rPr>
        <w:t xml:space="preserve">, </w:t>
      </w:r>
      <w:r w:rsidRPr="004C62D9">
        <w:rPr>
          <w:rFonts w:ascii="David" w:hAnsi="David" w:cs="David"/>
          <w:rtl/>
        </w:rPr>
        <w:t>העוסק ב'מכר מרחוק' ותחולתם על עסקאות מקוונות, כפי שהובאו בפירוט ובהרחבה בפסק-דינו של כבוד המשנה לנשיאה ג'ובראן ב</w:t>
      </w:r>
      <w:hyperlink r:id="rId26" w:tgtFrame="blank" w:history="1">
        <w:r w:rsidRPr="004C62D9">
          <w:rPr>
            <w:rFonts w:ascii="David" w:hAnsi="David" w:cs="David"/>
            <w:rtl/>
          </w:rPr>
          <w:t>דנ"א 5783/14</w:t>
        </w:r>
      </w:hyperlink>
      <w:r w:rsidRPr="004C62D9">
        <w:rPr>
          <w:rFonts w:ascii="David" w:hAnsi="David" w:cs="David"/>
          <w:rtl/>
        </w:rPr>
        <w:t> </w:t>
      </w:r>
      <w:r w:rsidRPr="004C62D9">
        <w:rPr>
          <w:rFonts w:ascii="David" w:hAnsi="David" w:cs="David"/>
          <w:b/>
          <w:bCs/>
          <w:rtl/>
        </w:rPr>
        <w:t>עו"ד ליאור צמח נ' אל על נתיבי אויר לישראל</w:t>
      </w:r>
      <w:r w:rsidRPr="004C62D9">
        <w:rPr>
          <w:rFonts w:ascii="David" w:hAnsi="David" w:cs="David"/>
          <w:rtl/>
        </w:rPr>
        <w:t>, מיום 12.9.17, בפסקאות 49-39 ופסקה 84 לפסק-הדין. דיון זה תומך אף הוא במסקנה לפיה מדובר במקרה דנא ב'שיווק מרחוק'.</w:t>
      </w:r>
    </w:p>
    <w:p w14:paraId="272A1222" w14:textId="16D9D92E" w:rsidR="00AA679C" w:rsidRPr="004C62D9" w:rsidRDefault="00AA679C" w:rsidP="00EF206D">
      <w:pPr>
        <w:pStyle w:val="a3"/>
        <w:numPr>
          <w:ilvl w:val="0"/>
          <w:numId w:val="32"/>
        </w:numPr>
        <w:spacing w:after="120" w:line="360" w:lineRule="auto"/>
        <w:ind w:left="714" w:hanging="357"/>
        <w:contextualSpacing w:val="0"/>
        <w:jc w:val="both"/>
        <w:rPr>
          <w:rFonts w:ascii="David" w:hAnsi="David" w:cs="David"/>
        </w:rPr>
      </w:pPr>
      <w:r w:rsidRPr="004C62D9">
        <w:rPr>
          <w:rFonts w:ascii="David" w:hAnsi="David" w:cs="David"/>
          <w:rtl/>
        </w:rPr>
        <w:t>ניתן להוסיף לכל האמור לעיל את העובדה שבהקשר לעסקאות דומות, בהן התקשרו צרכנים עם עוסק בעקבות פרסום באינטרנט מטעם העוסק ושיחות טלפוניות של הרוכשים לעוסק, נקבע כי גם לצורך המישור הפלילי מדובר ב'שיווק מרחוק' {ע"פ (מרכז) 6759-05-09 </w:t>
      </w:r>
      <w:r w:rsidRPr="004C62D9">
        <w:rPr>
          <w:rFonts w:ascii="David" w:hAnsi="David" w:cs="David"/>
          <w:b/>
          <w:bCs/>
          <w:rtl/>
        </w:rPr>
        <w:t xml:space="preserve">בסט פור יו סחר </w:t>
      </w:r>
      <w:proofErr w:type="spellStart"/>
      <w:r w:rsidRPr="004C62D9">
        <w:rPr>
          <w:rFonts w:ascii="David" w:hAnsi="David" w:cs="David"/>
          <w:b/>
          <w:bCs/>
          <w:rtl/>
        </w:rPr>
        <w:t>אקלטרוני</w:t>
      </w:r>
      <w:proofErr w:type="spellEnd"/>
      <w:r w:rsidRPr="004C62D9">
        <w:rPr>
          <w:rFonts w:ascii="David" w:hAnsi="David" w:cs="David"/>
          <w:b/>
          <w:bCs/>
          <w:rtl/>
        </w:rPr>
        <w:t xml:space="preserve"> בע"מ נ' מדינת ישראל,</w:t>
      </w:r>
      <w:r w:rsidRPr="004C62D9">
        <w:rPr>
          <w:rFonts w:ascii="David" w:hAnsi="David" w:cs="David"/>
          <w:rtl/>
        </w:rPr>
        <w:t xml:space="preserve"> מיום 15.2.10}:</w:t>
      </w:r>
      <w:r w:rsidR="003571FE" w:rsidRPr="004C62D9">
        <w:rPr>
          <w:rFonts w:ascii="David" w:hAnsi="David" w:cs="David"/>
          <w:rtl/>
        </w:rPr>
        <w:t xml:space="preserve"> </w:t>
      </w:r>
      <w:r w:rsidRPr="004C62D9">
        <w:rPr>
          <w:rFonts w:ascii="David" w:hAnsi="David" w:cs="David"/>
          <w:i/>
          <w:iCs/>
          <w:rtl/>
        </w:rPr>
        <w:t>"המסקנה מכל אלה, שלא נפל כל פגם בקביעת בית המשפט קמא לפיה מדובר בעסקת מכר מרחוק שנעשתה בעקבות שיווק מרחוק."</w:t>
      </w:r>
    </w:p>
    <w:p w14:paraId="14065F92" w14:textId="4324BF1F" w:rsidR="00AA679C" w:rsidRPr="004C62D9" w:rsidRDefault="00AA679C" w:rsidP="00EF206D">
      <w:pPr>
        <w:pStyle w:val="a3"/>
        <w:numPr>
          <w:ilvl w:val="0"/>
          <w:numId w:val="32"/>
        </w:numPr>
        <w:spacing w:after="120" w:line="360" w:lineRule="auto"/>
        <w:ind w:left="714" w:hanging="357"/>
        <w:contextualSpacing w:val="0"/>
        <w:jc w:val="both"/>
        <w:rPr>
          <w:rFonts w:ascii="David" w:hAnsi="David" w:cs="David"/>
          <w:i/>
          <w:iCs/>
        </w:rPr>
      </w:pPr>
      <w:r w:rsidRPr="004C62D9">
        <w:rPr>
          <w:rFonts w:ascii="David" w:hAnsi="David" w:cs="David"/>
          <w:shd w:val="clear" w:color="auto" w:fill="FFFFFF"/>
          <w:rtl/>
        </w:rPr>
        <w:t>התובע</w:t>
      </w:r>
      <w:r w:rsidR="00284E87" w:rsidRPr="004C62D9">
        <w:rPr>
          <w:rFonts w:ascii="David" w:hAnsi="David" w:cs="David"/>
          <w:shd w:val="clear" w:color="auto" w:fill="FFFFFF"/>
          <w:rtl/>
        </w:rPr>
        <w:t>ת</w:t>
      </w:r>
      <w:r w:rsidRPr="004C62D9">
        <w:rPr>
          <w:rFonts w:ascii="David" w:hAnsi="David" w:cs="David"/>
          <w:shd w:val="clear" w:color="auto" w:fill="FFFFFF"/>
          <w:rtl/>
        </w:rPr>
        <w:t xml:space="preserve"> </w:t>
      </w:r>
      <w:r w:rsidR="00284E87" w:rsidRPr="004C62D9">
        <w:rPr>
          <w:rFonts w:ascii="David" w:hAnsi="David" w:cs="David"/>
          <w:shd w:val="clear" w:color="auto" w:fill="FFFFFF"/>
          <w:rtl/>
        </w:rPr>
        <w:t>ת</w:t>
      </w:r>
      <w:r w:rsidRPr="004C62D9">
        <w:rPr>
          <w:rFonts w:ascii="David" w:hAnsi="David" w:cs="David"/>
          <w:shd w:val="clear" w:color="auto" w:fill="FFFFFF"/>
          <w:rtl/>
        </w:rPr>
        <w:t>פנה את בית המשפט הנכבד לאמור בתובענה ייצוגית נגד חברת 'יס' ב- ת"צ (מחוזי-מרכז)</w:t>
      </w:r>
      <w:r w:rsidR="003571FE" w:rsidRPr="004C62D9">
        <w:rPr>
          <w:rFonts w:ascii="David" w:hAnsi="David" w:cs="David"/>
          <w:shd w:val="clear" w:color="auto" w:fill="FFFFFF"/>
          <w:rtl/>
        </w:rPr>
        <w:t xml:space="preserve"> </w:t>
      </w:r>
      <w:r w:rsidRPr="004C62D9">
        <w:rPr>
          <w:rFonts w:ascii="David" w:hAnsi="David" w:cs="David"/>
          <w:shd w:val="clear" w:color="auto" w:fill="FFFFFF"/>
          <w:rtl/>
        </w:rPr>
        <w:t xml:space="preserve">40006-06-15 </w:t>
      </w:r>
      <w:r w:rsidRPr="004C62D9">
        <w:rPr>
          <w:rFonts w:ascii="David" w:hAnsi="David" w:cs="David"/>
          <w:b/>
          <w:bCs/>
          <w:shd w:val="clear" w:color="auto" w:fill="FFFFFF"/>
          <w:rtl/>
        </w:rPr>
        <w:t xml:space="preserve">הנדל נ' </w:t>
      </w:r>
      <w:proofErr w:type="spellStart"/>
      <w:r w:rsidRPr="004C62D9">
        <w:rPr>
          <w:rFonts w:ascii="David" w:hAnsi="David" w:cs="David"/>
          <w:b/>
          <w:bCs/>
          <w:shd w:val="clear" w:color="auto" w:fill="FFFFFF"/>
          <w:rtl/>
        </w:rPr>
        <w:t>די.בי.אס</w:t>
      </w:r>
      <w:proofErr w:type="spellEnd"/>
      <w:r w:rsidRPr="004C62D9">
        <w:rPr>
          <w:rFonts w:ascii="David" w:hAnsi="David" w:cs="David"/>
          <w:b/>
          <w:bCs/>
          <w:shd w:val="clear" w:color="auto" w:fill="FFFFFF"/>
          <w:rtl/>
        </w:rPr>
        <w:t>. שרותי לווין (1998) בע"מ</w:t>
      </w:r>
      <w:r w:rsidRPr="004C62D9">
        <w:rPr>
          <w:rFonts w:ascii="David" w:hAnsi="David" w:cs="David"/>
          <w:b/>
          <w:bCs/>
          <w:rtl/>
        </w:rPr>
        <w:t xml:space="preserve">, </w:t>
      </w:r>
      <w:r w:rsidRPr="004C62D9">
        <w:rPr>
          <w:rFonts w:ascii="David" w:hAnsi="David" w:cs="David"/>
          <w:shd w:val="clear" w:color="auto" w:fill="FFFFFF"/>
          <w:rtl/>
        </w:rPr>
        <w:t>המתייחס לפעולות 'שיווק מרחוק' באמצעות שקופית בטלוויזיה</w:t>
      </w:r>
      <w:r w:rsidRPr="004C62D9">
        <w:rPr>
          <w:rFonts w:ascii="David" w:hAnsi="David" w:cs="David"/>
          <w:b/>
          <w:bCs/>
          <w:rtl/>
        </w:rPr>
        <w:t xml:space="preserve">: </w:t>
      </w:r>
      <w:r w:rsidRPr="004C62D9">
        <w:rPr>
          <w:rFonts w:ascii="David" w:hAnsi="David" w:cs="David"/>
          <w:i/>
          <w:iCs/>
          <w:rtl/>
        </w:rPr>
        <w:t xml:space="preserve">"המשיבה טוענת כי אין מדובר ב"עסקת מכר מרחוק": שיווק מרחוק הוא "פניה של עוסק לצרכן..." ואילו בענייננו הפניה היא של הצרכן לעוסק, במטרה לרכוש את השירות. כוונת המחוקק הייתה מתן הגנה לצרכן שרוכש נכס או שירות מבלי שהתרשם מהם בעצמו, כאשר קיימים פערי מידע בין הצדדים, או כאשר הופעל עליו לחץ להתקשר בעסקה. בענייננו אין חשש מכל אלו: הצרכן רכש בדיוק את העסקה שהתכוון לה; אין שום פער מידע בקשר לעלויות העסקה; ומכך שפנה בעצמו למשיבה עולה מיניה וביה כי אין חשש ללחץ בלתי ראוי עליו. גם משקולים של מדיניות משפטית לא ראוי להרחיב את הגדרת "עסקת מכר מרחוק", על מנת שלא להפר את האיזון הנדרש בין זכויות הצרכן לבין אלו של העוסק. </w:t>
      </w:r>
    </w:p>
    <w:p w14:paraId="538D26E0" w14:textId="5A7F8264" w:rsidR="00AA679C" w:rsidRPr="004C62D9" w:rsidRDefault="00AA679C" w:rsidP="00EF206D">
      <w:pPr>
        <w:pStyle w:val="a3"/>
        <w:numPr>
          <w:ilvl w:val="0"/>
          <w:numId w:val="32"/>
        </w:numPr>
        <w:spacing w:after="120" w:line="360" w:lineRule="auto"/>
        <w:ind w:left="714" w:hanging="357"/>
        <w:contextualSpacing w:val="0"/>
        <w:jc w:val="both"/>
        <w:rPr>
          <w:rFonts w:ascii="David" w:hAnsi="David" w:cs="David"/>
          <w:rtl/>
        </w:rPr>
      </w:pPr>
      <w:r w:rsidRPr="004C62D9">
        <w:rPr>
          <w:rFonts w:ascii="David" w:hAnsi="David" w:cs="David"/>
          <w:i/>
          <w:iCs/>
          <w:rtl/>
        </w:rPr>
        <w:t xml:space="preserve">אכן, אין מדובר בעסקת מכר מרחוק "קלאסית", שהייתה הבסיס לחקיקת ההוראות </w:t>
      </w:r>
      <w:r w:rsidRPr="004C62D9">
        <w:rPr>
          <w:rFonts w:ascii="David" w:hAnsi="David" w:cs="David"/>
          <w:rtl/>
        </w:rPr>
        <w:t>האמורות</w:t>
      </w:r>
      <w:r w:rsidRPr="004C62D9">
        <w:rPr>
          <w:rFonts w:ascii="David" w:hAnsi="David" w:cs="David"/>
          <w:i/>
          <w:iCs/>
          <w:rtl/>
        </w:rPr>
        <w:t xml:space="preserve"> ב</w:t>
      </w:r>
      <w:hyperlink r:id="rId27" w:tgtFrame="blank" w:history="1">
        <w:r w:rsidRPr="004C62D9">
          <w:rPr>
            <w:rFonts w:ascii="David" w:hAnsi="David" w:cs="David"/>
            <w:i/>
            <w:iCs/>
            <w:rtl/>
          </w:rPr>
          <w:t>חוק הגנת הצרכן</w:t>
        </w:r>
      </w:hyperlink>
      <w:r w:rsidRPr="004C62D9">
        <w:rPr>
          <w:rFonts w:ascii="David" w:hAnsi="David" w:cs="David"/>
          <w:i/>
          <w:iCs/>
          <w:rtl/>
        </w:rPr>
        <w:t>. ואולם נראה שענייננו עומד בתנאיה. כזכור, הגדרת "עסקת מכר מרחוק" דורשת ש"ההתקשרות נעשית בעקבות שיווק מרחוק, ללא נוכחות משותפת של הצדדים לעסקה;". ואילו "שיווק מרחוק" מוגדר בסמוך </w:t>
      </w:r>
      <w:r w:rsidRPr="004C62D9">
        <w:rPr>
          <w:rFonts w:ascii="David" w:hAnsi="David" w:cs="David"/>
          <w:b/>
          <w:bCs/>
          <w:i/>
          <w:iCs/>
          <w:rtl/>
        </w:rPr>
        <w:t>"</w:t>
      </w:r>
      <w:r w:rsidRPr="004C62D9">
        <w:rPr>
          <w:rFonts w:ascii="David" w:hAnsi="David" w:cs="David"/>
          <w:i/>
          <w:iCs/>
          <w:rtl/>
        </w:rPr>
        <w:t xml:space="preserve">פניה של עוסק לצרכן באמצעות... </w:t>
      </w:r>
      <w:proofErr w:type="spellStart"/>
      <w:r w:rsidRPr="004C62D9">
        <w:rPr>
          <w:rFonts w:ascii="David" w:hAnsi="David" w:cs="David"/>
          <w:i/>
          <w:iCs/>
          <w:rtl/>
        </w:rPr>
        <w:t>טלויזיה</w:t>
      </w:r>
      <w:proofErr w:type="spellEnd"/>
      <w:r w:rsidRPr="004C62D9">
        <w:rPr>
          <w:rFonts w:ascii="David" w:hAnsi="David" w:cs="David"/>
          <w:i/>
          <w:iCs/>
          <w:rtl/>
        </w:rPr>
        <w:t>, תקשורת אלקטרונית מכל סוג שהוא" שמטרתה להתקשר בעסקה באחד האמצעים האמורים. כך עולה גם מ</w:t>
      </w:r>
      <w:hyperlink r:id="rId28" w:tgtFrame="blank" w:history="1">
        <w:r w:rsidRPr="004C62D9">
          <w:rPr>
            <w:rFonts w:ascii="David" w:hAnsi="David" w:cs="David"/>
            <w:i/>
            <w:iCs/>
            <w:rtl/>
          </w:rPr>
          <w:t>ע"א 7187/12</w:t>
        </w:r>
      </w:hyperlink>
      <w:r w:rsidRPr="004C62D9">
        <w:rPr>
          <w:rFonts w:ascii="David" w:hAnsi="David" w:cs="David"/>
          <w:i/>
          <w:iCs/>
          <w:rtl/>
        </w:rPr>
        <w:t xml:space="preserve"> עו"ד ליאור צמח נ' אל על נתיבי אויר לישראל [פורסם בנבו] פסקאות </w:t>
      </w:r>
      <w:proofErr w:type="spellStart"/>
      <w:r w:rsidRPr="004C62D9">
        <w:rPr>
          <w:rFonts w:ascii="David" w:hAnsi="David" w:cs="David"/>
          <w:i/>
          <w:iCs/>
          <w:rtl/>
        </w:rPr>
        <w:t>מב</w:t>
      </w:r>
      <w:proofErr w:type="spellEnd"/>
      <w:r w:rsidRPr="004C62D9">
        <w:rPr>
          <w:rFonts w:ascii="David" w:hAnsi="David" w:cs="David"/>
          <w:i/>
          <w:iCs/>
          <w:rtl/>
        </w:rPr>
        <w:t>-מה בפסק דינו של השופט א' רובינשטיין (17.08.2014); </w:t>
      </w:r>
      <w:hyperlink r:id="rId29" w:tgtFrame="blank" w:history="1">
        <w:r w:rsidRPr="004C62D9">
          <w:rPr>
            <w:rFonts w:ascii="David" w:hAnsi="David" w:cs="David"/>
            <w:i/>
            <w:iCs/>
            <w:rtl/>
          </w:rPr>
          <w:t>רע"א 3429/13</w:t>
        </w:r>
      </w:hyperlink>
      <w:r w:rsidRPr="004C62D9">
        <w:rPr>
          <w:rFonts w:ascii="David" w:hAnsi="David" w:cs="David"/>
          <w:i/>
          <w:iCs/>
          <w:rtl/>
        </w:rPr>
        <w:t xml:space="preserve"> ישי רז נ' </w:t>
      </w:r>
      <w:proofErr w:type="spellStart"/>
      <w:r w:rsidRPr="004C62D9">
        <w:rPr>
          <w:rFonts w:ascii="David" w:hAnsi="David" w:cs="David"/>
          <w:i/>
          <w:iCs/>
          <w:rtl/>
        </w:rPr>
        <w:t>גוליבר</w:t>
      </w:r>
      <w:proofErr w:type="spellEnd"/>
      <w:r w:rsidRPr="004C62D9">
        <w:rPr>
          <w:rFonts w:ascii="David" w:hAnsi="David" w:cs="David"/>
          <w:i/>
          <w:iCs/>
          <w:rtl/>
        </w:rPr>
        <w:t xml:space="preserve"> תיירות בע"מ [פורסם בנבו] פסקאות 16, 17, 28, 39 (13.4.2014); סיני </w:t>
      </w:r>
      <w:proofErr w:type="spellStart"/>
      <w:r w:rsidR="00000000">
        <w:fldChar w:fldCharType="begin"/>
      </w:r>
      <w:r w:rsidR="00000000">
        <w:instrText xml:space="preserve"> HYPERLINK "http://www.nevo.co.il/safrut/book/26614" \t "blank" </w:instrText>
      </w:r>
      <w:r w:rsidR="00000000">
        <w:fldChar w:fldCharType="separate"/>
      </w:r>
      <w:r w:rsidRPr="004C62D9">
        <w:rPr>
          <w:rFonts w:ascii="David" w:hAnsi="David" w:cs="David"/>
          <w:i/>
          <w:iCs/>
          <w:rtl/>
        </w:rPr>
        <w:t>דויטש</w:t>
      </w:r>
      <w:proofErr w:type="spellEnd"/>
      <w:r w:rsidRPr="004C62D9">
        <w:rPr>
          <w:rFonts w:ascii="David" w:hAnsi="David" w:cs="David"/>
          <w:i/>
          <w:iCs/>
          <w:rtl/>
        </w:rPr>
        <w:t>: "זכות לביטול עסקאות צרכניות </w:t>
      </w:r>
      <w:r w:rsidR="00000000">
        <w:rPr>
          <w:rFonts w:ascii="David" w:hAnsi="David" w:cs="David"/>
          <w:i/>
          <w:iCs/>
        </w:rPr>
        <w:fldChar w:fldCharType="end"/>
      </w:r>
      <w:r w:rsidRPr="004C62D9">
        <w:rPr>
          <w:rFonts w:ascii="David" w:hAnsi="David" w:cs="David"/>
          <w:i/>
          <w:iCs/>
          <w:rtl/>
        </w:rPr>
        <w:t> מיוחדות ב'תקופת צינון': מאפיינים, הצדקות וקביעת סטנדרטים של סחר הוגן" </w:t>
      </w:r>
      <w:r w:rsidRPr="004C62D9">
        <w:rPr>
          <w:rFonts w:ascii="David" w:hAnsi="David" w:cs="David"/>
          <w:i/>
          <w:iCs/>
          <w:u w:val="single"/>
          <w:rtl/>
        </w:rPr>
        <w:t>מאזני משפט</w:t>
      </w:r>
      <w:r w:rsidRPr="004C62D9">
        <w:rPr>
          <w:rFonts w:ascii="David" w:hAnsi="David" w:cs="David"/>
          <w:i/>
          <w:iCs/>
          <w:rtl/>
        </w:rPr>
        <w:t> יא 11,</w:t>
      </w:r>
      <w:r w:rsidR="003571FE" w:rsidRPr="004C62D9">
        <w:rPr>
          <w:rFonts w:ascii="David" w:hAnsi="David" w:cs="David"/>
          <w:i/>
          <w:iCs/>
          <w:rtl/>
        </w:rPr>
        <w:t xml:space="preserve"> </w:t>
      </w:r>
      <w:r w:rsidRPr="004C62D9">
        <w:rPr>
          <w:rFonts w:ascii="David" w:hAnsi="David" w:cs="David"/>
          <w:i/>
          <w:iCs/>
          <w:rtl/>
        </w:rPr>
        <w:t>47, 53 (תשע"ו)."</w:t>
      </w:r>
    </w:p>
    <w:p w14:paraId="69193A1C" w14:textId="77777777" w:rsidR="00AA679C" w:rsidRPr="004C62D9" w:rsidRDefault="00AA679C" w:rsidP="00EF206D">
      <w:pPr>
        <w:pStyle w:val="a3"/>
        <w:numPr>
          <w:ilvl w:val="0"/>
          <w:numId w:val="32"/>
        </w:numPr>
        <w:spacing w:after="120" w:line="360" w:lineRule="auto"/>
        <w:ind w:left="714" w:hanging="357"/>
        <w:contextualSpacing w:val="0"/>
        <w:jc w:val="both"/>
        <w:rPr>
          <w:rFonts w:ascii="David" w:hAnsi="David" w:cs="David"/>
        </w:rPr>
      </w:pPr>
      <w:r w:rsidRPr="004C62D9">
        <w:rPr>
          <w:rFonts w:ascii="David" w:hAnsi="David" w:cs="David"/>
          <w:rtl/>
        </w:rPr>
        <w:t>התובע</w:t>
      </w:r>
      <w:r w:rsidR="00284E87" w:rsidRPr="004C62D9">
        <w:rPr>
          <w:rFonts w:ascii="David" w:hAnsi="David" w:cs="David"/>
          <w:rtl/>
        </w:rPr>
        <w:t>ת</w:t>
      </w:r>
      <w:r w:rsidRPr="004C62D9">
        <w:rPr>
          <w:rFonts w:ascii="David" w:hAnsi="David" w:cs="David"/>
          <w:rtl/>
        </w:rPr>
        <w:t xml:space="preserve"> </w:t>
      </w:r>
      <w:r w:rsidR="00284E87" w:rsidRPr="004C62D9">
        <w:rPr>
          <w:rFonts w:ascii="David" w:hAnsi="David" w:cs="David"/>
          <w:rtl/>
        </w:rPr>
        <w:t>ת</w:t>
      </w:r>
      <w:r w:rsidRPr="004C62D9">
        <w:rPr>
          <w:rFonts w:ascii="David" w:hAnsi="David" w:cs="David"/>
          <w:rtl/>
        </w:rPr>
        <w:t>ציין כי כפועל יוצא מהנטען לעיל, אזי קמה ל</w:t>
      </w:r>
      <w:r w:rsidR="00284E87" w:rsidRPr="004C62D9">
        <w:rPr>
          <w:rFonts w:ascii="David" w:hAnsi="David" w:cs="David"/>
          <w:rtl/>
        </w:rPr>
        <w:t>ה</w:t>
      </w:r>
      <w:r w:rsidRPr="004C62D9">
        <w:rPr>
          <w:rFonts w:ascii="David" w:hAnsi="David" w:cs="David"/>
          <w:rtl/>
        </w:rPr>
        <w:t xml:space="preserve"> הזכות לבטל את העסקה בעיתוי בו ה</w:t>
      </w:r>
      <w:r w:rsidR="00284E87" w:rsidRPr="004C62D9">
        <w:rPr>
          <w:rFonts w:ascii="David" w:hAnsi="David" w:cs="David"/>
          <w:rtl/>
        </w:rPr>
        <w:t>י</w:t>
      </w:r>
      <w:r w:rsidRPr="004C62D9">
        <w:rPr>
          <w:rFonts w:ascii="David" w:hAnsi="David" w:cs="David"/>
          <w:rtl/>
        </w:rPr>
        <w:t>א עש</w:t>
      </w:r>
      <w:r w:rsidR="00284E87" w:rsidRPr="004C62D9">
        <w:rPr>
          <w:rFonts w:ascii="David" w:hAnsi="David" w:cs="David"/>
          <w:rtl/>
        </w:rPr>
        <w:t>ת</w:t>
      </w:r>
      <w:r w:rsidRPr="004C62D9">
        <w:rPr>
          <w:rFonts w:ascii="David" w:hAnsi="David" w:cs="David"/>
          <w:rtl/>
        </w:rPr>
        <w:t>ה זאת, משום תחולת סעיף 14ג1(ג)</w:t>
      </w:r>
      <w:r w:rsidRPr="004C62D9">
        <w:rPr>
          <w:rFonts w:ascii="David" w:hAnsi="David" w:cs="David"/>
        </w:rPr>
        <w:t xml:space="preserve"> </w:t>
      </w:r>
      <w:r w:rsidRPr="004C62D9">
        <w:rPr>
          <w:rFonts w:ascii="David" w:hAnsi="David" w:cs="David"/>
          <w:rtl/>
        </w:rPr>
        <w:t>לחוק הגנת הצרכן עליה, שעניינה בביטול עסקת 'מכר מרחוק' על-ידי צרכן שהוא 'אזרח ותיק'.</w:t>
      </w:r>
    </w:p>
    <w:p w14:paraId="07D7431B" w14:textId="48F0866B" w:rsidR="00AA679C" w:rsidRPr="004C62D9" w:rsidRDefault="00AA679C" w:rsidP="00EF206D">
      <w:pPr>
        <w:pStyle w:val="a3"/>
        <w:numPr>
          <w:ilvl w:val="0"/>
          <w:numId w:val="32"/>
        </w:numPr>
        <w:spacing w:after="120" w:line="360" w:lineRule="auto"/>
        <w:ind w:left="714" w:hanging="357"/>
        <w:contextualSpacing w:val="0"/>
        <w:jc w:val="both"/>
        <w:rPr>
          <w:rFonts w:ascii="David" w:hAnsi="David" w:cs="David"/>
        </w:rPr>
      </w:pPr>
      <w:r w:rsidRPr="004C62D9">
        <w:rPr>
          <w:rFonts w:ascii="David" w:hAnsi="David" w:cs="David"/>
          <w:rtl/>
        </w:rPr>
        <w:lastRenderedPageBreak/>
        <w:t>התובע</w:t>
      </w:r>
      <w:r w:rsidR="00284E87" w:rsidRPr="004C62D9">
        <w:rPr>
          <w:rFonts w:ascii="David" w:hAnsi="David" w:cs="David"/>
          <w:rtl/>
        </w:rPr>
        <w:t>ת</w:t>
      </w:r>
      <w:r w:rsidRPr="004C62D9">
        <w:rPr>
          <w:rFonts w:ascii="David" w:hAnsi="David" w:cs="David"/>
          <w:rtl/>
        </w:rPr>
        <w:t xml:space="preserve"> </w:t>
      </w:r>
      <w:r w:rsidR="00284E87" w:rsidRPr="004C62D9">
        <w:rPr>
          <w:rFonts w:ascii="David" w:hAnsi="David" w:cs="David"/>
          <w:rtl/>
        </w:rPr>
        <w:t>ת</w:t>
      </w:r>
      <w:r w:rsidRPr="004C62D9">
        <w:rPr>
          <w:rFonts w:ascii="David" w:hAnsi="David" w:cs="David"/>
          <w:rtl/>
        </w:rPr>
        <w:t xml:space="preserve">דגיש כי </w:t>
      </w:r>
      <w:r w:rsidR="002478E3" w:rsidRPr="004C62D9">
        <w:rPr>
          <w:rFonts w:ascii="David" w:hAnsi="David" w:cs="David"/>
          <w:rtl/>
        </w:rPr>
        <w:t>יש ליישם את</w:t>
      </w:r>
      <w:r w:rsidR="00284E87" w:rsidRPr="004C62D9">
        <w:rPr>
          <w:rFonts w:ascii="David" w:hAnsi="David" w:cs="David"/>
          <w:rtl/>
        </w:rPr>
        <w:t xml:space="preserve"> הוראת הסעיף הנ"ל</w:t>
      </w:r>
      <w:r w:rsidR="002478E3" w:rsidRPr="004C62D9">
        <w:rPr>
          <w:rFonts w:ascii="David" w:hAnsi="David" w:cs="David"/>
          <w:rtl/>
        </w:rPr>
        <w:t xml:space="preserve"> כפשוטו ובהתאמה לתכליתו : מתן הזכות ל'אזרח הו</w:t>
      </w:r>
      <w:r w:rsidR="00AD74B7" w:rsidRPr="004C62D9">
        <w:rPr>
          <w:rFonts w:ascii="David" w:hAnsi="David" w:cs="David"/>
          <w:rtl/>
        </w:rPr>
        <w:t>ו</w:t>
      </w:r>
      <w:r w:rsidR="002478E3" w:rsidRPr="004C62D9">
        <w:rPr>
          <w:rFonts w:ascii="David" w:hAnsi="David" w:cs="David"/>
          <w:rtl/>
        </w:rPr>
        <w:t>תיק'</w:t>
      </w:r>
      <w:r w:rsidR="003571FE" w:rsidRPr="004C62D9">
        <w:rPr>
          <w:rFonts w:ascii="David" w:hAnsi="David" w:cs="David"/>
          <w:rtl/>
        </w:rPr>
        <w:t xml:space="preserve"> </w:t>
      </w:r>
      <w:r w:rsidR="002478E3" w:rsidRPr="004C62D9">
        <w:rPr>
          <w:rFonts w:ascii="David" w:hAnsi="David" w:cs="David"/>
          <w:i/>
          <w:iCs/>
          <w:rtl/>
        </w:rPr>
        <w:t>"לבטל את העסקה בתוך 4 חודשים מיום עשיית העסקה".</w:t>
      </w:r>
      <w:r w:rsidR="002478E3" w:rsidRPr="004C62D9">
        <w:rPr>
          <w:rFonts w:ascii="David" w:hAnsi="David" w:cs="David"/>
          <w:rtl/>
        </w:rPr>
        <w:t xml:space="preserve"> הא ותו לא.</w:t>
      </w:r>
    </w:p>
    <w:p w14:paraId="68360ABE" w14:textId="77777777" w:rsidR="002911DA" w:rsidRPr="004C62D9" w:rsidRDefault="00AA679C" w:rsidP="00EF206D">
      <w:pPr>
        <w:pStyle w:val="a3"/>
        <w:numPr>
          <w:ilvl w:val="0"/>
          <w:numId w:val="32"/>
        </w:numPr>
        <w:spacing w:after="120" w:line="360" w:lineRule="auto"/>
        <w:ind w:left="714" w:hanging="357"/>
        <w:contextualSpacing w:val="0"/>
        <w:jc w:val="both"/>
        <w:rPr>
          <w:rStyle w:val="default"/>
          <w:rFonts w:ascii="David" w:hAnsi="David" w:cs="David"/>
          <w:sz w:val="24"/>
          <w:szCs w:val="24"/>
        </w:rPr>
      </w:pPr>
      <w:r w:rsidRPr="004C62D9">
        <w:rPr>
          <w:rFonts w:ascii="David" w:hAnsi="David" w:cs="David"/>
          <w:rtl/>
        </w:rPr>
        <w:t xml:space="preserve">בהינתן כי עסקינן בביטול עסקת 'מכר מרחוק', אזי על הנתבעת היה </w:t>
      </w:r>
      <w:r w:rsidRPr="004C62D9">
        <w:rPr>
          <w:rStyle w:val="default"/>
          <w:rFonts w:ascii="David" w:hAnsi="David" w:cs="David"/>
          <w:sz w:val="24"/>
          <w:szCs w:val="24"/>
          <w:rtl/>
        </w:rPr>
        <w:t xml:space="preserve">להשיב </w:t>
      </w:r>
      <w:r w:rsidRPr="004C62D9">
        <w:rPr>
          <w:rtl/>
        </w:rPr>
        <w:t>לתובע</w:t>
      </w:r>
      <w:r w:rsidR="00284E87" w:rsidRPr="004C62D9">
        <w:rPr>
          <w:rFonts w:hint="cs"/>
          <w:rtl/>
        </w:rPr>
        <w:t>ת</w:t>
      </w:r>
      <w:r w:rsidRPr="004C62D9">
        <w:rPr>
          <w:rStyle w:val="default"/>
          <w:rFonts w:ascii="David" w:hAnsi="David" w:cs="David"/>
          <w:sz w:val="24"/>
          <w:szCs w:val="24"/>
          <w:rtl/>
        </w:rPr>
        <w:t xml:space="preserve"> תוך 14 יום מיום קבלת </w:t>
      </w:r>
      <w:r w:rsidR="00284E87" w:rsidRPr="004C62D9">
        <w:rPr>
          <w:rStyle w:val="default"/>
          <w:rFonts w:ascii="David" w:hAnsi="David" w:cs="David"/>
          <w:sz w:val="24"/>
          <w:szCs w:val="24"/>
          <w:rtl/>
        </w:rPr>
        <w:t>פנייתה ל</w:t>
      </w:r>
      <w:r w:rsidRPr="004C62D9">
        <w:rPr>
          <w:rStyle w:val="default"/>
          <w:rFonts w:ascii="David" w:hAnsi="David" w:cs="David"/>
          <w:sz w:val="24"/>
          <w:szCs w:val="24"/>
          <w:rtl/>
        </w:rPr>
        <w:t xml:space="preserve">ביטול </w:t>
      </w:r>
      <w:r w:rsidR="00284E87" w:rsidRPr="004C62D9">
        <w:rPr>
          <w:rStyle w:val="default"/>
          <w:rFonts w:ascii="David" w:hAnsi="David" w:cs="David"/>
          <w:sz w:val="24"/>
          <w:szCs w:val="24"/>
          <w:rtl/>
        </w:rPr>
        <w:t xml:space="preserve">העסקה, </w:t>
      </w:r>
      <w:r w:rsidRPr="004C62D9">
        <w:rPr>
          <w:rStyle w:val="default"/>
          <w:rFonts w:ascii="David" w:hAnsi="David" w:cs="David"/>
          <w:sz w:val="24"/>
          <w:szCs w:val="24"/>
          <w:rtl/>
        </w:rPr>
        <w:t xml:space="preserve">את </w:t>
      </w:r>
      <w:r w:rsidR="00284E87" w:rsidRPr="004C62D9">
        <w:rPr>
          <w:rStyle w:val="default"/>
          <w:rFonts w:ascii="David" w:hAnsi="David" w:cs="David"/>
          <w:sz w:val="24"/>
          <w:szCs w:val="24"/>
          <w:rtl/>
        </w:rPr>
        <w:t xml:space="preserve">עלותה בניכוי </w:t>
      </w:r>
      <w:r w:rsidRPr="004C62D9">
        <w:rPr>
          <w:rStyle w:val="default"/>
          <w:rFonts w:ascii="David" w:hAnsi="David" w:cs="David"/>
          <w:sz w:val="24"/>
          <w:szCs w:val="24"/>
          <w:rtl/>
        </w:rPr>
        <w:t>'דמי ביטול' בשיעור 5% ממחיר העסקה, או 100 ₪ - לפי הנמוך ביניהם</w:t>
      </w:r>
      <w:r w:rsidR="00FE55FD" w:rsidRPr="004C62D9">
        <w:rPr>
          <w:rStyle w:val="default"/>
          <w:rFonts w:ascii="David" w:hAnsi="David" w:cs="David"/>
          <w:sz w:val="24"/>
          <w:szCs w:val="24"/>
          <w:rtl/>
        </w:rPr>
        <w:t>, בלבד.</w:t>
      </w:r>
    </w:p>
    <w:p w14:paraId="7C47141B" w14:textId="77777777" w:rsidR="004E14C8" w:rsidRPr="004C62D9" w:rsidRDefault="004E14C8" w:rsidP="008D3C5F">
      <w:pPr>
        <w:spacing w:line="360" w:lineRule="auto"/>
        <w:ind w:right="1440"/>
        <w:jc w:val="both"/>
        <w:rPr>
          <w:rFonts w:ascii="David" w:hAnsi="David" w:cs="David"/>
          <w:b/>
          <w:bCs/>
          <w:u w:val="single"/>
        </w:rPr>
      </w:pPr>
      <w:proofErr w:type="spellStart"/>
      <w:r w:rsidRPr="004C62D9">
        <w:rPr>
          <w:rFonts w:ascii="David" w:hAnsi="David" w:cs="David"/>
          <w:b/>
          <w:bCs/>
          <w:u w:val="single"/>
          <w:rtl/>
        </w:rPr>
        <w:t>הסעדים</w:t>
      </w:r>
      <w:proofErr w:type="spellEnd"/>
    </w:p>
    <w:p w14:paraId="4DDB3E07" w14:textId="77777777" w:rsidR="00F00E94" w:rsidRPr="004C62D9" w:rsidRDefault="004E14C8" w:rsidP="00EF206D">
      <w:pPr>
        <w:pStyle w:val="a3"/>
        <w:numPr>
          <w:ilvl w:val="0"/>
          <w:numId w:val="32"/>
        </w:numPr>
        <w:spacing w:after="120" w:line="360" w:lineRule="auto"/>
        <w:ind w:left="714" w:hanging="357"/>
        <w:contextualSpacing w:val="0"/>
        <w:jc w:val="both"/>
        <w:rPr>
          <w:rFonts w:ascii="David" w:hAnsi="David" w:cs="David"/>
          <w:rtl/>
        </w:rPr>
      </w:pPr>
      <w:r w:rsidRPr="004C62D9">
        <w:rPr>
          <w:rFonts w:ascii="David" w:hAnsi="David" w:cs="David"/>
          <w:rtl/>
        </w:rPr>
        <w:t>לאור האמור לעיל, מתבקש ביהמ"ש הנכבד להורות כדלקמן:</w:t>
      </w:r>
    </w:p>
    <w:p w14:paraId="6EE773DF" w14:textId="688D748C" w:rsidR="00223934" w:rsidRPr="004C62D9" w:rsidRDefault="00B4118D" w:rsidP="008D3C5F">
      <w:pPr>
        <w:pStyle w:val="af"/>
        <w:numPr>
          <w:ilvl w:val="0"/>
          <w:numId w:val="25"/>
        </w:numPr>
        <w:tabs>
          <w:tab w:val="clear" w:pos="998"/>
          <w:tab w:val="num" w:pos="685"/>
          <w:tab w:val="num" w:pos="968"/>
          <w:tab w:val="num" w:pos="1358"/>
        </w:tabs>
        <w:spacing w:after="0" w:line="360" w:lineRule="auto"/>
        <w:jc w:val="both"/>
        <w:rPr>
          <w:rFonts w:ascii="David" w:hAnsi="David" w:cs="David"/>
        </w:rPr>
      </w:pPr>
      <w:r w:rsidRPr="004C62D9">
        <w:rPr>
          <w:rFonts w:ascii="David" w:hAnsi="David" w:cs="David"/>
          <w:rtl/>
        </w:rPr>
        <w:t xml:space="preserve">לחייב את הנתבעת </w:t>
      </w:r>
      <w:r w:rsidR="00134514" w:rsidRPr="004C62D9">
        <w:rPr>
          <w:rFonts w:ascii="David" w:hAnsi="David" w:cs="David"/>
          <w:rtl/>
        </w:rPr>
        <w:t>ל</w:t>
      </w:r>
      <w:r w:rsidR="007D0909" w:rsidRPr="004C62D9">
        <w:rPr>
          <w:rFonts w:ascii="David" w:hAnsi="David" w:cs="David"/>
          <w:rtl/>
        </w:rPr>
        <w:t>השיב ל</w:t>
      </w:r>
      <w:r w:rsidR="007475BC" w:rsidRPr="004C62D9">
        <w:rPr>
          <w:rFonts w:ascii="David" w:hAnsi="David" w:cs="David"/>
          <w:rtl/>
        </w:rPr>
        <w:t>תובע</w:t>
      </w:r>
      <w:r w:rsidR="00A41208" w:rsidRPr="004C62D9">
        <w:rPr>
          <w:rFonts w:ascii="David" w:hAnsi="David" w:cs="David"/>
          <w:rtl/>
        </w:rPr>
        <w:t>ת</w:t>
      </w:r>
      <w:r w:rsidR="007D0909" w:rsidRPr="004C62D9">
        <w:rPr>
          <w:rFonts w:ascii="David" w:hAnsi="David" w:cs="David"/>
          <w:rtl/>
        </w:rPr>
        <w:t xml:space="preserve"> </w:t>
      </w:r>
      <w:r w:rsidR="00A41208" w:rsidRPr="004C62D9">
        <w:rPr>
          <w:rFonts w:ascii="David" w:hAnsi="David" w:cs="David"/>
          <w:rtl/>
        </w:rPr>
        <w:t xml:space="preserve">מלוא עלות העסקה בסך </w:t>
      </w:r>
      <w:permStart w:id="1176459685" w:edGrp="everyone"/>
      <w:r w:rsidR="002F61F8" w:rsidRPr="004C62D9">
        <w:rPr>
          <w:rFonts w:ascii="David" w:hAnsi="David" w:cs="David"/>
          <w:rtl/>
        </w:rPr>
        <w:t>_________</w:t>
      </w:r>
      <w:r w:rsidR="0046628F" w:rsidRPr="004C62D9">
        <w:rPr>
          <w:rFonts w:ascii="David" w:hAnsi="David" w:cs="David"/>
          <w:rtl/>
        </w:rPr>
        <w:t xml:space="preserve"> </w:t>
      </w:r>
      <w:permEnd w:id="1176459685"/>
      <w:r w:rsidR="00B1635C" w:rsidRPr="004C62D9">
        <w:rPr>
          <w:rFonts w:ascii="David" w:hAnsi="David" w:cs="David"/>
          <w:rtl/>
        </w:rPr>
        <w:t>₪</w:t>
      </w:r>
      <w:r w:rsidR="003571FE" w:rsidRPr="004C62D9">
        <w:rPr>
          <w:rFonts w:ascii="David" w:hAnsi="David" w:cs="David"/>
          <w:rtl/>
        </w:rPr>
        <w:t xml:space="preserve"> </w:t>
      </w:r>
      <w:r w:rsidR="00586D8D" w:rsidRPr="004C62D9">
        <w:rPr>
          <w:rFonts w:ascii="David" w:hAnsi="David" w:cs="David"/>
          <w:rtl/>
        </w:rPr>
        <w:t xml:space="preserve">בניכוי </w:t>
      </w:r>
      <w:r w:rsidR="002911DA" w:rsidRPr="004C62D9">
        <w:rPr>
          <w:rFonts w:ascii="David" w:hAnsi="David" w:cs="David"/>
          <w:rtl/>
        </w:rPr>
        <w:t xml:space="preserve">-'דמי הביטול' כדין בסך </w:t>
      </w:r>
      <w:r w:rsidR="00A41208" w:rsidRPr="004C62D9">
        <w:rPr>
          <w:rFonts w:ascii="David" w:hAnsi="David" w:cs="David"/>
          <w:rtl/>
        </w:rPr>
        <w:t>100</w:t>
      </w:r>
      <w:r w:rsidR="002911DA" w:rsidRPr="004C62D9">
        <w:rPr>
          <w:rFonts w:ascii="David" w:hAnsi="David" w:cs="David"/>
          <w:rtl/>
        </w:rPr>
        <w:t xml:space="preserve"> ₪. </w:t>
      </w:r>
    </w:p>
    <w:p w14:paraId="40553057" w14:textId="4CC019D7" w:rsidR="00D15B25" w:rsidRPr="004C62D9" w:rsidRDefault="005B34EF" w:rsidP="008D3C5F">
      <w:pPr>
        <w:pStyle w:val="21"/>
        <w:numPr>
          <w:ilvl w:val="0"/>
          <w:numId w:val="25"/>
        </w:numPr>
        <w:tabs>
          <w:tab w:val="clear" w:pos="998"/>
          <w:tab w:val="num" w:pos="685"/>
          <w:tab w:val="num" w:pos="968"/>
          <w:tab w:val="num" w:pos="1358"/>
        </w:tabs>
        <w:rPr>
          <w:rFonts w:ascii="David" w:hAnsi="David"/>
        </w:rPr>
      </w:pPr>
      <w:r w:rsidRPr="004C62D9">
        <w:rPr>
          <w:rFonts w:ascii="David" w:hAnsi="David"/>
          <w:rtl/>
        </w:rPr>
        <w:t xml:space="preserve">כמו כן, מתבקש בית המשפט הנכבד לחייב את הנתבעת </w:t>
      </w:r>
      <w:r w:rsidR="007D0909" w:rsidRPr="004C62D9">
        <w:rPr>
          <w:rFonts w:ascii="David" w:hAnsi="David"/>
          <w:rtl/>
        </w:rPr>
        <w:t>לפצות את ה</w:t>
      </w:r>
      <w:r w:rsidR="007475BC" w:rsidRPr="004C62D9">
        <w:rPr>
          <w:rFonts w:ascii="David" w:hAnsi="David"/>
          <w:rtl/>
        </w:rPr>
        <w:t>תובע</w:t>
      </w:r>
      <w:r w:rsidR="00B1635C" w:rsidRPr="004C62D9">
        <w:rPr>
          <w:rFonts w:ascii="David" w:hAnsi="David"/>
          <w:rtl/>
        </w:rPr>
        <w:t>ת</w:t>
      </w:r>
      <w:r w:rsidR="007D0909" w:rsidRPr="004C62D9">
        <w:rPr>
          <w:rFonts w:ascii="David" w:hAnsi="David"/>
          <w:rtl/>
        </w:rPr>
        <w:t xml:space="preserve"> בס</w:t>
      </w:r>
      <w:r w:rsidR="008E184C" w:rsidRPr="004C62D9">
        <w:rPr>
          <w:rFonts w:ascii="David" w:hAnsi="David"/>
          <w:rtl/>
        </w:rPr>
        <w:t>ך</w:t>
      </w:r>
      <w:r w:rsidR="003571FE" w:rsidRPr="004C62D9">
        <w:rPr>
          <w:rFonts w:ascii="David" w:hAnsi="David"/>
          <w:rtl/>
        </w:rPr>
        <w:t xml:space="preserve"> </w:t>
      </w:r>
      <w:r w:rsidR="002911DA" w:rsidRPr="004C62D9">
        <w:rPr>
          <w:rFonts w:ascii="David" w:hAnsi="David"/>
          <w:rtl/>
        </w:rPr>
        <w:t xml:space="preserve">1,000 </w:t>
      </w:r>
      <w:r w:rsidR="007D0909" w:rsidRPr="004C62D9">
        <w:rPr>
          <w:rFonts w:ascii="David" w:hAnsi="David"/>
          <w:rtl/>
        </w:rPr>
        <w:t xml:space="preserve">₪, בגין עוגמת הנפש </w:t>
      </w:r>
      <w:r w:rsidR="002A08FB" w:rsidRPr="004C62D9">
        <w:rPr>
          <w:rFonts w:ascii="David" w:hAnsi="David"/>
          <w:rtl/>
        </w:rPr>
        <w:t>ש</w:t>
      </w:r>
      <w:r w:rsidR="00B1635C" w:rsidRPr="004C62D9">
        <w:rPr>
          <w:rFonts w:ascii="David" w:hAnsi="David"/>
          <w:rtl/>
        </w:rPr>
        <w:t>נגרמה לה</w:t>
      </w:r>
      <w:r w:rsidR="004D721E" w:rsidRPr="004C62D9">
        <w:rPr>
          <w:rFonts w:ascii="David" w:hAnsi="David"/>
          <w:rtl/>
        </w:rPr>
        <w:t xml:space="preserve"> ובגין</w:t>
      </w:r>
      <w:r w:rsidR="003571FE" w:rsidRPr="004C62D9">
        <w:rPr>
          <w:rFonts w:ascii="David" w:hAnsi="David"/>
          <w:rtl/>
        </w:rPr>
        <w:t xml:space="preserve"> </w:t>
      </w:r>
      <w:r w:rsidR="004D721E" w:rsidRPr="004C62D9">
        <w:rPr>
          <w:rFonts w:ascii="David" w:hAnsi="David"/>
          <w:rtl/>
        </w:rPr>
        <w:t>פנייתה והזדקקותה לקבלת סיוע משפטי מהמועצה הישראלית לצרכנות, ופניית המועצה לנתבעת</w:t>
      </w:r>
      <w:r w:rsidR="003571FE" w:rsidRPr="004C62D9">
        <w:rPr>
          <w:rFonts w:ascii="David" w:hAnsi="David"/>
          <w:rtl/>
        </w:rPr>
        <w:t xml:space="preserve"> </w:t>
      </w:r>
      <w:r w:rsidR="004D721E" w:rsidRPr="004C62D9">
        <w:rPr>
          <w:rFonts w:ascii="David" w:hAnsi="David"/>
          <w:rtl/>
        </w:rPr>
        <w:t xml:space="preserve">ללא הועיל. </w:t>
      </w:r>
      <w:r w:rsidR="00D237EA" w:rsidRPr="004C62D9">
        <w:rPr>
          <w:rFonts w:ascii="David" w:hAnsi="David"/>
          <w:rtl/>
        </w:rPr>
        <w:t xml:space="preserve">, </w:t>
      </w:r>
    </w:p>
    <w:p w14:paraId="03F9FD89" w14:textId="1234D652" w:rsidR="00904E3E" w:rsidRPr="00DB1880" w:rsidRDefault="008C0977" w:rsidP="00DB1880">
      <w:pPr>
        <w:pStyle w:val="af"/>
        <w:numPr>
          <w:ilvl w:val="0"/>
          <w:numId w:val="25"/>
        </w:numPr>
        <w:tabs>
          <w:tab w:val="clear" w:pos="998"/>
          <w:tab w:val="num" w:pos="685"/>
          <w:tab w:val="num" w:pos="968"/>
          <w:tab w:val="num" w:pos="1358"/>
        </w:tabs>
        <w:spacing w:after="0" w:line="360" w:lineRule="auto"/>
        <w:jc w:val="both"/>
        <w:rPr>
          <w:rFonts w:ascii="David" w:hAnsi="David" w:cs="David"/>
          <w:b/>
          <w:bCs/>
          <w:u w:val="single"/>
          <w:rtl/>
        </w:rPr>
      </w:pPr>
      <w:r w:rsidRPr="004C62D9">
        <w:rPr>
          <w:rFonts w:ascii="David" w:hAnsi="David" w:cs="David"/>
          <w:rtl/>
        </w:rPr>
        <w:t>בנוסף</w:t>
      </w:r>
      <w:r w:rsidR="00223934" w:rsidRPr="004C62D9">
        <w:rPr>
          <w:rFonts w:ascii="David" w:hAnsi="David" w:cs="David"/>
          <w:rtl/>
        </w:rPr>
        <w:t xml:space="preserve">, לחייב את הנתבעת בהוצאות משפט </w:t>
      </w:r>
      <w:r w:rsidR="00D237EA" w:rsidRPr="004C62D9">
        <w:rPr>
          <w:rFonts w:ascii="David" w:hAnsi="David" w:cs="David"/>
          <w:rtl/>
        </w:rPr>
        <w:t>ו</w:t>
      </w:r>
      <w:r w:rsidR="00223934" w:rsidRPr="004C62D9">
        <w:rPr>
          <w:rFonts w:ascii="David" w:hAnsi="David" w:cs="David"/>
          <w:rtl/>
        </w:rPr>
        <w:t>בתוספת הפרשי ריבית והצמדה כדין, מיום הגשת התביעה ועד למועד התשלום בפועל</w:t>
      </w:r>
      <w:r w:rsidR="002A08FB" w:rsidRPr="004C62D9">
        <w:rPr>
          <w:rFonts w:ascii="David" w:hAnsi="David" w:cs="David"/>
          <w:rtl/>
        </w:rPr>
        <w:t>.</w:t>
      </w:r>
    </w:p>
    <w:p w14:paraId="28802D63" w14:textId="545B5901" w:rsidR="004E14C8" w:rsidRPr="004C62D9" w:rsidRDefault="003571FE" w:rsidP="00EF206D">
      <w:pPr>
        <w:pStyle w:val="a3"/>
        <w:numPr>
          <w:ilvl w:val="0"/>
          <w:numId w:val="32"/>
        </w:numPr>
        <w:spacing w:after="120" w:line="360" w:lineRule="auto"/>
        <w:ind w:left="714" w:hanging="357"/>
        <w:contextualSpacing w:val="0"/>
        <w:jc w:val="both"/>
        <w:rPr>
          <w:rFonts w:ascii="David" w:hAnsi="David" w:cs="David"/>
        </w:rPr>
      </w:pPr>
      <w:r w:rsidRPr="004C62D9">
        <w:rPr>
          <w:rFonts w:ascii="David" w:hAnsi="David" w:cs="David"/>
          <w:rtl/>
        </w:rPr>
        <w:t xml:space="preserve"> </w:t>
      </w:r>
      <w:r w:rsidR="004E14C8" w:rsidRPr="004C62D9">
        <w:rPr>
          <w:rFonts w:ascii="David" w:hAnsi="David" w:cs="David"/>
          <w:rtl/>
        </w:rPr>
        <w:t>ה</w:t>
      </w:r>
      <w:r w:rsidR="007475BC" w:rsidRPr="004C62D9">
        <w:rPr>
          <w:rFonts w:ascii="David" w:hAnsi="David" w:cs="David"/>
          <w:rtl/>
        </w:rPr>
        <w:t>תובע</w:t>
      </w:r>
      <w:r w:rsidR="00B1635C" w:rsidRPr="004C62D9">
        <w:rPr>
          <w:rFonts w:ascii="David" w:hAnsi="David" w:cs="David"/>
          <w:rtl/>
        </w:rPr>
        <w:t>ת</w:t>
      </w:r>
      <w:r w:rsidR="004E14C8" w:rsidRPr="004C62D9">
        <w:rPr>
          <w:rFonts w:ascii="David" w:hAnsi="David" w:cs="David"/>
          <w:rtl/>
        </w:rPr>
        <w:t xml:space="preserve"> מצהיר</w:t>
      </w:r>
      <w:r w:rsidR="00B1635C" w:rsidRPr="004C62D9">
        <w:rPr>
          <w:rFonts w:ascii="David" w:hAnsi="David" w:cs="David"/>
          <w:rtl/>
        </w:rPr>
        <w:t>ה</w:t>
      </w:r>
      <w:r w:rsidR="00FE58FA" w:rsidRPr="004C62D9">
        <w:rPr>
          <w:rFonts w:ascii="David" w:hAnsi="David" w:cs="David"/>
          <w:rtl/>
        </w:rPr>
        <w:t xml:space="preserve"> כי</w:t>
      </w:r>
      <w:r w:rsidR="00134514" w:rsidRPr="004C62D9">
        <w:rPr>
          <w:rFonts w:ascii="David" w:hAnsi="David" w:cs="David"/>
          <w:rtl/>
        </w:rPr>
        <w:t>,</w:t>
      </w:r>
      <w:r w:rsidR="00FE58FA" w:rsidRPr="004C62D9">
        <w:rPr>
          <w:rFonts w:ascii="David" w:hAnsi="David" w:cs="David"/>
          <w:rtl/>
        </w:rPr>
        <w:t xml:space="preserve"> </w:t>
      </w:r>
      <w:r w:rsidR="007F0EA1" w:rsidRPr="004C62D9">
        <w:rPr>
          <w:rFonts w:ascii="David" w:hAnsi="David" w:cs="David"/>
          <w:rtl/>
        </w:rPr>
        <w:t>ה</w:t>
      </w:r>
      <w:r w:rsidR="00B1635C" w:rsidRPr="004C62D9">
        <w:rPr>
          <w:rFonts w:ascii="David" w:hAnsi="David" w:cs="David"/>
          <w:rtl/>
        </w:rPr>
        <w:t>י</w:t>
      </w:r>
      <w:r w:rsidR="007F0EA1" w:rsidRPr="004C62D9">
        <w:rPr>
          <w:rFonts w:ascii="David" w:hAnsi="David" w:cs="David"/>
          <w:rtl/>
        </w:rPr>
        <w:t xml:space="preserve">א </w:t>
      </w:r>
      <w:r w:rsidR="00FE58FA" w:rsidRPr="004C62D9">
        <w:rPr>
          <w:rFonts w:ascii="David" w:hAnsi="David" w:cs="David"/>
          <w:rtl/>
        </w:rPr>
        <w:t>לא הגיש</w:t>
      </w:r>
      <w:r w:rsidR="00B1635C" w:rsidRPr="004C62D9">
        <w:rPr>
          <w:rFonts w:ascii="David" w:hAnsi="David" w:cs="David"/>
          <w:rtl/>
        </w:rPr>
        <w:t>ה</w:t>
      </w:r>
      <w:r w:rsidR="004E14C8" w:rsidRPr="004C62D9">
        <w:rPr>
          <w:rFonts w:ascii="David" w:hAnsi="David" w:cs="David"/>
          <w:rtl/>
        </w:rPr>
        <w:t xml:space="preserve"> בשנה זו יותר מחמש תביעות בבימ"ש זה.</w:t>
      </w:r>
    </w:p>
    <w:p w14:paraId="585A06C8" w14:textId="72944288" w:rsidR="005E70C7" w:rsidRPr="004C62D9" w:rsidRDefault="003571FE" w:rsidP="00EF206D">
      <w:pPr>
        <w:pStyle w:val="a3"/>
        <w:numPr>
          <w:ilvl w:val="0"/>
          <w:numId w:val="32"/>
        </w:numPr>
        <w:spacing w:after="120" w:line="360" w:lineRule="auto"/>
        <w:ind w:left="714" w:hanging="357"/>
        <w:contextualSpacing w:val="0"/>
        <w:jc w:val="both"/>
        <w:rPr>
          <w:rFonts w:ascii="David" w:hAnsi="David" w:cs="David"/>
          <w:rtl/>
        </w:rPr>
      </w:pPr>
      <w:r w:rsidRPr="004C62D9">
        <w:rPr>
          <w:rFonts w:ascii="David" w:hAnsi="David" w:cs="David"/>
          <w:rtl/>
        </w:rPr>
        <w:t xml:space="preserve"> </w:t>
      </w:r>
      <w:r w:rsidR="00B16FBD" w:rsidRPr="004C62D9">
        <w:rPr>
          <w:rFonts w:ascii="David" w:hAnsi="David" w:cs="David"/>
          <w:rtl/>
        </w:rPr>
        <w:t>לבית המשפט הנכבד</w:t>
      </w:r>
      <w:r w:rsidR="007F4442" w:rsidRPr="004C62D9">
        <w:rPr>
          <w:rFonts w:ascii="David" w:hAnsi="David" w:cs="David"/>
          <w:rtl/>
        </w:rPr>
        <w:t>,</w:t>
      </w:r>
      <w:r w:rsidR="00B16FBD" w:rsidRPr="004C62D9">
        <w:rPr>
          <w:rFonts w:ascii="David" w:hAnsi="David" w:cs="David"/>
          <w:rtl/>
        </w:rPr>
        <w:t xml:space="preserve"> הסמכות העניינית והמקומית לדון בתביעה </w:t>
      </w:r>
      <w:r w:rsidR="00134514" w:rsidRPr="004C62D9">
        <w:rPr>
          <w:rFonts w:ascii="David" w:hAnsi="David" w:cs="David"/>
          <w:rtl/>
        </w:rPr>
        <w:t>.</w:t>
      </w:r>
    </w:p>
    <w:p w14:paraId="10C2FC01" w14:textId="77777777" w:rsidR="00A77F62" w:rsidRPr="004C62D9" w:rsidRDefault="00A77F62" w:rsidP="008D3C5F">
      <w:pPr>
        <w:pStyle w:val="a3"/>
        <w:spacing w:line="360" w:lineRule="auto"/>
        <w:jc w:val="both"/>
        <w:rPr>
          <w:rFonts w:ascii="David" w:hAnsi="David" w:cs="David"/>
          <w:rtl/>
        </w:rPr>
      </w:pPr>
    </w:p>
    <w:p w14:paraId="234A6192" w14:textId="77777777" w:rsidR="00CF59D1" w:rsidRPr="004C62D9" w:rsidRDefault="00CF59D1" w:rsidP="008D3C5F">
      <w:pPr>
        <w:pStyle w:val="a3"/>
        <w:spacing w:line="360" w:lineRule="auto"/>
        <w:jc w:val="both"/>
        <w:rPr>
          <w:rFonts w:ascii="David" w:hAnsi="David" w:cs="David"/>
          <w:rtl/>
        </w:rPr>
      </w:pPr>
    </w:p>
    <w:p w14:paraId="778DE225" w14:textId="77777777" w:rsidR="00CF59D1" w:rsidRPr="004C62D9" w:rsidRDefault="00CF59D1" w:rsidP="008D3C5F">
      <w:pPr>
        <w:pStyle w:val="a3"/>
        <w:spacing w:line="360" w:lineRule="auto"/>
        <w:jc w:val="both"/>
        <w:rPr>
          <w:rFonts w:ascii="David" w:hAnsi="David" w:cs="David"/>
          <w:rtl/>
        </w:rPr>
      </w:pPr>
    </w:p>
    <w:tbl>
      <w:tblPr>
        <w:bidiVisual/>
        <w:tblW w:w="0" w:type="auto"/>
        <w:jc w:val="center"/>
        <w:tblBorders>
          <w:insideH w:val="single" w:sz="4" w:space="0" w:color="auto"/>
        </w:tblBorders>
        <w:tblLook w:val="04A0" w:firstRow="1" w:lastRow="0" w:firstColumn="1" w:lastColumn="0" w:noHBand="0" w:noVBand="1"/>
      </w:tblPr>
      <w:tblGrid>
        <w:gridCol w:w="2601"/>
      </w:tblGrid>
      <w:tr w:rsidR="004C62D9" w:rsidRPr="004C62D9" w14:paraId="6E68553D" w14:textId="77777777" w:rsidTr="00561DE8">
        <w:trPr>
          <w:jc w:val="center"/>
        </w:trPr>
        <w:tc>
          <w:tcPr>
            <w:tcW w:w="2601" w:type="dxa"/>
          </w:tcPr>
          <w:p w14:paraId="1929A9EB" w14:textId="13F2B388" w:rsidR="006D226F" w:rsidRPr="004C62D9" w:rsidRDefault="006D226F" w:rsidP="008D3C5F">
            <w:pPr>
              <w:pStyle w:val="a3"/>
              <w:spacing w:line="360" w:lineRule="auto"/>
              <w:ind w:left="0"/>
              <w:jc w:val="both"/>
              <w:rPr>
                <w:rFonts w:ascii="David" w:hAnsi="David" w:cs="David"/>
                <w:rtl/>
              </w:rPr>
            </w:pPr>
            <w:permStart w:id="1246846209" w:edGrp="everyone" w:colFirst="0" w:colLast="0"/>
          </w:p>
        </w:tc>
      </w:tr>
      <w:permEnd w:id="1246846209"/>
      <w:tr w:rsidR="006D226F" w:rsidRPr="004C62D9" w14:paraId="5C633B87" w14:textId="77777777" w:rsidTr="00561DE8">
        <w:trPr>
          <w:jc w:val="center"/>
        </w:trPr>
        <w:tc>
          <w:tcPr>
            <w:tcW w:w="2601" w:type="dxa"/>
          </w:tcPr>
          <w:p w14:paraId="339B0032" w14:textId="11230026" w:rsidR="006D226F" w:rsidRPr="004C62D9" w:rsidRDefault="003571FE" w:rsidP="008D3C5F">
            <w:pPr>
              <w:pStyle w:val="21"/>
              <w:ind w:left="0" w:firstLine="0"/>
              <w:rPr>
                <w:rFonts w:ascii="David" w:hAnsi="David"/>
                <w:b/>
                <w:bCs/>
                <w:rtl/>
              </w:rPr>
            </w:pPr>
            <w:r w:rsidRPr="004C62D9">
              <w:rPr>
                <w:rFonts w:ascii="David" w:hAnsi="David"/>
                <w:b/>
                <w:bCs/>
                <w:rtl/>
              </w:rPr>
              <w:t xml:space="preserve"> </w:t>
            </w:r>
            <w:r w:rsidR="006D226F" w:rsidRPr="004C62D9">
              <w:rPr>
                <w:rFonts w:ascii="David" w:hAnsi="David"/>
                <w:b/>
                <w:bCs/>
                <w:rtl/>
              </w:rPr>
              <w:t>ה</w:t>
            </w:r>
            <w:r w:rsidR="007475BC" w:rsidRPr="004C62D9">
              <w:rPr>
                <w:rFonts w:ascii="David" w:hAnsi="David"/>
                <w:b/>
                <w:bCs/>
                <w:rtl/>
              </w:rPr>
              <w:t>תובע</w:t>
            </w:r>
            <w:r w:rsidR="00B1635C" w:rsidRPr="004C62D9">
              <w:rPr>
                <w:rFonts w:ascii="David" w:hAnsi="David"/>
                <w:b/>
                <w:bCs/>
                <w:rtl/>
              </w:rPr>
              <w:t>ת</w:t>
            </w:r>
          </w:p>
        </w:tc>
      </w:tr>
    </w:tbl>
    <w:p w14:paraId="65EFA12D" w14:textId="77777777" w:rsidR="00C668DE" w:rsidRPr="004C62D9" w:rsidRDefault="00C668DE" w:rsidP="008D3C5F">
      <w:pPr>
        <w:pStyle w:val="a3"/>
        <w:spacing w:line="360" w:lineRule="auto"/>
        <w:jc w:val="both"/>
        <w:rPr>
          <w:rFonts w:ascii="David" w:hAnsi="David" w:cs="David"/>
          <w:rtl/>
        </w:rPr>
      </w:pPr>
    </w:p>
    <w:sectPr w:rsidR="00C668DE" w:rsidRPr="004C62D9" w:rsidSect="0092258C">
      <w:footerReference w:type="default" r:id="rId30"/>
      <w:pgSz w:w="11906" w:h="16838" w:code="9"/>
      <w:pgMar w:top="1440" w:right="1800" w:bottom="1440" w:left="1800" w:header="431" w:footer="43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A66EB" w14:textId="77777777" w:rsidR="00BE1035" w:rsidRDefault="00BE1035" w:rsidP="001F0628">
      <w:r>
        <w:separator/>
      </w:r>
    </w:p>
  </w:endnote>
  <w:endnote w:type="continuationSeparator" w:id="0">
    <w:p w14:paraId="47B82F94" w14:textId="77777777" w:rsidR="00BE1035" w:rsidRDefault="00BE1035" w:rsidP="001F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A1B4D" w14:textId="77777777" w:rsidR="00444FA3" w:rsidRDefault="00444FA3" w:rsidP="006D226F">
    <w:pPr>
      <w:jc w:val="center"/>
    </w:pPr>
    <w:r>
      <w:rPr>
        <w:rFonts w:cs="David"/>
        <w:b/>
        <w:bCs/>
        <w:sz w:val="22"/>
        <w:szCs w:val="22"/>
        <w:rtl/>
      </w:rPr>
      <w:t xml:space="preserve">- </w:t>
    </w:r>
    <w:r>
      <w:rPr>
        <w:rFonts w:cs="David" w:hint="eastAsia"/>
        <w:b/>
        <w:bCs/>
        <w:sz w:val="22"/>
        <w:szCs w:val="22"/>
        <w:rtl/>
      </w:rPr>
      <w:t>כתב</w:t>
    </w:r>
    <w:r>
      <w:rPr>
        <w:rFonts w:cs="David"/>
        <w:b/>
        <w:bCs/>
        <w:sz w:val="22"/>
        <w:szCs w:val="22"/>
        <w:rtl/>
      </w:rPr>
      <w:t xml:space="preserve"> </w:t>
    </w:r>
    <w:r>
      <w:rPr>
        <w:rFonts w:cs="David" w:hint="eastAsia"/>
        <w:b/>
        <w:bCs/>
        <w:sz w:val="22"/>
        <w:szCs w:val="22"/>
        <w:rtl/>
      </w:rPr>
      <w:t>התביע</w:t>
    </w:r>
    <w:r w:rsidRPr="00AB3A62">
      <w:rPr>
        <w:rFonts w:cs="David" w:hint="cs"/>
        <w:b/>
        <w:bCs/>
        <w:sz w:val="22"/>
        <w:szCs w:val="22"/>
        <w:rtl/>
      </w:rPr>
      <w:t>ה נוסח בסיוע המועצה הישראלית לצרכנות -</w:t>
    </w:r>
  </w:p>
  <w:p w14:paraId="4A0628C5" w14:textId="77777777" w:rsidR="00444FA3" w:rsidRDefault="00444FA3" w:rsidP="006D226F">
    <w:pPr>
      <w:pStyle w:val="a6"/>
      <w:jc w:val="center"/>
      <w:rPr>
        <w:rtl/>
      </w:rPr>
    </w:pPr>
    <w:r>
      <w:fldChar w:fldCharType="begin"/>
    </w:r>
    <w:r>
      <w:instrText xml:space="preserve"> PAGE   \* MERGEFORMAT </w:instrText>
    </w:r>
    <w:r>
      <w:fldChar w:fldCharType="separate"/>
    </w:r>
    <w:r w:rsidR="00D76B69" w:rsidRPr="00D76B69">
      <w:rPr>
        <w:rFonts w:cs="Calibri"/>
        <w:noProof/>
        <w:rtl/>
        <w:lang w:val="he-IL"/>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60E1F" w14:textId="77777777" w:rsidR="00BE1035" w:rsidRDefault="00BE1035" w:rsidP="001F0628">
      <w:r>
        <w:separator/>
      </w:r>
    </w:p>
  </w:footnote>
  <w:footnote w:type="continuationSeparator" w:id="0">
    <w:p w14:paraId="39295AE9" w14:textId="77777777" w:rsidR="00BE1035" w:rsidRDefault="00BE1035" w:rsidP="001F0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D1C8F"/>
    <w:multiLevelType w:val="hybridMultilevel"/>
    <w:tmpl w:val="78BC2106"/>
    <w:lvl w:ilvl="0" w:tplc="0409000F">
      <w:start w:val="1"/>
      <w:numFmt w:val="decimal"/>
      <w:lvlText w:val="%1."/>
      <w:lvlJc w:val="left"/>
      <w:pPr>
        <w:tabs>
          <w:tab w:val="num" w:pos="720"/>
        </w:tabs>
        <w:ind w:left="720" w:hanging="360"/>
      </w:pPr>
      <w:rPr>
        <w:rFonts w:hint="default"/>
      </w:rPr>
    </w:lvl>
    <w:lvl w:ilvl="1" w:tplc="6256150C">
      <w:start w:val="1"/>
      <w:numFmt w:val="hebrew1"/>
      <w:lvlText w:val="%2."/>
      <w:lvlJc w:val="left"/>
      <w:pPr>
        <w:tabs>
          <w:tab w:val="num" w:pos="1080"/>
        </w:tabs>
        <w:ind w:left="1080" w:hanging="360"/>
      </w:pPr>
      <w:rPr>
        <w:rFonts w:ascii="Arial" w:eastAsia="Times New Roman" w:hAnsi="Arial" w:cs="David"/>
        <w:lang w:val="en-US"/>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74662D"/>
    <w:multiLevelType w:val="hybridMultilevel"/>
    <w:tmpl w:val="4AAAC71A"/>
    <w:lvl w:ilvl="0" w:tplc="AAAE5BA2">
      <w:start w:val="1"/>
      <w:numFmt w:val="hebrew1"/>
      <w:lvlText w:val="%1."/>
      <w:lvlJc w:val="left"/>
      <w:pPr>
        <w:tabs>
          <w:tab w:val="num" w:pos="1440"/>
        </w:tabs>
        <w:ind w:left="1440" w:right="1440" w:hanging="720"/>
      </w:pPr>
      <w:rPr>
        <w:b w:val="0"/>
        <w:bCs w:val="0"/>
        <w:lang w:val="en-US"/>
      </w:rPr>
    </w:lvl>
    <w:lvl w:ilvl="1" w:tplc="BF34ACA2">
      <w:start w:val="5"/>
      <w:numFmt w:val="decimal"/>
      <w:lvlText w:val="%2."/>
      <w:lvlJc w:val="left"/>
      <w:pPr>
        <w:tabs>
          <w:tab w:val="num" w:pos="1800"/>
        </w:tabs>
        <w:ind w:left="1800" w:right="180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2" w15:restartNumberingAfterBreak="0">
    <w:nsid w:val="0D2E5DB8"/>
    <w:multiLevelType w:val="hybridMultilevel"/>
    <w:tmpl w:val="96E8C170"/>
    <w:lvl w:ilvl="0" w:tplc="2D14D244">
      <w:start w:val="1"/>
      <w:numFmt w:val="decimal"/>
      <w:lvlText w:val="%1."/>
      <w:lvlJc w:val="left"/>
      <w:pPr>
        <w:ind w:left="713" w:hanging="720"/>
      </w:pPr>
      <w:rPr>
        <w:rFonts w:cs="Times New Roman" w:hint="default"/>
      </w:rPr>
    </w:lvl>
    <w:lvl w:ilvl="1" w:tplc="04090013">
      <w:start w:val="1"/>
      <w:numFmt w:val="hebrew1"/>
      <w:lvlText w:val="%2."/>
      <w:lvlJc w:val="center"/>
      <w:pPr>
        <w:ind w:left="1073" w:hanging="360"/>
      </w:pPr>
      <w:rPr>
        <w:rFonts w:cs="Times New Roman"/>
      </w:rPr>
    </w:lvl>
    <w:lvl w:ilvl="2" w:tplc="0409001B" w:tentative="1">
      <w:start w:val="1"/>
      <w:numFmt w:val="lowerRoman"/>
      <w:lvlText w:val="%3."/>
      <w:lvlJc w:val="right"/>
      <w:pPr>
        <w:ind w:left="1793" w:hanging="180"/>
      </w:pPr>
      <w:rPr>
        <w:rFonts w:cs="Times New Roman"/>
      </w:rPr>
    </w:lvl>
    <w:lvl w:ilvl="3" w:tplc="0409000F" w:tentative="1">
      <w:start w:val="1"/>
      <w:numFmt w:val="decimal"/>
      <w:lvlText w:val="%4."/>
      <w:lvlJc w:val="left"/>
      <w:pPr>
        <w:ind w:left="2513" w:hanging="360"/>
      </w:pPr>
      <w:rPr>
        <w:rFonts w:cs="Times New Roman"/>
      </w:rPr>
    </w:lvl>
    <w:lvl w:ilvl="4" w:tplc="04090019" w:tentative="1">
      <w:start w:val="1"/>
      <w:numFmt w:val="lowerLetter"/>
      <w:lvlText w:val="%5."/>
      <w:lvlJc w:val="left"/>
      <w:pPr>
        <w:ind w:left="3233" w:hanging="360"/>
      </w:pPr>
      <w:rPr>
        <w:rFonts w:cs="Times New Roman"/>
      </w:rPr>
    </w:lvl>
    <w:lvl w:ilvl="5" w:tplc="0409001B" w:tentative="1">
      <w:start w:val="1"/>
      <w:numFmt w:val="lowerRoman"/>
      <w:lvlText w:val="%6."/>
      <w:lvlJc w:val="right"/>
      <w:pPr>
        <w:ind w:left="3953" w:hanging="180"/>
      </w:pPr>
      <w:rPr>
        <w:rFonts w:cs="Times New Roman"/>
      </w:rPr>
    </w:lvl>
    <w:lvl w:ilvl="6" w:tplc="0409000F" w:tentative="1">
      <w:start w:val="1"/>
      <w:numFmt w:val="decimal"/>
      <w:lvlText w:val="%7."/>
      <w:lvlJc w:val="left"/>
      <w:pPr>
        <w:ind w:left="4673" w:hanging="360"/>
      </w:pPr>
      <w:rPr>
        <w:rFonts w:cs="Times New Roman"/>
      </w:rPr>
    </w:lvl>
    <w:lvl w:ilvl="7" w:tplc="04090019" w:tentative="1">
      <w:start w:val="1"/>
      <w:numFmt w:val="lowerLetter"/>
      <w:lvlText w:val="%8."/>
      <w:lvlJc w:val="left"/>
      <w:pPr>
        <w:ind w:left="5393" w:hanging="360"/>
      </w:pPr>
      <w:rPr>
        <w:rFonts w:cs="Times New Roman"/>
      </w:rPr>
    </w:lvl>
    <w:lvl w:ilvl="8" w:tplc="0409001B" w:tentative="1">
      <w:start w:val="1"/>
      <w:numFmt w:val="lowerRoman"/>
      <w:lvlText w:val="%9."/>
      <w:lvlJc w:val="right"/>
      <w:pPr>
        <w:ind w:left="6113" w:hanging="180"/>
      </w:pPr>
      <w:rPr>
        <w:rFonts w:cs="Times New Roman"/>
      </w:rPr>
    </w:lvl>
  </w:abstractNum>
  <w:abstractNum w:abstractNumId="3" w15:restartNumberingAfterBreak="0">
    <w:nsid w:val="111C1749"/>
    <w:multiLevelType w:val="hybridMultilevel"/>
    <w:tmpl w:val="010C7FCC"/>
    <w:lvl w:ilvl="0" w:tplc="A424AC38">
      <w:start w:val="1"/>
      <w:numFmt w:val="hebrew1"/>
      <w:lvlText w:val="%1."/>
      <w:lvlJc w:val="left"/>
      <w:pPr>
        <w:tabs>
          <w:tab w:val="num" w:pos="1440"/>
        </w:tabs>
        <w:ind w:left="1440" w:right="1440" w:hanging="720"/>
      </w:pPr>
    </w:lvl>
    <w:lvl w:ilvl="1" w:tplc="BF34ACA2">
      <w:start w:val="5"/>
      <w:numFmt w:val="decimal"/>
      <w:lvlText w:val="%2."/>
      <w:lvlJc w:val="left"/>
      <w:pPr>
        <w:tabs>
          <w:tab w:val="num" w:pos="1800"/>
        </w:tabs>
        <w:ind w:left="1800" w:right="1800" w:hanging="360"/>
      </w:pPr>
    </w:lvl>
    <w:lvl w:ilvl="2" w:tplc="BC189904">
      <w:start w:val="1"/>
      <w:numFmt w:val="decimal"/>
      <w:lvlText w:val="%3."/>
      <w:lvlJc w:val="left"/>
      <w:pPr>
        <w:tabs>
          <w:tab w:val="num" w:pos="360"/>
        </w:tabs>
        <w:ind w:left="360" w:hanging="360"/>
      </w:pPr>
      <w:rPr>
        <w:rFonts w:cs="David"/>
        <w:b/>
        <w:bCs/>
      </w:r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4" w15:restartNumberingAfterBreak="0">
    <w:nsid w:val="17CA54DD"/>
    <w:multiLevelType w:val="hybridMultilevel"/>
    <w:tmpl w:val="D580127C"/>
    <w:lvl w:ilvl="0" w:tplc="1E2E5684">
      <w:start w:val="2"/>
      <w:numFmt w:val="decimal"/>
      <w:lvlText w:val="%1."/>
      <w:lvlJc w:val="left"/>
      <w:pPr>
        <w:tabs>
          <w:tab w:val="num" w:pos="716"/>
        </w:tabs>
        <w:ind w:left="716" w:hanging="690"/>
      </w:pPr>
      <w:rPr>
        <w:rFonts w:hint="default"/>
      </w:rPr>
    </w:lvl>
    <w:lvl w:ilvl="1" w:tplc="9070C290">
      <w:start w:val="1"/>
      <w:numFmt w:val="hebrew1"/>
      <w:lvlText w:val="%2."/>
      <w:lvlJc w:val="left"/>
      <w:pPr>
        <w:tabs>
          <w:tab w:val="num" w:pos="1106"/>
        </w:tabs>
        <w:ind w:left="1106" w:hanging="360"/>
      </w:pPr>
      <w:rPr>
        <w:rFonts w:hint="default"/>
      </w:r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5" w15:restartNumberingAfterBreak="0">
    <w:nsid w:val="192F5160"/>
    <w:multiLevelType w:val="hybridMultilevel"/>
    <w:tmpl w:val="47FC038C"/>
    <w:lvl w:ilvl="0" w:tplc="4E6859D8">
      <w:start w:val="1"/>
      <w:numFmt w:val="hebrew1"/>
      <w:lvlText w:val="%1."/>
      <w:lvlJc w:val="left"/>
      <w:pPr>
        <w:tabs>
          <w:tab w:val="num" w:pos="1106"/>
        </w:tabs>
        <w:ind w:left="1106" w:right="1106" w:hanging="360"/>
      </w:pPr>
      <w:rPr>
        <w:b w:val="0"/>
        <w:bCs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4390A"/>
    <w:multiLevelType w:val="hybridMultilevel"/>
    <w:tmpl w:val="A7D89A1E"/>
    <w:lvl w:ilvl="0" w:tplc="A424AC38">
      <w:start w:val="1"/>
      <w:numFmt w:val="hebrew1"/>
      <w:lvlText w:val="%1."/>
      <w:lvlJc w:val="left"/>
      <w:pPr>
        <w:tabs>
          <w:tab w:val="num" w:pos="1440"/>
        </w:tabs>
        <w:ind w:left="1440" w:right="1440" w:hanging="720"/>
      </w:pPr>
    </w:lvl>
    <w:lvl w:ilvl="1" w:tplc="BF34ACA2">
      <w:start w:val="5"/>
      <w:numFmt w:val="decimal"/>
      <w:lvlText w:val="%2."/>
      <w:lvlJc w:val="left"/>
      <w:pPr>
        <w:tabs>
          <w:tab w:val="num" w:pos="1800"/>
        </w:tabs>
        <w:ind w:left="1800" w:right="180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7" w15:restartNumberingAfterBreak="0">
    <w:nsid w:val="1C396113"/>
    <w:multiLevelType w:val="hybridMultilevel"/>
    <w:tmpl w:val="B5867190"/>
    <w:lvl w:ilvl="0" w:tplc="03FE9E0C">
      <w:start w:val="1"/>
      <w:numFmt w:val="hebrew1"/>
      <w:lvlText w:val="%1."/>
      <w:lvlJc w:val="left"/>
      <w:pPr>
        <w:tabs>
          <w:tab w:val="num" w:pos="998"/>
        </w:tabs>
        <w:ind w:left="998" w:hanging="360"/>
      </w:pPr>
      <w:rPr>
        <w:b w:val="0"/>
        <w:bCs w:val="0"/>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F2513A9"/>
    <w:multiLevelType w:val="hybridMultilevel"/>
    <w:tmpl w:val="010C7FCC"/>
    <w:lvl w:ilvl="0" w:tplc="A424AC38">
      <w:start w:val="1"/>
      <w:numFmt w:val="hebrew1"/>
      <w:lvlText w:val="%1."/>
      <w:lvlJc w:val="left"/>
      <w:pPr>
        <w:tabs>
          <w:tab w:val="num" w:pos="1440"/>
        </w:tabs>
        <w:ind w:left="1440" w:right="1440" w:hanging="720"/>
      </w:pPr>
    </w:lvl>
    <w:lvl w:ilvl="1" w:tplc="BF34ACA2">
      <w:start w:val="5"/>
      <w:numFmt w:val="decimal"/>
      <w:lvlText w:val="%2."/>
      <w:lvlJc w:val="left"/>
      <w:pPr>
        <w:tabs>
          <w:tab w:val="num" w:pos="1800"/>
        </w:tabs>
        <w:ind w:left="1800" w:right="1800" w:hanging="360"/>
      </w:pPr>
    </w:lvl>
    <w:lvl w:ilvl="2" w:tplc="BC189904">
      <w:start w:val="1"/>
      <w:numFmt w:val="decimal"/>
      <w:lvlText w:val="%3."/>
      <w:lvlJc w:val="left"/>
      <w:pPr>
        <w:tabs>
          <w:tab w:val="num" w:pos="360"/>
        </w:tabs>
        <w:ind w:left="360" w:hanging="360"/>
      </w:pPr>
      <w:rPr>
        <w:rFonts w:cs="David"/>
        <w:b/>
        <w:bCs/>
      </w:r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9" w15:restartNumberingAfterBreak="0">
    <w:nsid w:val="21F5767C"/>
    <w:multiLevelType w:val="hybridMultilevel"/>
    <w:tmpl w:val="34726D32"/>
    <w:lvl w:ilvl="0" w:tplc="B8AAF826">
      <w:start w:val="1"/>
      <w:numFmt w:val="decimal"/>
      <w:lvlText w:val="%1."/>
      <w:lvlJc w:val="left"/>
      <w:pPr>
        <w:tabs>
          <w:tab w:val="num" w:pos="360"/>
        </w:tabs>
        <w:ind w:left="360" w:hanging="360"/>
      </w:pPr>
      <w:rPr>
        <w:rFonts w:cs="David" w:hint="default"/>
        <w:b/>
        <w:bCs/>
      </w:rPr>
    </w:lvl>
    <w:lvl w:ilvl="1" w:tplc="65AE53D0">
      <w:start w:val="1"/>
      <w:numFmt w:val="hebrew1"/>
      <w:lvlText w:val="%2."/>
      <w:lvlJc w:val="left"/>
      <w:pPr>
        <w:ind w:left="1440" w:hanging="360"/>
      </w:pPr>
      <w:rPr>
        <w:rFonts w:ascii="Arial" w:eastAsia="Times New Roman" w:hAnsi="Arial" w:cs="David"/>
        <w:b w:val="0"/>
        <w:bCs w:val="0"/>
        <w:lang w:val="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7F5447"/>
    <w:multiLevelType w:val="hybridMultilevel"/>
    <w:tmpl w:val="B5842E7C"/>
    <w:lvl w:ilvl="0" w:tplc="AB5C5B48">
      <w:start w:val="1"/>
      <w:numFmt w:val="hebrew1"/>
      <w:lvlText w:val="%1."/>
      <w:lvlJc w:val="left"/>
      <w:pPr>
        <w:tabs>
          <w:tab w:val="num" w:pos="1429"/>
        </w:tabs>
        <w:ind w:left="1429" w:right="1440" w:hanging="720"/>
      </w:pPr>
      <w:rPr>
        <w:b w:val="0"/>
        <w:bCs w:val="0"/>
        <w:lang w:val="en-US"/>
      </w:rPr>
    </w:lvl>
    <w:lvl w:ilvl="1" w:tplc="BF34ACA2">
      <w:start w:val="5"/>
      <w:numFmt w:val="decimal"/>
      <w:lvlText w:val="%2."/>
      <w:lvlJc w:val="left"/>
      <w:pPr>
        <w:tabs>
          <w:tab w:val="num" w:pos="1800"/>
        </w:tabs>
        <w:ind w:left="1800" w:right="1800" w:hanging="360"/>
      </w:pPr>
    </w:lvl>
    <w:lvl w:ilvl="2" w:tplc="6B7CE1EC">
      <w:start w:val="1"/>
      <w:numFmt w:val="decimal"/>
      <w:lvlText w:val="%3."/>
      <w:lvlJc w:val="left"/>
      <w:pPr>
        <w:tabs>
          <w:tab w:val="num" w:pos="360"/>
        </w:tabs>
        <w:ind w:left="360" w:hanging="360"/>
      </w:pPr>
      <w:rPr>
        <w:rFonts w:cs="David" w:hint="default"/>
        <w:b/>
        <w:bCs/>
        <w:lang w:val="en-US"/>
      </w:r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11" w15:restartNumberingAfterBreak="0">
    <w:nsid w:val="24AD2895"/>
    <w:multiLevelType w:val="hybridMultilevel"/>
    <w:tmpl w:val="7D664BEA"/>
    <w:lvl w:ilvl="0" w:tplc="CFB6037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E221AD"/>
    <w:multiLevelType w:val="hybridMultilevel"/>
    <w:tmpl w:val="884AEF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A11850"/>
    <w:multiLevelType w:val="hybridMultilevel"/>
    <w:tmpl w:val="FF5AE554"/>
    <w:lvl w:ilvl="0" w:tplc="9C9EC380">
      <w:start w:val="3"/>
      <w:numFmt w:val="decimal"/>
      <w:lvlText w:val="%1."/>
      <w:lvlJc w:val="left"/>
      <w:pPr>
        <w:tabs>
          <w:tab w:val="num" w:pos="716"/>
        </w:tabs>
        <w:ind w:left="716" w:right="716" w:hanging="690"/>
      </w:pPr>
      <w:rPr>
        <w:b w:val="0"/>
        <w:strike w:val="0"/>
        <w:dstrike w:val="0"/>
        <w:u w:val="none"/>
        <w:effect w:val="none"/>
      </w:rPr>
    </w:lvl>
    <w:lvl w:ilvl="1" w:tplc="6596BAD0">
      <w:start w:val="1"/>
      <w:numFmt w:val="hebrew1"/>
      <w:lvlText w:val="%2."/>
      <w:lvlJc w:val="left"/>
      <w:pPr>
        <w:tabs>
          <w:tab w:val="num" w:pos="1530"/>
        </w:tabs>
        <w:ind w:left="1530" w:right="1106"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14" w15:restartNumberingAfterBreak="0">
    <w:nsid w:val="2D276C57"/>
    <w:multiLevelType w:val="hybridMultilevel"/>
    <w:tmpl w:val="34F62978"/>
    <w:lvl w:ilvl="0" w:tplc="04090001">
      <w:start w:val="1"/>
      <w:numFmt w:val="bullet"/>
      <w:lvlText w:val=""/>
      <w:lvlJc w:val="left"/>
      <w:pPr>
        <w:ind w:left="1826" w:hanging="360"/>
      </w:pPr>
      <w:rPr>
        <w:rFonts w:ascii="Symbol" w:hAnsi="Symbol" w:hint="default"/>
      </w:rPr>
    </w:lvl>
    <w:lvl w:ilvl="1" w:tplc="04090003" w:tentative="1">
      <w:start w:val="1"/>
      <w:numFmt w:val="bullet"/>
      <w:lvlText w:val="o"/>
      <w:lvlJc w:val="left"/>
      <w:pPr>
        <w:ind w:left="2546" w:hanging="360"/>
      </w:pPr>
      <w:rPr>
        <w:rFonts w:ascii="Courier New" w:hAnsi="Courier New" w:cs="Courier New" w:hint="default"/>
      </w:rPr>
    </w:lvl>
    <w:lvl w:ilvl="2" w:tplc="04090005" w:tentative="1">
      <w:start w:val="1"/>
      <w:numFmt w:val="bullet"/>
      <w:lvlText w:val=""/>
      <w:lvlJc w:val="left"/>
      <w:pPr>
        <w:ind w:left="3266" w:hanging="360"/>
      </w:pPr>
      <w:rPr>
        <w:rFonts w:ascii="Wingdings" w:hAnsi="Wingdings" w:hint="default"/>
      </w:rPr>
    </w:lvl>
    <w:lvl w:ilvl="3" w:tplc="04090001" w:tentative="1">
      <w:start w:val="1"/>
      <w:numFmt w:val="bullet"/>
      <w:lvlText w:val=""/>
      <w:lvlJc w:val="left"/>
      <w:pPr>
        <w:ind w:left="3986" w:hanging="360"/>
      </w:pPr>
      <w:rPr>
        <w:rFonts w:ascii="Symbol" w:hAnsi="Symbol" w:hint="default"/>
      </w:rPr>
    </w:lvl>
    <w:lvl w:ilvl="4" w:tplc="04090003" w:tentative="1">
      <w:start w:val="1"/>
      <w:numFmt w:val="bullet"/>
      <w:lvlText w:val="o"/>
      <w:lvlJc w:val="left"/>
      <w:pPr>
        <w:ind w:left="4706" w:hanging="360"/>
      </w:pPr>
      <w:rPr>
        <w:rFonts w:ascii="Courier New" w:hAnsi="Courier New" w:cs="Courier New" w:hint="default"/>
      </w:rPr>
    </w:lvl>
    <w:lvl w:ilvl="5" w:tplc="04090005" w:tentative="1">
      <w:start w:val="1"/>
      <w:numFmt w:val="bullet"/>
      <w:lvlText w:val=""/>
      <w:lvlJc w:val="left"/>
      <w:pPr>
        <w:ind w:left="5426" w:hanging="360"/>
      </w:pPr>
      <w:rPr>
        <w:rFonts w:ascii="Wingdings" w:hAnsi="Wingdings" w:hint="default"/>
      </w:rPr>
    </w:lvl>
    <w:lvl w:ilvl="6" w:tplc="04090001" w:tentative="1">
      <w:start w:val="1"/>
      <w:numFmt w:val="bullet"/>
      <w:lvlText w:val=""/>
      <w:lvlJc w:val="left"/>
      <w:pPr>
        <w:ind w:left="6146" w:hanging="360"/>
      </w:pPr>
      <w:rPr>
        <w:rFonts w:ascii="Symbol" w:hAnsi="Symbol" w:hint="default"/>
      </w:rPr>
    </w:lvl>
    <w:lvl w:ilvl="7" w:tplc="04090003" w:tentative="1">
      <w:start w:val="1"/>
      <w:numFmt w:val="bullet"/>
      <w:lvlText w:val="o"/>
      <w:lvlJc w:val="left"/>
      <w:pPr>
        <w:ind w:left="6866" w:hanging="360"/>
      </w:pPr>
      <w:rPr>
        <w:rFonts w:ascii="Courier New" w:hAnsi="Courier New" w:cs="Courier New" w:hint="default"/>
      </w:rPr>
    </w:lvl>
    <w:lvl w:ilvl="8" w:tplc="04090005" w:tentative="1">
      <w:start w:val="1"/>
      <w:numFmt w:val="bullet"/>
      <w:lvlText w:val=""/>
      <w:lvlJc w:val="left"/>
      <w:pPr>
        <w:ind w:left="7586" w:hanging="360"/>
      </w:pPr>
      <w:rPr>
        <w:rFonts w:ascii="Wingdings" w:hAnsi="Wingdings" w:hint="default"/>
      </w:rPr>
    </w:lvl>
  </w:abstractNum>
  <w:abstractNum w:abstractNumId="15" w15:restartNumberingAfterBreak="0">
    <w:nsid w:val="32B223ED"/>
    <w:multiLevelType w:val="hybridMultilevel"/>
    <w:tmpl w:val="91DE5A76"/>
    <w:lvl w:ilvl="0" w:tplc="FA02E0C6">
      <w:start w:val="1"/>
      <w:numFmt w:val="hebrew1"/>
      <w:lvlText w:val="%1."/>
      <w:lvlJc w:val="left"/>
      <w:pPr>
        <w:tabs>
          <w:tab w:val="num" w:pos="1440"/>
        </w:tabs>
        <w:ind w:left="1440" w:right="1440" w:hanging="720"/>
      </w:pPr>
      <w:rPr>
        <w:rFonts w:cs="David"/>
        <w:b w:val="0"/>
        <w:bCs w:val="0"/>
      </w:rPr>
    </w:lvl>
    <w:lvl w:ilvl="1" w:tplc="BF34ACA2">
      <w:start w:val="5"/>
      <w:numFmt w:val="decimal"/>
      <w:lvlText w:val="%2."/>
      <w:lvlJc w:val="left"/>
      <w:pPr>
        <w:tabs>
          <w:tab w:val="num" w:pos="1800"/>
        </w:tabs>
        <w:ind w:left="1800" w:right="180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16" w15:restartNumberingAfterBreak="0">
    <w:nsid w:val="3B13197B"/>
    <w:multiLevelType w:val="hybridMultilevel"/>
    <w:tmpl w:val="A32EA9B0"/>
    <w:lvl w:ilvl="0" w:tplc="CFDA7054">
      <w:start w:val="1"/>
      <w:numFmt w:val="hebrew1"/>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76A64"/>
    <w:multiLevelType w:val="hybridMultilevel"/>
    <w:tmpl w:val="89C826E8"/>
    <w:lvl w:ilvl="0" w:tplc="201AD26C">
      <w:start w:val="1"/>
      <w:numFmt w:val="hebrew1"/>
      <w:lvlText w:val="%1."/>
      <w:lvlJc w:val="left"/>
      <w:pPr>
        <w:ind w:left="720" w:hanging="360"/>
      </w:pPr>
      <w:rPr>
        <w:rFonts w:ascii="Times New Roman" w:eastAsia="Times New Roman" w:hAnsi="Times New Roman" w:cs="David"/>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112AD"/>
    <w:multiLevelType w:val="hybridMultilevel"/>
    <w:tmpl w:val="010C7FCC"/>
    <w:lvl w:ilvl="0" w:tplc="A424AC38">
      <w:start w:val="1"/>
      <w:numFmt w:val="hebrew1"/>
      <w:lvlText w:val="%1."/>
      <w:lvlJc w:val="left"/>
      <w:pPr>
        <w:tabs>
          <w:tab w:val="num" w:pos="1440"/>
        </w:tabs>
        <w:ind w:left="1440" w:right="1440" w:hanging="720"/>
      </w:pPr>
    </w:lvl>
    <w:lvl w:ilvl="1" w:tplc="BF34ACA2">
      <w:start w:val="5"/>
      <w:numFmt w:val="decimal"/>
      <w:lvlText w:val="%2."/>
      <w:lvlJc w:val="left"/>
      <w:pPr>
        <w:tabs>
          <w:tab w:val="num" w:pos="1800"/>
        </w:tabs>
        <w:ind w:left="1800" w:right="1800" w:hanging="360"/>
      </w:pPr>
    </w:lvl>
    <w:lvl w:ilvl="2" w:tplc="BC189904">
      <w:start w:val="1"/>
      <w:numFmt w:val="decimal"/>
      <w:lvlText w:val="%3."/>
      <w:lvlJc w:val="left"/>
      <w:pPr>
        <w:tabs>
          <w:tab w:val="num" w:pos="360"/>
        </w:tabs>
        <w:ind w:left="360" w:hanging="360"/>
      </w:pPr>
      <w:rPr>
        <w:rFonts w:cs="David"/>
        <w:b/>
        <w:bCs/>
      </w:r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19" w15:restartNumberingAfterBreak="0">
    <w:nsid w:val="481D3B48"/>
    <w:multiLevelType w:val="hybridMultilevel"/>
    <w:tmpl w:val="94DC21B0"/>
    <w:lvl w:ilvl="0" w:tplc="A424AC38">
      <w:start w:val="1"/>
      <w:numFmt w:val="hebrew1"/>
      <w:lvlText w:val="%1."/>
      <w:lvlJc w:val="left"/>
      <w:pPr>
        <w:tabs>
          <w:tab w:val="num" w:pos="1440"/>
        </w:tabs>
        <w:ind w:left="1440" w:right="1440" w:hanging="720"/>
      </w:pPr>
    </w:lvl>
    <w:lvl w:ilvl="1" w:tplc="BF34ACA2">
      <w:start w:val="5"/>
      <w:numFmt w:val="decimal"/>
      <w:lvlText w:val="%2."/>
      <w:lvlJc w:val="left"/>
      <w:pPr>
        <w:tabs>
          <w:tab w:val="num" w:pos="1800"/>
        </w:tabs>
        <w:ind w:left="1800" w:right="180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20" w15:restartNumberingAfterBreak="0">
    <w:nsid w:val="4EBA065F"/>
    <w:multiLevelType w:val="hybridMultilevel"/>
    <w:tmpl w:val="F844EB54"/>
    <w:lvl w:ilvl="0" w:tplc="B8DE8D90">
      <w:start w:val="1"/>
      <w:numFmt w:val="decimal"/>
      <w:lvlText w:val="%1."/>
      <w:lvlJc w:val="left"/>
      <w:pPr>
        <w:ind w:left="1106" w:hanging="360"/>
      </w:pPr>
      <w:rPr>
        <w:rFonts w:cs="David" w:hint="default"/>
        <w:b w:val="0"/>
        <w:bCs w:val="0"/>
        <w:sz w:val="24"/>
        <w:szCs w:val="24"/>
      </w:rPr>
    </w:lvl>
    <w:lvl w:ilvl="1" w:tplc="04090019">
      <w:start w:val="1"/>
      <w:numFmt w:val="lowerLetter"/>
      <w:lvlText w:val="%2."/>
      <w:lvlJc w:val="left"/>
      <w:pPr>
        <w:ind w:left="1826" w:hanging="360"/>
      </w:pPr>
    </w:lvl>
    <w:lvl w:ilvl="2" w:tplc="0409001B">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21" w15:restartNumberingAfterBreak="0">
    <w:nsid w:val="5DE44BBC"/>
    <w:multiLevelType w:val="hybridMultilevel"/>
    <w:tmpl w:val="849489D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835119"/>
    <w:multiLevelType w:val="hybridMultilevel"/>
    <w:tmpl w:val="94DC21B0"/>
    <w:lvl w:ilvl="0" w:tplc="A424AC38">
      <w:start w:val="1"/>
      <w:numFmt w:val="hebrew1"/>
      <w:lvlText w:val="%1."/>
      <w:lvlJc w:val="left"/>
      <w:pPr>
        <w:tabs>
          <w:tab w:val="num" w:pos="1440"/>
        </w:tabs>
        <w:ind w:left="1440" w:right="1440" w:hanging="720"/>
      </w:pPr>
    </w:lvl>
    <w:lvl w:ilvl="1" w:tplc="BF34ACA2">
      <w:start w:val="5"/>
      <w:numFmt w:val="decimal"/>
      <w:lvlText w:val="%2."/>
      <w:lvlJc w:val="left"/>
      <w:pPr>
        <w:tabs>
          <w:tab w:val="num" w:pos="1800"/>
        </w:tabs>
        <w:ind w:left="1800" w:right="180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23" w15:restartNumberingAfterBreak="0">
    <w:nsid w:val="682E0236"/>
    <w:multiLevelType w:val="hybridMultilevel"/>
    <w:tmpl w:val="9ED25B50"/>
    <w:lvl w:ilvl="0" w:tplc="A3D6DB4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8FC5BA7"/>
    <w:multiLevelType w:val="hybridMultilevel"/>
    <w:tmpl w:val="E3CE05AA"/>
    <w:lvl w:ilvl="0" w:tplc="6596BAD0">
      <w:start w:val="1"/>
      <w:numFmt w:val="hebrew1"/>
      <w:lvlText w:val="%1."/>
      <w:lvlJc w:val="left"/>
      <w:pPr>
        <w:tabs>
          <w:tab w:val="num" w:pos="1350"/>
        </w:tabs>
        <w:ind w:left="1350" w:right="1106"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6E3B2F46"/>
    <w:multiLevelType w:val="hybridMultilevel"/>
    <w:tmpl w:val="42CE520A"/>
    <w:lvl w:ilvl="0" w:tplc="C1266064">
      <w:start w:val="1"/>
      <w:numFmt w:val="hebrew1"/>
      <w:lvlText w:val="%1."/>
      <w:lvlJc w:val="center"/>
      <w:pPr>
        <w:tabs>
          <w:tab w:val="num" w:pos="1080"/>
        </w:tabs>
        <w:ind w:left="1080" w:hanging="360"/>
      </w:pPr>
      <w:rPr>
        <w:rFonts w:ascii="Arial" w:eastAsia="Times New Roman" w:hAnsi="Arial" w:cs="David"/>
        <w:lang w:val="en-U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ECE23A7"/>
    <w:multiLevelType w:val="hybridMultilevel"/>
    <w:tmpl w:val="23388EE4"/>
    <w:lvl w:ilvl="0" w:tplc="335A8A60">
      <w:start w:val="1"/>
      <w:numFmt w:val="decimal"/>
      <w:lvlText w:val="%1."/>
      <w:lvlJc w:val="left"/>
      <w:pPr>
        <w:ind w:left="643" w:hanging="360"/>
      </w:pPr>
      <w:rPr>
        <w:rFonts w:cs="Times New Roman" w:hint="default"/>
        <w:b w:val="0"/>
        <w:bCs w:val="0"/>
        <w:i w:val="0"/>
        <w:iCs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0774D16"/>
    <w:multiLevelType w:val="hybridMultilevel"/>
    <w:tmpl w:val="EFB82232"/>
    <w:lvl w:ilvl="0" w:tplc="6B7CE1EC">
      <w:start w:val="1"/>
      <w:numFmt w:val="decimal"/>
      <w:lvlText w:val="%1."/>
      <w:lvlJc w:val="left"/>
      <w:pPr>
        <w:tabs>
          <w:tab w:val="num" w:pos="360"/>
        </w:tabs>
        <w:ind w:left="360" w:hanging="360"/>
      </w:pPr>
      <w:rPr>
        <w:rFonts w:cs="David"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7A36E6"/>
    <w:multiLevelType w:val="hybridMultilevel"/>
    <w:tmpl w:val="B212087A"/>
    <w:lvl w:ilvl="0" w:tplc="6CD6A5F8">
      <w:start w:val="2"/>
      <w:numFmt w:val="bullet"/>
      <w:lvlText w:val="-"/>
      <w:lvlJc w:val="left"/>
      <w:pPr>
        <w:tabs>
          <w:tab w:val="num" w:pos="720"/>
        </w:tabs>
        <w:ind w:left="720" w:right="720" w:hanging="360"/>
      </w:pPr>
      <w:rPr>
        <w:rFonts w:ascii="Times New Roman" w:eastAsia="Times New Roman" w:hAnsi="Times New Roman" w:cs="David" w:hint="default"/>
      </w:rPr>
    </w:lvl>
    <w:lvl w:ilvl="1" w:tplc="040D0003">
      <w:start w:val="1"/>
      <w:numFmt w:val="decimal"/>
      <w:lvlText w:val="%2."/>
      <w:lvlJc w:val="left"/>
      <w:pPr>
        <w:tabs>
          <w:tab w:val="num" w:pos="1440"/>
        </w:tabs>
        <w:ind w:left="1440" w:hanging="360"/>
      </w:pPr>
    </w:lvl>
    <w:lvl w:ilvl="2" w:tplc="040D0005">
      <w:start w:val="1"/>
      <w:numFmt w:val="decimal"/>
      <w:lvlText w:val="%3."/>
      <w:lvlJc w:val="left"/>
      <w:pPr>
        <w:tabs>
          <w:tab w:val="num" w:pos="2160"/>
        </w:tabs>
        <w:ind w:left="2160" w:hanging="360"/>
      </w:pPr>
    </w:lvl>
    <w:lvl w:ilvl="3" w:tplc="040D0001">
      <w:start w:val="1"/>
      <w:numFmt w:val="decimal"/>
      <w:lvlText w:val="%4."/>
      <w:lvlJc w:val="left"/>
      <w:pPr>
        <w:tabs>
          <w:tab w:val="num" w:pos="2880"/>
        </w:tabs>
        <w:ind w:left="2880" w:hanging="360"/>
      </w:pPr>
    </w:lvl>
    <w:lvl w:ilvl="4" w:tplc="040D0003">
      <w:start w:val="1"/>
      <w:numFmt w:val="decimal"/>
      <w:lvlText w:val="%5."/>
      <w:lvlJc w:val="left"/>
      <w:pPr>
        <w:tabs>
          <w:tab w:val="num" w:pos="3600"/>
        </w:tabs>
        <w:ind w:left="3600" w:hanging="360"/>
      </w:pPr>
    </w:lvl>
    <w:lvl w:ilvl="5" w:tplc="040D0005">
      <w:start w:val="1"/>
      <w:numFmt w:val="decimal"/>
      <w:lvlText w:val="%6."/>
      <w:lvlJc w:val="left"/>
      <w:pPr>
        <w:tabs>
          <w:tab w:val="num" w:pos="4320"/>
        </w:tabs>
        <w:ind w:left="4320" w:hanging="360"/>
      </w:pPr>
    </w:lvl>
    <w:lvl w:ilvl="6" w:tplc="040D0001">
      <w:start w:val="1"/>
      <w:numFmt w:val="decimal"/>
      <w:lvlText w:val="%7."/>
      <w:lvlJc w:val="left"/>
      <w:pPr>
        <w:tabs>
          <w:tab w:val="num" w:pos="5040"/>
        </w:tabs>
        <w:ind w:left="5040" w:hanging="360"/>
      </w:pPr>
    </w:lvl>
    <w:lvl w:ilvl="7" w:tplc="040D0003">
      <w:start w:val="1"/>
      <w:numFmt w:val="decimal"/>
      <w:lvlText w:val="%8."/>
      <w:lvlJc w:val="left"/>
      <w:pPr>
        <w:tabs>
          <w:tab w:val="num" w:pos="5760"/>
        </w:tabs>
        <w:ind w:left="5760" w:hanging="360"/>
      </w:pPr>
    </w:lvl>
    <w:lvl w:ilvl="8" w:tplc="040D0005">
      <w:start w:val="1"/>
      <w:numFmt w:val="decimal"/>
      <w:lvlText w:val="%9."/>
      <w:lvlJc w:val="left"/>
      <w:pPr>
        <w:tabs>
          <w:tab w:val="num" w:pos="6480"/>
        </w:tabs>
        <w:ind w:left="6480" w:hanging="360"/>
      </w:pPr>
    </w:lvl>
  </w:abstractNum>
  <w:num w:numId="1" w16cid:durableId="26793484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0391608">
    <w:abstractNumId w:val="12"/>
  </w:num>
  <w:num w:numId="3" w16cid:durableId="833690793">
    <w:abstractNumId w:val="10"/>
  </w:num>
  <w:num w:numId="4" w16cid:durableId="1096831488">
    <w:abstractNumId w:val="4"/>
  </w:num>
  <w:num w:numId="5" w16cid:durableId="66246431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2060889">
    <w:abstractNumId w:val="14"/>
  </w:num>
  <w:num w:numId="7" w16cid:durableId="942801427">
    <w:abstractNumId w:val="13"/>
  </w:num>
  <w:num w:numId="8" w16cid:durableId="419183724">
    <w:abstractNumId w:val="24"/>
  </w:num>
  <w:num w:numId="9" w16cid:durableId="1209150108">
    <w:abstractNumId w:val="10"/>
  </w:num>
  <w:num w:numId="10" w16cid:durableId="1897737061">
    <w:abstractNumId w:val="1"/>
  </w:num>
  <w:num w:numId="11" w16cid:durableId="873032493">
    <w:abstractNumId w:val="15"/>
  </w:num>
  <w:num w:numId="12" w16cid:durableId="2012174319">
    <w:abstractNumId w:val="22"/>
  </w:num>
  <w:num w:numId="13" w16cid:durableId="1154448451">
    <w:abstractNumId w:val="21"/>
  </w:num>
  <w:num w:numId="14" w16cid:durableId="534277050">
    <w:abstractNumId w:val="8"/>
  </w:num>
  <w:num w:numId="15" w16cid:durableId="1802189130">
    <w:abstractNumId w:val="5"/>
  </w:num>
  <w:num w:numId="16" w16cid:durableId="185564924">
    <w:abstractNumId w:val="3"/>
  </w:num>
  <w:num w:numId="17" w16cid:durableId="243729075">
    <w:abstractNumId w:val="18"/>
  </w:num>
  <w:num w:numId="18" w16cid:durableId="1542670198">
    <w:abstractNumId w:val="19"/>
  </w:num>
  <w:num w:numId="19" w16cid:durableId="565266748">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32535816">
    <w:abstractNumId w:val="27"/>
  </w:num>
  <w:num w:numId="21" w16cid:durableId="856388661">
    <w:abstractNumId w:val="9"/>
  </w:num>
  <w:num w:numId="22" w16cid:durableId="390738854">
    <w:abstractNumId w:val="6"/>
  </w:num>
  <w:num w:numId="23" w16cid:durableId="475221752">
    <w:abstractNumId w:val="0"/>
  </w:num>
  <w:num w:numId="24" w16cid:durableId="1779914029">
    <w:abstractNumId w:val="25"/>
  </w:num>
  <w:num w:numId="25" w16cid:durableId="1749992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39734911">
    <w:abstractNumId w:val="17"/>
  </w:num>
  <w:num w:numId="27" w16cid:durableId="964116443">
    <w:abstractNumId w:val="20"/>
  </w:num>
  <w:num w:numId="28" w16cid:durableId="1074857273">
    <w:abstractNumId w:val="2"/>
  </w:num>
  <w:num w:numId="29" w16cid:durableId="915280703">
    <w:abstractNumId w:val="26"/>
  </w:num>
  <w:num w:numId="30" w16cid:durableId="606157089">
    <w:abstractNumId w:val="23"/>
  </w:num>
  <w:num w:numId="31" w16cid:durableId="789784050">
    <w:abstractNumId w:val="16"/>
  </w:num>
  <w:num w:numId="32" w16cid:durableId="673107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ocumentProtection w:edit="readOnly" w:formatting="1" w:enforcement="1" w:cryptProviderType="rsaAES" w:cryptAlgorithmClass="hash" w:cryptAlgorithmType="typeAny" w:cryptAlgorithmSid="14" w:cryptSpinCount="100000" w:hash="EgWv8EI7tgUqZUVnigtn0YJ0qLQNW4qUQ9pQaq/PJxilzm0fdn4t2GtgeIvSoUujHOOakq/I8msAAj6xAqhpeQ==" w:salt="vFiwaw7qxZHeJsg1+iyID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FDC"/>
    <w:rsid w:val="000015E0"/>
    <w:rsid w:val="00005CF1"/>
    <w:rsid w:val="00015E34"/>
    <w:rsid w:val="000210C1"/>
    <w:rsid w:val="00023906"/>
    <w:rsid w:val="00025F10"/>
    <w:rsid w:val="000264D3"/>
    <w:rsid w:val="00030510"/>
    <w:rsid w:val="00033345"/>
    <w:rsid w:val="00035E03"/>
    <w:rsid w:val="00035FE3"/>
    <w:rsid w:val="00035FEE"/>
    <w:rsid w:val="00037F07"/>
    <w:rsid w:val="00042078"/>
    <w:rsid w:val="00044912"/>
    <w:rsid w:val="00047D12"/>
    <w:rsid w:val="00050125"/>
    <w:rsid w:val="00057FF1"/>
    <w:rsid w:val="00061C2C"/>
    <w:rsid w:val="00062CD5"/>
    <w:rsid w:val="00064A45"/>
    <w:rsid w:val="00065784"/>
    <w:rsid w:val="000659B5"/>
    <w:rsid w:val="00070633"/>
    <w:rsid w:val="00070C11"/>
    <w:rsid w:val="0007193A"/>
    <w:rsid w:val="0007524C"/>
    <w:rsid w:val="0007544B"/>
    <w:rsid w:val="000777D6"/>
    <w:rsid w:val="00082632"/>
    <w:rsid w:val="000828E2"/>
    <w:rsid w:val="000837F7"/>
    <w:rsid w:val="0008542F"/>
    <w:rsid w:val="00090539"/>
    <w:rsid w:val="00090B29"/>
    <w:rsid w:val="000922DD"/>
    <w:rsid w:val="00093ECD"/>
    <w:rsid w:val="000949B7"/>
    <w:rsid w:val="000A0619"/>
    <w:rsid w:val="000A1CBC"/>
    <w:rsid w:val="000A1DFC"/>
    <w:rsid w:val="000A3422"/>
    <w:rsid w:val="000A3692"/>
    <w:rsid w:val="000A3D5B"/>
    <w:rsid w:val="000B6626"/>
    <w:rsid w:val="000C1204"/>
    <w:rsid w:val="000C1817"/>
    <w:rsid w:val="000C655A"/>
    <w:rsid w:val="000D0724"/>
    <w:rsid w:val="000D4E29"/>
    <w:rsid w:val="000D58EA"/>
    <w:rsid w:val="000D5A5C"/>
    <w:rsid w:val="000E240E"/>
    <w:rsid w:val="000E57AB"/>
    <w:rsid w:val="000E600E"/>
    <w:rsid w:val="000E779B"/>
    <w:rsid w:val="000F0110"/>
    <w:rsid w:val="000F3003"/>
    <w:rsid w:val="000F4451"/>
    <w:rsid w:val="000F4AFD"/>
    <w:rsid w:val="000F5BCE"/>
    <w:rsid w:val="000F6C5D"/>
    <w:rsid w:val="00100052"/>
    <w:rsid w:val="00104E1A"/>
    <w:rsid w:val="001060C8"/>
    <w:rsid w:val="0010617D"/>
    <w:rsid w:val="0011022D"/>
    <w:rsid w:val="00110CA3"/>
    <w:rsid w:val="00112FE6"/>
    <w:rsid w:val="00114B6E"/>
    <w:rsid w:val="00116EDB"/>
    <w:rsid w:val="00120B67"/>
    <w:rsid w:val="00122F6D"/>
    <w:rsid w:val="00125FA8"/>
    <w:rsid w:val="00134514"/>
    <w:rsid w:val="00136CDD"/>
    <w:rsid w:val="001373F3"/>
    <w:rsid w:val="00137F9E"/>
    <w:rsid w:val="001461ED"/>
    <w:rsid w:val="00146902"/>
    <w:rsid w:val="00147ABA"/>
    <w:rsid w:val="00150A2B"/>
    <w:rsid w:val="0015268A"/>
    <w:rsid w:val="00152895"/>
    <w:rsid w:val="00153BDA"/>
    <w:rsid w:val="001569AF"/>
    <w:rsid w:val="001617DB"/>
    <w:rsid w:val="00161B82"/>
    <w:rsid w:val="00165AFF"/>
    <w:rsid w:val="001670B3"/>
    <w:rsid w:val="00172609"/>
    <w:rsid w:val="001728C6"/>
    <w:rsid w:val="00177917"/>
    <w:rsid w:val="001800C6"/>
    <w:rsid w:val="00183964"/>
    <w:rsid w:val="00183BE9"/>
    <w:rsid w:val="00186CF7"/>
    <w:rsid w:val="00190FF9"/>
    <w:rsid w:val="00193878"/>
    <w:rsid w:val="001949A1"/>
    <w:rsid w:val="001A11E5"/>
    <w:rsid w:val="001A32D4"/>
    <w:rsid w:val="001A7DE3"/>
    <w:rsid w:val="001B43DE"/>
    <w:rsid w:val="001B49FB"/>
    <w:rsid w:val="001C1642"/>
    <w:rsid w:val="001C58D5"/>
    <w:rsid w:val="001D19AA"/>
    <w:rsid w:val="001E160F"/>
    <w:rsid w:val="001E2C9A"/>
    <w:rsid w:val="001E396E"/>
    <w:rsid w:val="001E45EB"/>
    <w:rsid w:val="001E7F72"/>
    <w:rsid w:val="001F0628"/>
    <w:rsid w:val="00201960"/>
    <w:rsid w:val="00204BAE"/>
    <w:rsid w:val="00210B34"/>
    <w:rsid w:val="002154AD"/>
    <w:rsid w:val="002157F4"/>
    <w:rsid w:val="00220752"/>
    <w:rsid w:val="00222970"/>
    <w:rsid w:val="00223796"/>
    <w:rsid w:val="00223934"/>
    <w:rsid w:val="00225A74"/>
    <w:rsid w:val="0022662E"/>
    <w:rsid w:val="00226B2B"/>
    <w:rsid w:val="00227272"/>
    <w:rsid w:val="00236B42"/>
    <w:rsid w:val="002449EC"/>
    <w:rsid w:val="0024581B"/>
    <w:rsid w:val="00245A55"/>
    <w:rsid w:val="00247549"/>
    <w:rsid w:val="002478E3"/>
    <w:rsid w:val="00251179"/>
    <w:rsid w:val="0025347F"/>
    <w:rsid w:val="00256EAD"/>
    <w:rsid w:val="002606B0"/>
    <w:rsid w:val="002609F9"/>
    <w:rsid w:val="0026179B"/>
    <w:rsid w:val="00261ED0"/>
    <w:rsid w:val="00262DCA"/>
    <w:rsid w:val="00264ADB"/>
    <w:rsid w:val="00264F5F"/>
    <w:rsid w:val="002667D3"/>
    <w:rsid w:val="002675C1"/>
    <w:rsid w:val="00270C49"/>
    <w:rsid w:val="00280381"/>
    <w:rsid w:val="00284E87"/>
    <w:rsid w:val="00284FDA"/>
    <w:rsid w:val="002901F7"/>
    <w:rsid w:val="002911DA"/>
    <w:rsid w:val="002917AC"/>
    <w:rsid w:val="00292029"/>
    <w:rsid w:val="00297FE3"/>
    <w:rsid w:val="002A08FB"/>
    <w:rsid w:val="002A4668"/>
    <w:rsid w:val="002A569D"/>
    <w:rsid w:val="002A632F"/>
    <w:rsid w:val="002A6C0C"/>
    <w:rsid w:val="002B4473"/>
    <w:rsid w:val="002B6B24"/>
    <w:rsid w:val="002B7F6C"/>
    <w:rsid w:val="002C03E9"/>
    <w:rsid w:val="002D062A"/>
    <w:rsid w:val="002D0845"/>
    <w:rsid w:val="002D7D68"/>
    <w:rsid w:val="002D7ED3"/>
    <w:rsid w:val="002E13A1"/>
    <w:rsid w:val="002E3431"/>
    <w:rsid w:val="002E35EE"/>
    <w:rsid w:val="002E3B82"/>
    <w:rsid w:val="002E3C28"/>
    <w:rsid w:val="002F61F8"/>
    <w:rsid w:val="00301AAB"/>
    <w:rsid w:val="00307E22"/>
    <w:rsid w:val="003102E8"/>
    <w:rsid w:val="003107F4"/>
    <w:rsid w:val="0031770C"/>
    <w:rsid w:val="003208BF"/>
    <w:rsid w:val="0032134F"/>
    <w:rsid w:val="0032171E"/>
    <w:rsid w:val="00326E73"/>
    <w:rsid w:val="00327EAC"/>
    <w:rsid w:val="00330BF8"/>
    <w:rsid w:val="00333B82"/>
    <w:rsid w:val="0033683D"/>
    <w:rsid w:val="00340093"/>
    <w:rsid w:val="00340791"/>
    <w:rsid w:val="00341220"/>
    <w:rsid w:val="003429ED"/>
    <w:rsid w:val="00343E4D"/>
    <w:rsid w:val="00347B2F"/>
    <w:rsid w:val="00351F3C"/>
    <w:rsid w:val="00353DCA"/>
    <w:rsid w:val="00355442"/>
    <w:rsid w:val="00355B85"/>
    <w:rsid w:val="0035644A"/>
    <w:rsid w:val="003571FE"/>
    <w:rsid w:val="00361BE4"/>
    <w:rsid w:val="00364CD7"/>
    <w:rsid w:val="00371388"/>
    <w:rsid w:val="00371E96"/>
    <w:rsid w:val="0037265D"/>
    <w:rsid w:val="00372667"/>
    <w:rsid w:val="00374BD3"/>
    <w:rsid w:val="00374E82"/>
    <w:rsid w:val="003750BA"/>
    <w:rsid w:val="00375256"/>
    <w:rsid w:val="0038089D"/>
    <w:rsid w:val="00381AC7"/>
    <w:rsid w:val="00385AD8"/>
    <w:rsid w:val="00385E8A"/>
    <w:rsid w:val="00385F08"/>
    <w:rsid w:val="003862AC"/>
    <w:rsid w:val="00386D36"/>
    <w:rsid w:val="00395EB6"/>
    <w:rsid w:val="003A1196"/>
    <w:rsid w:val="003A1D5F"/>
    <w:rsid w:val="003A64D5"/>
    <w:rsid w:val="003A6EA2"/>
    <w:rsid w:val="003B4AD7"/>
    <w:rsid w:val="003B53C7"/>
    <w:rsid w:val="003B609B"/>
    <w:rsid w:val="003C03B8"/>
    <w:rsid w:val="003C1078"/>
    <w:rsid w:val="003C24AD"/>
    <w:rsid w:val="003C52A5"/>
    <w:rsid w:val="003D1444"/>
    <w:rsid w:val="003D23DA"/>
    <w:rsid w:val="003E140E"/>
    <w:rsid w:val="003E191B"/>
    <w:rsid w:val="003E26C8"/>
    <w:rsid w:val="003E41E2"/>
    <w:rsid w:val="003E6769"/>
    <w:rsid w:val="003E7F5D"/>
    <w:rsid w:val="003E7F8E"/>
    <w:rsid w:val="003F06B2"/>
    <w:rsid w:val="003F3A8F"/>
    <w:rsid w:val="003F7222"/>
    <w:rsid w:val="0040602B"/>
    <w:rsid w:val="00410B59"/>
    <w:rsid w:val="004122ED"/>
    <w:rsid w:val="004156F1"/>
    <w:rsid w:val="00416BCB"/>
    <w:rsid w:val="0042181F"/>
    <w:rsid w:val="004306FF"/>
    <w:rsid w:val="004341F1"/>
    <w:rsid w:val="00434421"/>
    <w:rsid w:val="00436C54"/>
    <w:rsid w:val="00444E9F"/>
    <w:rsid w:val="00444FA3"/>
    <w:rsid w:val="00454CB7"/>
    <w:rsid w:val="004550C4"/>
    <w:rsid w:val="00455946"/>
    <w:rsid w:val="00455B00"/>
    <w:rsid w:val="0045758C"/>
    <w:rsid w:val="004619CD"/>
    <w:rsid w:val="00464EDE"/>
    <w:rsid w:val="00465100"/>
    <w:rsid w:val="0046628F"/>
    <w:rsid w:val="004701F1"/>
    <w:rsid w:val="00470BA7"/>
    <w:rsid w:val="0047254D"/>
    <w:rsid w:val="00472F5B"/>
    <w:rsid w:val="00474B1A"/>
    <w:rsid w:val="00477734"/>
    <w:rsid w:val="00481C8E"/>
    <w:rsid w:val="00483218"/>
    <w:rsid w:val="0048390A"/>
    <w:rsid w:val="00483A1A"/>
    <w:rsid w:val="00486A24"/>
    <w:rsid w:val="004924F4"/>
    <w:rsid w:val="00493BB6"/>
    <w:rsid w:val="00495DC4"/>
    <w:rsid w:val="004A2B48"/>
    <w:rsid w:val="004A2BDB"/>
    <w:rsid w:val="004A4545"/>
    <w:rsid w:val="004A6816"/>
    <w:rsid w:val="004B1372"/>
    <w:rsid w:val="004B7690"/>
    <w:rsid w:val="004B786F"/>
    <w:rsid w:val="004B7B4B"/>
    <w:rsid w:val="004C014A"/>
    <w:rsid w:val="004C23C3"/>
    <w:rsid w:val="004C3A58"/>
    <w:rsid w:val="004C62D9"/>
    <w:rsid w:val="004C719C"/>
    <w:rsid w:val="004C76F4"/>
    <w:rsid w:val="004D4E26"/>
    <w:rsid w:val="004D6AFA"/>
    <w:rsid w:val="004D721B"/>
    <w:rsid w:val="004D721E"/>
    <w:rsid w:val="004E14C8"/>
    <w:rsid w:val="004E6B77"/>
    <w:rsid w:val="004E7129"/>
    <w:rsid w:val="004F0183"/>
    <w:rsid w:val="004F15EA"/>
    <w:rsid w:val="004F1BC8"/>
    <w:rsid w:val="004F3125"/>
    <w:rsid w:val="004F35A0"/>
    <w:rsid w:val="004F52DA"/>
    <w:rsid w:val="00502FF1"/>
    <w:rsid w:val="00504DF0"/>
    <w:rsid w:val="00511240"/>
    <w:rsid w:val="00511443"/>
    <w:rsid w:val="0051447E"/>
    <w:rsid w:val="00517B34"/>
    <w:rsid w:val="00522652"/>
    <w:rsid w:val="005233DF"/>
    <w:rsid w:val="00524CD7"/>
    <w:rsid w:val="005255DD"/>
    <w:rsid w:val="00533A8F"/>
    <w:rsid w:val="00544551"/>
    <w:rsid w:val="00544B5B"/>
    <w:rsid w:val="0054738E"/>
    <w:rsid w:val="00555533"/>
    <w:rsid w:val="0055553F"/>
    <w:rsid w:val="005603B0"/>
    <w:rsid w:val="00561DE8"/>
    <w:rsid w:val="0057305C"/>
    <w:rsid w:val="00582922"/>
    <w:rsid w:val="005850EF"/>
    <w:rsid w:val="00586269"/>
    <w:rsid w:val="00586707"/>
    <w:rsid w:val="00586D8D"/>
    <w:rsid w:val="00591F5A"/>
    <w:rsid w:val="00592F5F"/>
    <w:rsid w:val="00597CB3"/>
    <w:rsid w:val="005A047C"/>
    <w:rsid w:val="005A0947"/>
    <w:rsid w:val="005A152B"/>
    <w:rsid w:val="005A1D5B"/>
    <w:rsid w:val="005A3010"/>
    <w:rsid w:val="005A694A"/>
    <w:rsid w:val="005B1D08"/>
    <w:rsid w:val="005B1EDE"/>
    <w:rsid w:val="005B34EF"/>
    <w:rsid w:val="005B3ACD"/>
    <w:rsid w:val="005C06B8"/>
    <w:rsid w:val="005C12E0"/>
    <w:rsid w:val="005C4CAB"/>
    <w:rsid w:val="005C5F14"/>
    <w:rsid w:val="005C64B6"/>
    <w:rsid w:val="005C7215"/>
    <w:rsid w:val="005C76E4"/>
    <w:rsid w:val="005D1803"/>
    <w:rsid w:val="005D399B"/>
    <w:rsid w:val="005D3FDD"/>
    <w:rsid w:val="005D4515"/>
    <w:rsid w:val="005D67E8"/>
    <w:rsid w:val="005D702F"/>
    <w:rsid w:val="005E3B5A"/>
    <w:rsid w:val="005E4396"/>
    <w:rsid w:val="005E4EE3"/>
    <w:rsid w:val="005E4F06"/>
    <w:rsid w:val="005E4F37"/>
    <w:rsid w:val="005E70C7"/>
    <w:rsid w:val="005F45DC"/>
    <w:rsid w:val="005F4DCE"/>
    <w:rsid w:val="005F518E"/>
    <w:rsid w:val="00605514"/>
    <w:rsid w:val="0061304F"/>
    <w:rsid w:val="00615587"/>
    <w:rsid w:val="00621781"/>
    <w:rsid w:val="00624E38"/>
    <w:rsid w:val="0062618E"/>
    <w:rsid w:val="006273C0"/>
    <w:rsid w:val="0063137F"/>
    <w:rsid w:val="0063258E"/>
    <w:rsid w:val="006347FC"/>
    <w:rsid w:val="00641A50"/>
    <w:rsid w:val="00646723"/>
    <w:rsid w:val="0064689B"/>
    <w:rsid w:val="00650573"/>
    <w:rsid w:val="006510D0"/>
    <w:rsid w:val="0065114E"/>
    <w:rsid w:val="00652656"/>
    <w:rsid w:val="00653677"/>
    <w:rsid w:val="00653D60"/>
    <w:rsid w:val="006542E0"/>
    <w:rsid w:val="00654C9A"/>
    <w:rsid w:val="0065511C"/>
    <w:rsid w:val="0065523D"/>
    <w:rsid w:val="00656959"/>
    <w:rsid w:val="00656F0C"/>
    <w:rsid w:val="00657C45"/>
    <w:rsid w:val="00664DA4"/>
    <w:rsid w:val="00667928"/>
    <w:rsid w:val="00675F89"/>
    <w:rsid w:val="0067680C"/>
    <w:rsid w:val="00681FD1"/>
    <w:rsid w:val="006840D1"/>
    <w:rsid w:val="00690F1F"/>
    <w:rsid w:val="00693187"/>
    <w:rsid w:val="006942C5"/>
    <w:rsid w:val="00694E3E"/>
    <w:rsid w:val="00695D1D"/>
    <w:rsid w:val="0069737A"/>
    <w:rsid w:val="006A0AD3"/>
    <w:rsid w:val="006A1801"/>
    <w:rsid w:val="006A4AB2"/>
    <w:rsid w:val="006B2369"/>
    <w:rsid w:val="006B7463"/>
    <w:rsid w:val="006C012E"/>
    <w:rsid w:val="006C1426"/>
    <w:rsid w:val="006C285B"/>
    <w:rsid w:val="006C2E10"/>
    <w:rsid w:val="006C535B"/>
    <w:rsid w:val="006D040A"/>
    <w:rsid w:val="006D226F"/>
    <w:rsid w:val="006D4232"/>
    <w:rsid w:val="006E0815"/>
    <w:rsid w:val="006E10E3"/>
    <w:rsid w:val="006E6DDF"/>
    <w:rsid w:val="006F0092"/>
    <w:rsid w:val="006F293D"/>
    <w:rsid w:val="006F512A"/>
    <w:rsid w:val="006F6172"/>
    <w:rsid w:val="006F731A"/>
    <w:rsid w:val="007013C6"/>
    <w:rsid w:val="00710C55"/>
    <w:rsid w:val="00715914"/>
    <w:rsid w:val="007218D8"/>
    <w:rsid w:val="00721B7C"/>
    <w:rsid w:val="00722129"/>
    <w:rsid w:val="0072645B"/>
    <w:rsid w:val="00732BD8"/>
    <w:rsid w:val="007332BF"/>
    <w:rsid w:val="007333DE"/>
    <w:rsid w:val="007339C0"/>
    <w:rsid w:val="00743FF1"/>
    <w:rsid w:val="00746FDC"/>
    <w:rsid w:val="007475BC"/>
    <w:rsid w:val="00752D7E"/>
    <w:rsid w:val="00752E6B"/>
    <w:rsid w:val="00757922"/>
    <w:rsid w:val="00757B7B"/>
    <w:rsid w:val="00760BE5"/>
    <w:rsid w:val="00762ED6"/>
    <w:rsid w:val="00766CAE"/>
    <w:rsid w:val="00785560"/>
    <w:rsid w:val="00785801"/>
    <w:rsid w:val="00785CAE"/>
    <w:rsid w:val="00792791"/>
    <w:rsid w:val="00793853"/>
    <w:rsid w:val="00794F59"/>
    <w:rsid w:val="00796408"/>
    <w:rsid w:val="007A00CF"/>
    <w:rsid w:val="007A054A"/>
    <w:rsid w:val="007A0F9C"/>
    <w:rsid w:val="007A2225"/>
    <w:rsid w:val="007A4745"/>
    <w:rsid w:val="007B4EC3"/>
    <w:rsid w:val="007B5995"/>
    <w:rsid w:val="007C0D61"/>
    <w:rsid w:val="007C1816"/>
    <w:rsid w:val="007C268F"/>
    <w:rsid w:val="007C2A99"/>
    <w:rsid w:val="007C2D98"/>
    <w:rsid w:val="007C42F0"/>
    <w:rsid w:val="007D0909"/>
    <w:rsid w:val="007D5164"/>
    <w:rsid w:val="007D75E4"/>
    <w:rsid w:val="007E0B33"/>
    <w:rsid w:val="007E2D8D"/>
    <w:rsid w:val="007E7188"/>
    <w:rsid w:val="007E7986"/>
    <w:rsid w:val="007E7C95"/>
    <w:rsid w:val="007F086F"/>
    <w:rsid w:val="007F0EA1"/>
    <w:rsid w:val="007F29CF"/>
    <w:rsid w:val="007F30F7"/>
    <w:rsid w:val="007F31F2"/>
    <w:rsid w:val="007F4442"/>
    <w:rsid w:val="007F46DF"/>
    <w:rsid w:val="007F7541"/>
    <w:rsid w:val="008036FA"/>
    <w:rsid w:val="00804172"/>
    <w:rsid w:val="00810C50"/>
    <w:rsid w:val="008127CF"/>
    <w:rsid w:val="00815A85"/>
    <w:rsid w:val="00816DC2"/>
    <w:rsid w:val="00822A3A"/>
    <w:rsid w:val="00824533"/>
    <w:rsid w:val="0082753C"/>
    <w:rsid w:val="008309D9"/>
    <w:rsid w:val="0083597C"/>
    <w:rsid w:val="00836A39"/>
    <w:rsid w:val="00844839"/>
    <w:rsid w:val="00863DBC"/>
    <w:rsid w:val="008648C1"/>
    <w:rsid w:val="0086595C"/>
    <w:rsid w:val="00866495"/>
    <w:rsid w:val="00870FA1"/>
    <w:rsid w:val="008712CF"/>
    <w:rsid w:val="008810CB"/>
    <w:rsid w:val="00893728"/>
    <w:rsid w:val="00895CAA"/>
    <w:rsid w:val="00896BF2"/>
    <w:rsid w:val="008A281C"/>
    <w:rsid w:val="008A523C"/>
    <w:rsid w:val="008A57EE"/>
    <w:rsid w:val="008B060B"/>
    <w:rsid w:val="008B13E1"/>
    <w:rsid w:val="008B253B"/>
    <w:rsid w:val="008B2DA0"/>
    <w:rsid w:val="008B2DB1"/>
    <w:rsid w:val="008B3502"/>
    <w:rsid w:val="008B36C6"/>
    <w:rsid w:val="008B53BD"/>
    <w:rsid w:val="008B548F"/>
    <w:rsid w:val="008B5F56"/>
    <w:rsid w:val="008C0977"/>
    <w:rsid w:val="008C2A14"/>
    <w:rsid w:val="008C2B44"/>
    <w:rsid w:val="008C36F0"/>
    <w:rsid w:val="008C71C0"/>
    <w:rsid w:val="008C74FA"/>
    <w:rsid w:val="008D2C4A"/>
    <w:rsid w:val="008D3B34"/>
    <w:rsid w:val="008D3C5F"/>
    <w:rsid w:val="008D6239"/>
    <w:rsid w:val="008E184C"/>
    <w:rsid w:val="008E235C"/>
    <w:rsid w:val="008E26CC"/>
    <w:rsid w:val="008E43DC"/>
    <w:rsid w:val="008E45B7"/>
    <w:rsid w:val="008F4879"/>
    <w:rsid w:val="008F6158"/>
    <w:rsid w:val="008F6637"/>
    <w:rsid w:val="00904E3E"/>
    <w:rsid w:val="009069DA"/>
    <w:rsid w:val="00911F60"/>
    <w:rsid w:val="00917936"/>
    <w:rsid w:val="009201E3"/>
    <w:rsid w:val="0092258C"/>
    <w:rsid w:val="0092393F"/>
    <w:rsid w:val="0092715A"/>
    <w:rsid w:val="00932E64"/>
    <w:rsid w:val="00934DAE"/>
    <w:rsid w:val="00936391"/>
    <w:rsid w:val="009609B2"/>
    <w:rsid w:val="00961C65"/>
    <w:rsid w:val="009621A4"/>
    <w:rsid w:val="00963457"/>
    <w:rsid w:val="00973E1B"/>
    <w:rsid w:val="00973F3E"/>
    <w:rsid w:val="00980783"/>
    <w:rsid w:val="00986544"/>
    <w:rsid w:val="00990DA0"/>
    <w:rsid w:val="00995F4E"/>
    <w:rsid w:val="0099658A"/>
    <w:rsid w:val="009A21D6"/>
    <w:rsid w:val="009A3577"/>
    <w:rsid w:val="009A713B"/>
    <w:rsid w:val="009B2C7E"/>
    <w:rsid w:val="009B2E15"/>
    <w:rsid w:val="009B599F"/>
    <w:rsid w:val="009B5D04"/>
    <w:rsid w:val="009C607B"/>
    <w:rsid w:val="009C6B70"/>
    <w:rsid w:val="009C7606"/>
    <w:rsid w:val="009D17A6"/>
    <w:rsid w:val="009D1904"/>
    <w:rsid w:val="009E3592"/>
    <w:rsid w:val="009E7CCF"/>
    <w:rsid w:val="009E7DB3"/>
    <w:rsid w:val="009F0EE1"/>
    <w:rsid w:val="009F13AC"/>
    <w:rsid w:val="009F1D0C"/>
    <w:rsid w:val="009F49E7"/>
    <w:rsid w:val="009F60B6"/>
    <w:rsid w:val="009F697A"/>
    <w:rsid w:val="00A10D0C"/>
    <w:rsid w:val="00A17FF7"/>
    <w:rsid w:val="00A20936"/>
    <w:rsid w:val="00A220DE"/>
    <w:rsid w:val="00A22DF3"/>
    <w:rsid w:val="00A235ED"/>
    <w:rsid w:val="00A27ECD"/>
    <w:rsid w:val="00A31C82"/>
    <w:rsid w:val="00A334C2"/>
    <w:rsid w:val="00A35A31"/>
    <w:rsid w:val="00A37D17"/>
    <w:rsid w:val="00A37D93"/>
    <w:rsid w:val="00A40E29"/>
    <w:rsid w:val="00A41208"/>
    <w:rsid w:val="00A44F48"/>
    <w:rsid w:val="00A51143"/>
    <w:rsid w:val="00A55A5C"/>
    <w:rsid w:val="00A57A8B"/>
    <w:rsid w:val="00A57D8C"/>
    <w:rsid w:val="00A62EB6"/>
    <w:rsid w:val="00A659F7"/>
    <w:rsid w:val="00A703EB"/>
    <w:rsid w:val="00A717B1"/>
    <w:rsid w:val="00A72010"/>
    <w:rsid w:val="00A7212A"/>
    <w:rsid w:val="00A72E15"/>
    <w:rsid w:val="00A74D10"/>
    <w:rsid w:val="00A75B70"/>
    <w:rsid w:val="00A77F62"/>
    <w:rsid w:val="00A818ED"/>
    <w:rsid w:val="00A81AD1"/>
    <w:rsid w:val="00A83606"/>
    <w:rsid w:val="00A83AEE"/>
    <w:rsid w:val="00A83C2A"/>
    <w:rsid w:val="00A846AA"/>
    <w:rsid w:val="00A90DF5"/>
    <w:rsid w:val="00A92274"/>
    <w:rsid w:val="00A971EC"/>
    <w:rsid w:val="00AA1B3A"/>
    <w:rsid w:val="00AA1D96"/>
    <w:rsid w:val="00AA679C"/>
    <w:rsid w:val="00AA694D"/>
    <w:rsid w:val="00AB0D5E"/>
    <w:rsid w:val="00AB2952"/>
    <w:rsid w:val="00AB2A00"/>
    <w:rsid w:val="00AC0486"/>
    <w:rsid w:val="00AC4AFF"/>
    <w:rsid w:val="00AC5996"/>
    <w:rsid w:val="00AD0331"/>
    <w:rsid w:val="00AD0A72"/>
    <w:rsid w:val="00AD2872"/>
    <w:rsid w:val="00AD4CD3"/>
    <w:rsid w:val="00AD60FD"/>
    <w:rsid w:val="00AD624D"/>
    <w:rsid w:val="00AD74B7"/>
    <w:rsid w:val="00AD7824"/>
    <w:rsid w:val="00AD78BA"/>
    <w:rsid w:val="00AE111D"/>
    <w:rsid w:val="00AE4C41"/>
    <w:rsid w:val="00AE5820"/>
    <w:rsid w:val="00AE6008"/>
    <w:rsid w:val="00AE6FC9"/>
    <w:rsid w:val="00AE7609"/>
    <w:rsid w:val="00AE7C7C"/>
    <w:rsid w:val="00AF0C0B"/>
    <w:rsid w:val="00AF18C1"/>
    <w:rsid w:val="00AF1DA3"/>
    <w:rsid w:val="00AF72C4"/>
    <w:rsid w:val="00AF766B"/>
    <w:rsid w:val="00B0030E"/>
    <w:rsid w:val="00B02AC0"/>
    <w:rsid w:val="00B0348A"/>
    <w:rsid w:val="00B1635C"/>
    <w:rsid w:val="00B16FBD"/>
    <w:rsid w:val="00B2222E"/>
    <w:rsid w:val="00B23B38"/>
    <w:rsid w:val="00B23B94"/>
    <w:rsid w:val="00B23DF0"/>
    <w:rsid w:val="00B23E64"/>
    <w:rsid w:val="00B25CA8"/>
    <w:rsid w:val="00B26C4F"/>
    <w:rsid w:val="00B34299"/>
    <w:rsid w:val="00B37830"/>
    <w:rsid w:val="00B37B8C"/>
    <w:rsid w:val="00B37DB2"/>
    <w:rsid w:val="00B4118D"/>
    <w:rsid w:val="00B41F31"/>
    <w:rsid w:val="00B42510"/>
    <w:rsid w:val="00B4278C"/>
    <w:rsid w:val="00B43056"/>
    <w:rsid w:val="00B445D5"/>
    <w:rsid w:val="00B545AB"/>
    <w:rsid w:val="00B548E2"/>
    <w:rsid w:val="00B54C9B"/>
    <w:rsid w:val="00B55514"/>
    <w:rsid w:val="00B55F21"/>
    <w:rsid w:val="00B56D43"/>
    <w:rsid w:val="00B571DC"/>
    <w:rsid w:val="00B576BB"/>
    <w:rsid w:val="00B638EA"/>
    <w:rsid w:val="00B70EEE"/>
    <w:rsid w:val="00B72AE2"/>
    <w:rsid w:val="00B7328D"/>
    <w:rsid w:val="00B75E37"/>
    <w:rsid w:val="00B771B3"/>
    <w:rsid w:val="00B84EB6"/>
    <w:rsid w:val="00B866AB"/>
    <w:rsid w:val="00B92B8F"/>
    <w:rsid w:val="00B931ED"/>
    <w:rsid w:val="00B948E2"/>
    <w:rsid w:val="00BA0C08"/>
    <w:rsid w:val="00BA0E82"/>
    <w:rsid w:val="00BA59FB"/>
    <w:rsid w:val="00BA64CC"/>
    <w:rsid w:val="00BB11A8"/>
    <w:rsid w:val="00BB4A0B"/>
    <w:rsid w:val="00BB53AC"/>
    <w:rsid w:val="00BB5635"/>
    <w:rsid w:val="00BC0D6B"/>
    <w:rsid w:val="00BC2B50"/>
    <w:rsid w:val="00BC5AA7"/>
    <w:rsid w:val="00BC686B"/>
    <w:rsid w:val="00BD12DE"/>
    <w:rsid w:val="00BD355A"/>
    <w:rsid w:val="00BE09EB"/>
    <w:rsid w:val="00BE0EA7"/>
    <w:rsid w:val="00BE1035"/>
    <w:rsid w:val="00BE50C4"/>
    <w:rsid w:val="00BE76DB"/>
    <w:rsid w:val="00BF399B"/>
    <w:rsid w:val="00BF3B48"/>
    <w:rsid w:val="00BF5257"/>
    <w:rsid w:val="00C01173"/>
    <w:rsid w:val="00C14FA0"/>
    <w:rsid w:val="00C1512C"/>
    <w:rsid w:val="00C23BCE"/>
    <w:rsid w:val="00C247E7"/>
    <w:rsid w:val="00C25155"/>
    <w:rsid w:val="00C26C76"/>
    <w:rsid w:val="00C33E5B"/>
    <w:rsid w:val="00C36A3D"/>
    <w:rsid w:val="00C37452"/>
    <w:rsid w:val="00C41EBA"/>
    <w:rsid w:val="00C42522"/>
    <w:rsid w:val="00C4446C"/>
    <w:rsid w:val="00C444E0"/>
    <w:rsid w:val="00C50A7B"/>
    <w:rsid w:val="00C50D7C"/>
    <w:rsid w:val="00C53490"/>
    <w:rsid w:val="00C53890"/>
    <w:rsid w:val="00C53C89"/>
    <w:rsid w:val="00C6021E"/>
    <w:rsid w:val="00C6027C"/>
    <w:rsid w:val="00C6064B"/>
    <w:rsid w:val="00C61789"/>
    <w:rsid w:val="00C65623"/>
    <w:rsid w:val="00C660B5"/>
    <w:rsid w:val="00C668DE"/>
    <w:rsid w:val="00C81765"/>
    <w:rsid w:val="00C85009"/>
    <w:rsid w:val="00C86788"/>
    <w:rsid w:val="00C87071"/>
    <w:rsid w:val="00C872E9"/>
    <w:rsid w:val="00C919B7"/>
    <w:rsid w:val="00CA1371"/>
    <w:rsid w:val="00CA3406"/>
    <w:rsid w:val="00CB115C"/>
    <w:rsid w:val="00CB1F45"/>
    <w:rsid w:val="00CB3E49"/>
    <w:rsid w:val="00CC5133"/>
    <w:rsid w:val="00CC7B5B"/>
    <w:rsid w:val="00CD5134"/>
    <w:rsid w:val="00CD52E8"/>
    <w:rsid w:val="00CD5843"/>
    <w:rsid w:val="00CD6C66"/>
    <w:rsid w:val="00CD737E"/>
    <w:rsid w:val="00CE0E8A"/>
    <w:rsid w:val="00CE5B67"/>
    <w:rsid w:val="00CE66A1"/>
    <w:rsid w:val="00CE7256"/>
    <w:rsid w:val="00CF386D"/>
    <w:rsid w:val="00CF393C"/>
    <w:rsid w:val="00CF4295"/>
    <w:rsid w:val="00CF567D"/>
    <w:rsid w:val="00CF59D1"/>
    <w:rsid w:val="00CF71E5"/>
    <w:rsid w:val="00CF7A3A"/>
    <w:rsid w:val="00D003D3"/>
    <w:rsid w:val="00D015E8"/>
    <w:rsid w:val="00D01769"/>
    <w:rsid w:val="00D036D3"/>
    <w:rsid w:val="00D03E2B"/>
    <w:rsid w:val="00D0599F"/>
    <w:rsid w:val="00D06199"/>
    <w:rsid w:val="00D06CA8"/>
    <w:rsid w:val="00D10FA7"/>
    <w:rsid w:val="00D14514"/>
    <w:rsid w:val="00D15B25"/>
    <w:rsid w:val="00D16889"/>
    <w:rsid w:val="00D21112"/>
    <w:rsid w:val="00D2203F"/>
    <w:rsid w:val="00D237EA"/>
    <w:rsid w:val="00D23D2B"/>
    <w:rsid w:val="00D265C3"/>
    <w:rsid w:val="00D271DA"/>
    <w:rsid w:val="00D31F13"/>
    <w:rsid w:val="00D34A52"/>
    <w:rsid w:val="00D378C6"/>
    <w:rsid w:val="00D413CD"/>
    <w:rsid w:val="00D43913"/>
    <w:rsid w:val="00D46C54"/>
    <w:rsid w:val="00D50AE9"/>
    <w:rsid w:val="00D52F35"/>
    <w:rsid w:val="00D538EC"/>
    <w:rsid w:val="00D576DE"/>
    <w:rsid w:val="00D618F5"/>
    <w:rsid w:val="00D6351F"/>
    <w:rsid w:val="00D7080A"/>
    <w:rsid w:val="00D70F4B"/>
    <w:rsid w:val="00D70F73"/>
    <w:rsid w:val="00D71B7F"/>
    <w:rsid w:val="00D76B69"/>
    <w:rsid w:val="00D82FFB"/>
    <w:rsid w:val="00D83A97"/>
    <w:rsid w:val="00D85632"/>
    <w:rsid w:val="00D8568B"/>
    <w:rsid w:val="00D8632A"/>
    <w:rsid w:val="00D8653A"/>
    <w:rsid w:val="00D8662D"/>
    <w:rsid w:val="00D8687D"/>
    <w:rsid w:val="00D900CB"/>
    <w:rsid w:val="00D952E9"/>
    <w:rsid w:val="00D973D0"/>
    <w:rsid w:val="00DA1884"/>
    <w:rsid w:val="00DA288F"/>
    <w:rsid w:val="00DB15C9"/>
    <w:rsid w:val="00DB1880"/>
    <w:rsid w:val="00DB4428"/>
    <w:rsid w:val="00DB4D6C"/>
    <w:rsid w:val="00DB5585"/>
    <w:rsid w:val="00DB7D7B"/>
    <w:rsid w:val="00DB7E3D"/>
    <w:rsid w:val="00DC2561"/>
    <w:rsid w:val="00DC6E2B"/>
    <w:rsid w:val="00DD2413"/>
    <w:rsid w:val="00DD5814"/>
    <w:rsid w:val="00DD5D2C"/>
    <w:rsid w:val="00DD6334"/>
    <w:rsid w:val="00DD719D"/>
    <w:rsid w:val="00DE3BD1"/>
    <w:rsid w:val="00DE5BAE"/>
    <w:rsid w:val="00DF1C5F"/>
    <w:rsid w:val="00DF23B4"/>
    <w:rsid w:val="00DF3755"/>
    <w:rsid w:val="00DF741E"/>
    <w:rsid w:val="00E01ED8"/>
    <w:rsid w:val="00E14A9D"/>
    <w:rsid w:val="00E20527"/>
    <w:rsid w:val="00E20CAC"/>
    <w:rsid w:val="00E24955"/>
    <w:rsid w:val="00E269EF"/>
    <w:rsid w:val="00E34019"/>
    <w:rsid w:val="00E3602F"/>
    <w:rsid w:val="00E4138C"/>
    <w:rsid w:val="00E41BE4"/>
    <w:rsid w:val="00E4356D"/>
    <w:rsid w:val="00E46589"/>
    <w:rsid w:val="00E51152"/>
    <w:rsid w:val="00E55077"/>
    <w:rsid w:val="00E56940"/>
    <w:rsid w:val="00E571A0"/>
    <w:rsid w:val="00E65738"/>
    <w:rsid w:val="00E6743B"/>
    <w:rsid w:val="00E7031C"/>
    <w:rsid w:val="00E70BE7"/>
    <w:rsid w:val="00E70CA8"/>
    <w:rsid w:val="00E7190A"/>
    <w:rsid w:val="00E71B33"/>
    <w:rsid w:val="00E73462"/>
    <w:rsid w:val="00E75385"/>
    <w:rsid w:val="00E760C5"/>
    <w:rsid w:val="00E77E6A"/>
    <w:rsid w:val="00E80B08"/>
    <w:rsid w:val="00E85043"/>
    <w:rsid w:val="00E87614"/>
    <w:rsid w:val="00E92582"/>
    <w:rsid w:val="00E93B2E"/>
    <w:rsid w:val="00E94A89"/>
    <w:rsid w:val="00E94CDF"/>
    <w:rsid w:val="00EA6A1D"/>
    <w:rsid w:val="00EB09E6"/>
    <w:rsid w:val="00EB28CA"/>
    <w:rsid w:val="00EB6943"/>
    <w:rsid w:val="00EC3C67"/>
    <w:rsid w:val="00EC5060"/>
    <w:rsid w:val="00EC76D7"/>
    <w:rsid w:val="00EC7CAF"/>
    <w:rsid w:val="00ED5F1B"/>
    <w:rsid w:val="00ED6C15"/>
    <w:rsid w:val="00EE65F8"/>
    <w:rsid w:val="00EE77D8"/>
    <w:rsid w:val="00EF206D"/>
    <w:rsid w:val="00EF3620"/>
    <w:rsid w:val="00EF4DD3"/>
    <w:rsid w:val="00F00E94"/>
    <w:rsid w:val="00F021D1"/>
    <w:rsid w:val="00F02982"/>
    <w:rsid w:val="00F03A42"/>
    <w:rsid w:val="00F051E9"/>
    <w:rsid w:val="00F073DD"/>
    <w:rsid w:val="00F07A4F"/>
    <w:rsid w:val="00F10944"/>
    <w:rsid w:val="00F11EF4"/>
    <w:rsid w:val="00F12EEC"/>
    <w:rsid w:val="00F145B6"/>
    <w:rsid w:val="00F1765F"/>
    <w:rsid w:val="00F223E9"/>
    <w:rsid w:val="00F22A07"/>
    <w:rsid w:val="00F23CFD"/>
    <w:rsid w:val="00F25773"/>
    <w:rsid w:val="00F25B83"/>
    <w:rsid w:val="00F27017"/>
    <w:rsid w:val="00F27C00"/>
    <w:rsid w:val="00F31296"/>
    <w:rsid w:val="00F34640"/>
    <w:rsid w:val="00F35E5B"/>
    <w:rsid w:val="00F371F3"/>
    <w:rsid w:val="00F42E92"/>
    <w:rsid w:val="00F4310D"/>
    <w:rsid w:val="00F43B0B"/>
    <w:rsid w:val="00F468DD"/>
    <w:rsid w:val="00F572CB"/>
    <w:rsid w:val="00F60E71"/>
    <w:rsid w:val="00F62204"/>
    <w:rsid w:val="00F658C4"/>
    <w:rsid w:val="00F66609"/>
    <w:rsid w:val="00F71E9C"/>
    <w:rsid w:val="00F72DF5"/>
    <w:rsid w:val="00F740C9"/>
    <w:rsid w:val="00F833B4"/>
    <w:rsid w:val="00F83D4C"/>
    <w:rsid w:val="00F8517D"/>
    <w:rsid w:val="00F85757"/>
    <w:rsid w:val="00F87A21"/>
    <w:rsid w:val="00F87ECE"/>
    <w:rsid w:val="00F91041"/>
    <w:rsid w:val="00F9170B"/>
    <w:rsid w:val="00F97B6C"/>
    <w:rsid w:val="00FA2B5B"/>
    <w:rsid w:val="00FA7071"/>
    <w:rsid w:val="00FB437F"/>
    <w:rsid w:val="00FB7779"/>
    <w:rsid w:val="00FC0907"/>
    <w:rsid w:val="00FC3309"/>
    <w:rsid w:val="00FD1C73"/>
    <w:rsid w:val="00FD3D07"/>
    <w:rsid w:val="00FD731F"/>
    <w:rsid w:val="00FE14D5"/>
    <w:rsid w:val="00FE1F85"/>
    <w:rsid w:val="00FE4727"/>
    <w:rsid w:val="00FE55FD"/>
    <w:rsid w:val="00FE58B0"/>
    <w:rsid w:val="00FE58FA"/>
    <w:rsid w:val="00FE5B36"/>
    <w:rsid w:val="00FE6BA6"/>
    <w:rsid w:val="00FF072A"/>
    <w:rsid w:val="00FF2158"/>
    <w:rsid w:val="00FF57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4BF10"/>
  <w15:chartTrackingRefBased/>
  <w15:docId w15:val="{555A18A9-683C-4F29-9D90-BDA720ED3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4C8"/>
    <w:pPr>
      <w:bidi/>
    </w:pPr>
    <w:rPr>
      <w:rFonts w:ascii="Times New Roman" w:eastAsia="Times New Roman" w:hAnsi="Times New Roman" w:cs="Times New Roman"/>
      <w:sz w:val="24"/>
      <w:szCs w:val="24"/>
      <w:lang w:eastAsia="he-IL"/>
    </w:rPr>
  </w:style>
  <w:style w:type="paragraph" w:styleId="1">
    <w:name w:val="heading 1"/>
    <w:basedOn w:val="a"/>
    <w:next w:val="a"/>
    <w:link w:val="10"/>
    <w:qFormat/>
    <w:rsid w:val="004E14C8"/>
    <w:pPr>
      <w:keepNext/>
      <w:spacing w:line="360" w:lineRule="auto"/>
      <w:jc w:val="both"/>
      <w:outlineLvl w:val="0"/>
    </w:pPr>
    <w:rPr>
      <w:rFonts w:cs="David"/>
      <w:b/>
      <w:bCs/>
      <w:sz w:val="28"/>
      <w:szCs w:val="28"/>
    </w:rPr>
  </w:style>
  <w:style w:type="paragraph" w:styleId="2">
    <w:name w:val="heading 2"/>
    <w:basedOn w:val="a"/>
    <w:next w:val="a"/>
    <w:link w:val="20"/>
    <w:qFormat/>
    <w:rsid w:val="004E14C8"/>
    <w:pPr>
      <w:keepNext/>
      <w:spacing w:line="360" w:lineRule="auto"/>
      <w:jc w:val="center"/>
      <w:outlineLvl w:val="1"/>
    </w:pPr>
    <w:rPr>
      <w:rFonts w:cs="David"/>
      <w:b/>
      <w:bCs/>
      <w:sz w:val="28"/>
      <w:szCs w:val="28"/>
    </w:rPr>
  </w:style>
  <w:style w:type="paragraph" w:styleId="3">
    <w:name w:val="heading 3"/>
    <w:basedOn w:val="a"/>
    <w:next w:val="a"/>
    <w:link w:val="30"/>
    <w:uiPriority w:val="99"/>
    <w:qFormat/>
    <w:rsid w:val="004E14C8"/>
    <w:pPr>
      <w:keepNext/>
      <w:spacing w:line="360" w:lineRule="auto"/>
      <w:jc w:val="center"/>
      <w:outlineLvl w:val="2"/>
    </w:pPr>
    <w:rPr>
      <w:rFonts w:cs="David"/>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4E14C8"/>
    <w:rPr>
      <w:rFonts w:ascii="Times New Roman" w:eastAsia="Times New Roman" w:hAnsi="Times New Roman" w:cs="David"/>
      <w:b/>
      <w:bCs/>
      <w:sz w:val="28"/>
      <w:szCs w:val="28"/>
      <w:lang w:eastAsia="he-IL"/>
    </w:rPr>
  </w:style>
  <w:style w:type="character" w:customStyle="1" w:styleId="20">
    <w:name w:val="כותרת 2 תו"/>
    <w:link w:val="2"/>
    <w:rsid w:val="004E14C8"/>
    <w:rPr>
      <w:rFonts w:ascii="Times New Roman" w:eastAsia="Times New Roman" w:hAnsi="Times New Roman" w:cs="David"/>
      <w:b/>
      <w:bCs/>
      <w:sz w:val="28"/>
      <w:szCs w:val="28"/>
      <w:lang w:eastAsia="he-IL"/>
    </w:rPr>
  </w:style>
  <w:style w:type="character" w:customStyle="1" w:styleId="30">
    <w:name w:val="כותרת 3 תו"/>
    <w:link w:val="3"/>
    <w:uiPriority w:val="99"/>
    <w:rsid w:val="004E14C8"/>
    <w:rPr>
      <w:rFonts w:ascii="Times New Roman" w:eastAsia="Times New Roman" w:hAnsi="Times New Roman" w:cs="David"/>
      <w:b/>
      <w:bCs/>
      <w:sz w:val="28"/>
      <w:szCs w:val="28"/>
      <w:u w:val="single"/>
      <w:lang w:eastAsia="he-IL"/>
    </w:rPr>
  </w:style>
  <w:style w:type="paragraph" w:styleId="a3">
    <w:name w:val="List Paragraph"/>
    <w:basedOn w:val="a"/>
    <w:uiPriority w:val="34"/>
    <w:qFormat/>
    <w:rsid w:val="004E14C8"/>
    <w:pPr>
      <w:ind w:left="720"/>
      <w:contextualSpacing/>
    </w:pPr>
  </w:style>
  <w:style w:type="paragraph" w:styleId="21">
    <w:name w:val="Body Text Indent 2"/>
    <w:basedOn w:val="a"/>
    <w:link w:val="22"/>
    <w:uiPriority w:val="99"/>
    <w:rsid w:val="004E14C8"/>
    <w:pPr>
      <w:spacing w:line="360" w:lineRule="auto"/>
      <w:ind w:left="1436" w:hanging="690"/>
      <w:jc w:val="both"/>
    </w:pPr>
    <w:rPr>
      <w:rFonts w:cs="David"/>
    </w:rPr>
  </w:style>
  <w:style w:type="character" w:customStyle="1" w:styleId="22">
    <w:name w:val="כניסה בגוף טקסט 2 תו"/>
    <w:link w:val="21"/>
    <w:uiPriority w:val="99"/>
    <w:rsid w:val="004E14C8"/>
    <w:rPr>
      <w:rFonts w:ascii="Times New Roman" w:eastAsia="Times New Roman" w:hAnsi="Times New Roman" w:cs="David"/>
      <w:sz w:val="24"/>
      <w:szCs w:val="24"/>
      <w:lang w:eastAsia="he-IL"/>
    </w:rPr>
  </w:style>
  <w:style w:type="paragraph" w:styleId="a4">
    <w:name w:val="header"/>
    <w:basedOn w:val="a"/>
    <w:link w:val="a5"/>
    <w:uiPriority w:val="99"/>
    <w:semiHidden/>
    <w:unhideWhenUsed/>
    <w:rsid w:val="001F0628"/>
    <w:pPr>
      <w:tabs>
        <w:tab w:val="center" w:pos="4153"/>
        <w:tab w:val="right" w:pos="8306"/>
      </w:tabs>
    </w:pPr>
  </w:style>
  <w:style w:type="character" w:customStyle="1" w:styleId="a5">
    <w:name w:val="כותרת עליונה תו"/>
    <w:link w:val="a4"/>
    <w:uiPriority w:val="99"/>
    <w:semiHidden/>
    <w:rsid w:val="001F0628"/>
    <w:rPr>
      <w:rFonts w:ascii="Times New Roman" w:eastAsia="Times New Roman" w:hAnsi="Times New Roman" w:cs="Times New Roman"/>
      <w:sz w:val="24"/>
      <w:szCs w:val="24"/>
      <w:lang w:eastAsia="he-IL"/>
    </w:rPr>
  </w:style>
  <w:style w:type="paragraph" w:styleId="a6">
    <w:name w:val="footer"/>
    <w:basedOn w:val="a"/>
    <w:link w:val="a7"/>
    <w:uiPriority w:val="99"/>
    <w:unhideWhenUsed/>
    <w:rsid w:val="001F0628"/>
    <w:pPr>
      <w:tabs>
        <w:tab w:val="center" w:pos="4153"/>
        <w:tab w:val="right" w:pos="8306"/>
      </w:tabs>
    </w:pPr>
  </w:style>
  <w:style w:type="character" w:customStyle="1" w:styleId="a7">
    <w:name w:val="כותרת תחתונה תו"/>
    <w:link w:val="a6"/>
    <w:uiPriority w:val="99"/>
    <w:rsid w:val="001F0628"/>
    <w:rPr>
      <w:rFonts w:ascii="Times New Roman" w:eastAsia="Times New Roman" w:hAnsi="Times New Roman" w:cs="Times New Roman"/>
      <w:sz w:val="24"/>
      <w:szCs w:val="24"/>
      <w:lang w:eastAsia="he-IL"/>
    </w:rPr>
  </w:style>
  <w:style w:type="paragraph" w:styleId="a8">
    <w:name w:val="Balloon Text"/>
    <w:basedOn w:val="a"/>
    <w:link w:val="a9"/>
    <w:uiPriority w:val="99"/>
    <w:semiHidden/>
    <w:unhideWhenUsed/>
    <w:rsid w:val="002A4668"/>
    <w:rPr>
      <w:rFonts w:ascii="Tahoma" w:hAnsi="Tahoma" w:cs="Tahoma"/>
      <w:sz w:val="16"/>
      <w:szCs w:val="16"/>
    </w:rPr>
  </w:style>
  <w:style w:type="character" w:customStyle="1" w:styleId="a9">
    <w:name w:val="טקסט בלונים תו"/>
    <w:link w:val="a8"/>
    <w:uiPriority w:val="99"/>
    <w:semiHidden/>
    <w:rsid w:val="002A4668"/>
    <w:rPr>
      <w:rFonts w:ascii="Tahoma" w:eastAsia="Times New Roman" w:hAnsi="Tahoma" w:cs="Tahoma"/>
      <w:sz w:val="16"/>
      <w:szCs w:val="16"/>
      <w:lang w:eastAsia="he-IL"/>
    </w:rPr>
  </w:style>
  <w:style w:type="character" w:styleId="aa">
    <w:name w:val="annotation reference"/>
    <w:uiPriority w:val="99"/>
    <w:semiHidden/>
    <w:unhideWhenUsed/>
    <w:rsid w:val="00EC5060"/>
    <w:rPr>
      <w:sz w:val="16"/>
      <w:szCs w:val="16"/>
    </w:rPr>
  </w:style>
  <w:style w:type="paragraph" w:styleId="ab">
    <w:name w:val="annotation text"/>
    <w:basedOn w:val="a"/>
    <w:link w:val="ac"/>
    <w:uiPriority w:val="99"/>
    <w:unhideWhenUsed/>
    <w:rsid w:val="00EC5060"/>
    <w:rPr>
      <w:sz w:val="20"/>
      <w:szCs w:val="20"/>
    </w:rPr>
  </w:style>
  <w:style w:type="character" w:customStyle="1" w:styleId="ac">
    <w:name w:val="טקסט הערה תו"/>
    <w:link w:val="ab"/>
    <w:uiPriority w:val="99"/>
    <w:rsid w:val="00EC5060"/>
    <w:rPr>
      <w:rFonts w:ascii="Times New Roman" w:eastAsia="Times New Roman" w:hAnsi="Times New Roman" w:cs="Times New Roman"/>
      <w:sz w:val="20"/>
      <w:szCs w:val="20"/>
      <w:lang w:eastAsia="he-IL"/>
    </w:rPr>
  </w:style>
  <w:style w:type="paragraph" w:styleId="ad">
    <w:name w:val="annotation subject"/>
    <w:basedOn w:val="ab"/>
    <w:next w:val="ab"/>
    <w:link w:val="ae"/>
    <w:uiPriority w:val="99"/>
    <w:semiHidden/>
    <w:unhideWhenUsed/>
    <w:rsid w:val="00EC5060"/>
    <w:rPr>
      <w:b/>
      <w:bCs/>
    </w:rPr>
  </w:style>
  <w:style w:type="character" w:customStyle="1" w:styleId="ae">
    <w:name w:val="נושא הערה תו"/>
    <w:link w:val="ad"/>
    <w:uiPriority w:val="99"/>
    <w:semiHidden/>
    <w:rsid w:val="00EC5060"/>
    <w:rPr>
      <w:rFonts w:ascii="Times New Roman" w:eastAsia="Times New Roman" w:hAnsi="Times New Roman" w:cs="Times New Roman"/>
      <w:b/>
      <w:bCs/>
      <w:sz w:val="20"/>
      <w:szCs w:val="20"/>
      <w:lang w:eastAsia="he-IL"/>
    </w:rPr>
  </w:style>
  <w:style w:type="paragraph" w:customStyle="1" w:styleId="big-header">
    <w:name w:val="big-header"/>
    <w:basedOn w:val="a"/>
    <w:rsid w:val="00AE6008"/>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ind w:left="2835"/>
      <w:jc w:val="center"/>
    </w:pPr>
    <w:rPr>
      <w:noProof/>
      <w:sz w:val="20"/>
      <w:szCs w:val="32"/>
    </w:rPr>
  </w:style>
  <w:style w:type="character" w:customStyle="1" w:styleId="default">
    <w:name w:val="default"/>
    <w:rsid w:val="00AE6008"/>
    <w:rPr>
      <w:rFonts w:ascii="Times New Roman" w:hAnsi="Times New Roman" w:cs="Times New Roman"/>
      <w:sz w:val="26"/>
      <w:szCs w:val="26"/>
    </w:rPr>
  </w:style>
  <w:style w:type="paragraph" w:customStyle="1" w:styleId="footnote">
    <w:name w:val="footnote"/>
    <w:basedOn w:val="a"/>
    <w:rsid w:val="00AE6008"/>
    <w:pPr>
      <w:widowControl w:val="0"/>
      <w:suppressAutoHyphens/>
      <w:autoSpaceDE w:val="0"/>
      <w:autoSpaceDN w:val="0"/>
      <w:ind w:left="2835"/>
      <w:jc w:val="both"/>
    </w:pPr>
    <w:rPr>
      <w:noProof/>
      <w:sz w:val="22"/>
      <w:szCs w:val="22"/>
    </w:rPr>
  </w:style>
  <w:style w:type="character" w:styleId="Hyperlink">
    <w:name w:val="Hyperlink"/>
    <w:uiPriority w:val="99"/>
    <w:rsid w:val="00AE6008"/>
    <w:rPr>
      <w:color w:val="0000FF"/>
      <w:u w:val="single"/>
    </w:rPr>
  </w:style>
  <w:style w:type="paragraph" w:styleId="af">
    <w:name w:val="Body Text Indent"/>
    <w:basedOn w:val="a"/>
    <w:link w:val="af0"/>
    <w:uiPriority w:val="99"/>
    <w:unhideWhenUsed/>
    <w:rsid w:val="00385F08"/>
    <w:pPr>
      <w:spacing w:after="120"/>
      <w:ind w:left="360"/>
    </w:pPr>
  </w:style>
  <w:style w:type="character" w:customStyle="1" w:styleId="af0">
    <w:name w:val="כניסה בגוף טקסט תו"/>
    <w:link w:val="af"/>
    <w:uiPriority w:val="99"/>
    <w:rsid w:val="00385F08"/>
    <w:rPr>
      <w:rFonts w:ascii="Times New Roman" w:eastAsia="Times New Roman" w:hAnsi="Times New Roman" w:cs="Times New Roman"/>
      <w:sz w:val="24"/>
      <w:szCs w:val="24"/>
      <w:lang w:eastAsia="he-IL"/>
    </w:rPr>
  </w:style>
  <w:style w:type="table" w:customStyle="1" w:styleId="af1">
    <w:name w:val="טבלת רשת"/>
    <w:basedOn w:val="a1"/>
    <w:uiPriority w:val="59"/>
    <w:rsid w:val="006D2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E26CC"/>
  </w:style>
  <w:style w:type="paragraph" w:customStyle="1" w:styleId="af2">
    <w:name w:val="טקסט מאמר"/>
    <w:basedOn w:val="a"/>
    <w:rsid w:val="00444FA3"/>
    <w:pPr>
      <w:spacing w:line="360" w:lineRule="auto"/>
      <w:jc w:val="both"/>
    </w:pPr>
    <w:rPr>
      <w:rFonts w:cs="David"/>
      <w:lang w:eastAsia="en-US"/>
    </w:rPr>
  </w:style>
  <w:style w:type="character" w:styleId="af3">
    <w:name w:val="Unresolved Mention"/>
    <w:uiPriority w:val="99"/>
    <w:semiHidden/>
    <w:unhideWhenUsed/>
    <w:rsid w:val="00B545AB"/>
    <w:rPr>
      <w:color w:val="605E5C"/>
      <w:shd w:val="clear" w:color="auto" w:fill="E1DFDD"/>
    </w:rPr>
  </w:style>
  <w:style w:type="paragraph" w:styleId="NormalWeb">
    <w:name w:val="Normal (Web)"/>
    <w:basedOn w:val="a"/>
    <w:uiPriority w:val="99"/>
    <w:unhideWhenUsed/>
    <w:rsid w:val="00963457"/>
    <w:pPr>
      <w:bidi w:val="0"/>
      <w:spacing w:before="100" w:beforeAutospacing="1" w:after="100" w:afterAutospacing="1"/>
    </w:pPr>
    <w:rPr>
      <w:lang w:eastAsia="en-US"/>
    </w:rPr>
  </w:style>
  <w:style w:type="character" w:customStyle="1" w:styleId="mw-headline">
    <w:name w:val="mw-headline"/>
    <w:rsid w:val="00AA1B3A"/>
  </w:style>
  <w:style w:type="character" w:customStyle="1" w:styleId="mw-editsection">
    <w:name w:val="mw-editsection"/>
    <w:rsid w:val="00AA1B3A"/>
  </w:style>
  <w:style w:type="character" w:customStyle="1" w:styleId="mw-editsection-bracket">
    <w:name w:val="mw-editsection-bracket"/>
    <w:rsid w:val="00AA1B3A"/>
  </w:style>
  <w:style w:type="character" w:customStyle="1" w:styleId="mw-editsection-divider">
    <w:name w:val="mw-editsection-divider"/>
    <w:rsid w:val="00AA1B3A"/>
  </w:style>
  <w:style w:type="paragraph" w:customStyle="1" w:styleId="af4">
    <w:name w:val="a"/>
    <w:basedOn w:val="a"/>
    <w:rsid w:val="00AA679C"/>
    <w:pPr>
      <w:bidi w:val="0"/>
      <w:spacing w:before="100" w:beforeAutospacing="1" w:after="100" w:afterAutospacing="1"/>
    </w:pPr>
    <w:rPr>
      <w:lang w:eastAsia="en-US"/>
    </w:rPr>
  </w:style>
  <w:style w:type="paragraph" w:styleId="af5">
    <w:name w:val="Revision"/>
    <w:hidden/>
    <w:uiPriority w:val="99"/>
    <w:semiHidden/>
    <w:rsid w:val="00301AAB"/>
    <w:rPr>
      <w:rFonts w:ascii="Times New Roman" w:eastAsia="Times New Roman" w:hAnsi="Times New Roman" w:cs="Times New Roman"/>
      <w:sz w:val="24"/>
      <w:szCs w:val="24"/>
      <w:lang w:eastAsia="he-IL"/>
    </w:rPr>
  </w:style>
  <w:style w:type="paragraph" w:customStyle="1" w:styleId="af6">
    <w:name w:val="ימין"/>
    <w:basedOn w:val="a"/>
    <w:rsid w:val="0092258C"/>
    <w:pPr>
      <w:spacing w:after="60" w:line="360" w:lineRule="auto"/>
      <w:ind w:left="284"/>
      <w:jc w:val="both"/>
    </w:pPr>
    <w:rPr>
      <w:rFonts w:cs="Davi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8649">
      <w:bodyDiv w:val="1"/>
      <w:marLeft w:val="0"/>
      <w:marRight w:val="0"/>
      <w:marTop w:val="0"/>
      <w:marBottom w:val="0"/>
      <w:divBdr>
        <w:top w:val="none" w:sz="0" w:space="0" w:color="auto"/>
        <w:left w:val="none" w:sz="0" w:space="0" w:color="auto"/>
        <w:bottom w:val="none" w:sz="0" w:space="0" w:color="auto"/>
        <w:right w:val="none" w:sz="0" w:space="0" w:color="auto"/>
      </w:divBdr>
    </w:div>
    <w:div w:id="799692392">
      <w:bodyDiv w:val="1"/>
      <w:marLeft w:val="0"/>
      <w:marRight w:val="0"/>
      <w:marTop w:val="0"/>
      <w:marBottom w:val="0"/>
      <w:divBdr>
        <w:top w:val="none" w:sz="0" w:space="0" w:color="auto"/>
        <w:left w:val="none" w:sz="0" w:space="0" w:color="auto"/>
        <w:bottom w:val="none" w:sz="0" w:space="0" w:color="auto"/>
        <w:right w:val="none" w:sz="0" w:space="0" w:color="auto"/>
      </w:divBdr>
    </w:div>
    <w:div w:id="1235508242">
      <w:bodyDiv w:val="1"/>
      <w:marLeft w:val="0"/>
      <w:marRight w:val="0"/>
      <w:marTop w:val="0"/>
      <w:marBottom w:val="0"/>
      <w:divBdr>
        <w:top w:val="none" w:sz="0" w:space="0" w:color="auto"/>
        <w:left w:val="none" w:sz="0" w:space="0" w:color="auto"/>
        <w:bottom w:val="none" w:sz="0" w:space="0" w:color="auto"/>
        <w:right w:val="none" w:sz="0" w:space="0" w:color="auto"/>
      </w:divBdr>
    </w:div>
    <w:div w:id="1826434574">
      <w:bodyDiv w:val="1"/>
      <w:marLeft w:val="0"/>
      <w:marRight w:val="0"/>
      <w:marTop w:val="0"/>
      <w:marBottom w:val="0"/>
      <w:divBdr>
        <w:top w:val="none" w:sz="0" w:space="0" w:color="auto"/>
        <w:left w:val="none" w:sz="0" w:space="0" w:color="auto"/>
        <w:bottom w:val="none" w:sz="0" w:space="0" w:color="auto"/>
        <w:right w:val="none" w:sz="0" w:space="0" w:color="auto"/>
      </w:divBdr>
    </w:div>
    <w:div w:id="1848448222">
      <w:bodyDiv w:val="1"/>
      <w:marLeft w:val="0"/>
      <w:marRight w:val="0"/>
      <w:marTop w:val="0"/>
      <w:marBottom w:val="0"/>
      <w:divBdr>
        <w:top w:val="none" w:sz="0" w:space="0" w:color="auto"/>
        <w:left w:val="none" w:sz="0" w:space="0" w:color="auto"/>
        <w:bottom w:val="none" w:sz="0" w:space="0" w:color="auto"/>
        <w:right w:val="none" w:sz="0" w:space="0" w:color="auto"/>
      </w:divBdr>
    </w:div>
    <w:div w:id="1921796104">
      <w:bodyDiv w:val="1"/>
      <w:marLeft w:val="0"/>
      <w:marRight w:val="0"/>
      <w:marTop w:val="0"/>
      <w:marBottom w:val="0"/>
      <w:divBdr>
        <w:top w:val="none" w:sz="0" w:space="0" w:color="auto"/>
        <w:left w:val="none" w:sz="0" w:space="0" w:color="auto"/>
        <w:bottom w:val="none" w:sz="0" w:space="0" w:color="auto"/>
        <w:right w:val="none" w:sz="0" w:space="0" w:color="auto"/>
      </w:divBdr>
    </w:div>
    <w:div w:id="210052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o.co.il/law/71887/18.a" TargetMode="External"/><Relationship Id="rId13" Type="http://schemas.openxmlformats.org/officeDocument/2006/relationships/hyperlink" Target="https://he.wikipedia.org/wiki/%D7%99%D7%A2%D7%A7%D7%91_%D7%9C%D7%99%D7%A6%D7%9E%D7%9F" TargetMode="External"/><Relationship Id="rId18" Type="http://schemas.openxmlformats.org/officeDocument/2006/relationships/hyperlink" Target="https://he.wikipedia.org/wiki/2_%D7%91%D7%A4%D7%91%D7%A8%D7%95%D7%90%D7%A8" TargetMode="External"/><Relationship Id="rId26" Type="http://schemas.openxmlformats.org/officeDocument/2006/relationships/hyperlink" Target="http://www.nevo.co.il/case/17948137" TargetMode="External"/><Relationship Id="rId3" Type="http://schemas.openxmlformats.org/officeDocument/2006/relationships/styles" Target="styles.xml"/><Relationship Id="rId21" Type="http://schemas.openxmlformats.org/officeDocument/2006/relationships/hyperlink" Target="https://he.wikipedia.org/wiki/12_%D7%91%D7%A4%D7%91%D7%A8%D7%95%D7%90%D7%A8" TargetMode="External"/><Relationship Id="rId7" Type="http://schemas.openxmlformats.org/officeDocument/2006/relationships/endnotes" Target="endnotes.xml"/><Relationship Id="rId12" Type="http://schemas.openxmlformats.org/officeDocument/2006/relationships/hyperlink" Target="https://he.wikipedia.org/wiki/%D7%A9%D7%A8_%D7%94%D7%91%D7%A8%D7%99%D7%90%D7%95%D7%AA" TargetMode="External"/><Relationship Id="rId17" Type="http://schemas.openxmlformats.org/officeDocument/2006/relationships/hyperlink" Target="https://he.wikipedia.org/wiki/%D7%A0%D7%92%D7%99%D7%A3" TargetMode="External"/><Relationship Id="rId25" Type="http://schemas.openxmlformats.org/officeDocument/2006/relationships/hyperlink" Target="http://www.nevo.co.il/case/17943277" TargetMode="External"/><Relationship Id="rId2" Type="http://schemas.openxmlformats.org/officeDocument/2006/relationships/numbering" Target="numbering.xml"/><Relationship Id="rId16" Type="http://schemas.openxmlformats.org/officeDocument/2006/relationships/hyperlink" Target="https://he.wikipedia.org/wiki/%D7%91%D7%A8%D7%99%D7%90%D7%95%D7%AA_%D7%94%D7%A6%D7%99%D7%91%D7%95%D7%A8" TargetMode="External"/><Relationship Id="rId20" Type="http://schemas.openxmlformats.org/officeDocument/2006/relationships/hyperlink" Target="https://he.wikipedia.org/wiki/%D7%A6%D7%95_%D7%91%D7%A8%D7%99%D7%90%D7%95%D7%AA_%D7%94%D7%A2%D7%9D_(%D7%A0%D7%92%D7%99%D7%A3_%D7%94%D7%A7%D7%95%D7%A8%D7%95%D7%A0%D7%94_%D7%94%D7%97%D7%93%D7%A9)_(%D7%91%D7%99%D7%93%D7%95%D7%93_%D7%91%D7%99%D7%AA_%D7%95%D7%94%D7%95%D7%A8%D7%90%D7%95%D7%AA_%D7%A9%D7%95%D7%A0%D7%95%D7%AA)" TargetMode="External"/><Relationship Id="rId29" Type="http://schemas.openxmlformats.org/officeDocument/2006/relationships/hyperlink" Target="http://www.nevo.co.il/case/70096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vo.co.il/law/71888" TargetMode="External"/><Relationship Id="rId24" Type="http://schemas.openxmlformats.org/officeDocument/2006/relationships/hyperlink" Target="http://www.nevo.co.il/case/2011356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e.wikipedia.org/wiki/%D7%9E%D7%97%D7%9C%D7%94" TargetMode="External"/><Relationship Id="rId23" Type="http://schemas.openxmlformats.org/officeDocument/2006/relationships/hyperlink" Target="http://www.nevo.co.il/law/5115" TargetMode="External"/><Relationship Id="rId28" Type="http://schemas.openxmlformats.org/officeDocument/2006/relationships/hyperlink" Target="http://www.nevo.co.il/case/5599350" TargetMode="External"/><Relationship Id="rId10" Type="http://schemas.openxmlformats.org/officeDocument/2006/relationships/hyperlink" Target="http://www.nevo.co.il/case/6059723" TargetMode="External"/><Relationship Id="rId19" Type="http://schemas.openxmlformats.org/officeDocument/2006/relationships/hyperlink" Target="https://he.wikipedia.org/wiki/%D7%9E%D7%A9%D7%94_%D7%91%D7%A8_%D7%A1%D7%99%D7%9E%D7%9F_%D7%98%D7%95%D7%9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vo.co.il/law/71887" TargetMode="External"/><Relationship Id="rId14" Type="http://schemas.openxmlformats.org/officeDocument/2006/relationships/hyperlink" Target="https://he.wikipedia.org/wiki/%D7%A4%D7%A7%D7%95%D7%93%D7%AA_%D7%91%D7%A8%D7%99%D7%90%D7%95%D7%AA_%D7%94%D7%A2%D7%9D" TargetMode="External"/><Relationship Id="rId22" Type="http://schemas.openxmlformats.org/officeDocument/2006/relationships/hyperlink" Target="https://he.wikipedia.org/wiki/%D7%9E%D7%A2%D7%A1%D7%99%D7%A7" TargetMode="External"/><Relationship Id="rId27" Type="http://schemas.openxmlformats.org/officeDocument/2006/relationships/hyperlink" Target="http://www.nevo.co.il/law/70305" TargetMode="External"/><Relationship Id="rId30"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F8DE58-FFDF-41EB-BBF6-F70C68386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2373</Words>
  <Characters>11867</Characters>
  <Application>Microsoft Office Word</Application>
  <DocSecurity>8</DocSecurity>
  <Lines>98</Lines>
  <Paragraphs>28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14212</CharactersWithSpaces>
  <SharedDoc>false</SharedDoc>
  <HLinks>
    <vt:vector size="138" baseType="variant">
      <vt:variant>
        <vt:i4>7733300</vt:i4>
      </vt:variant>
      <vt:variant>
        <vt:i4>66</vt:i4>
      </vt:variant>
      <vt:variant>
        <vt:i4>0</vt:i4>
      </vt:variant>
      <vt:variant>
        <vt:i4>5</vt:i4>
      </vt:variant>
      <vt:variant>
        <vt:lpwstr>http://www.nevo.co.il/safrut/book/26614</vt:lpwstr>
      </vt:variant>
      <vt:variant>
        <vt:lpwstr/>
      </vt:variant>
      <vt:variant>
        <vt:i4>3276920</vt:i4>
      </vt:variant>
      <vt:variant>
        <vt:i4>63</vt:i4>
      </vt:variant>
      <vt:variant>
        <vt:i4>0</vt:i4>
      </vt:variant>
      <vt:variant>
        <vt:i4>5</vt:i4>
      </vt:variant>
      <vt:variant>
        <vt:lpwstr>http://www.nevo.co.il/case/7009653</vt:lpwstr>
      </vt:variant>
      <vt:variant>
        <vt:lpwstr/>
      </vt:variant>
      <vt:variant>
        <vt:i4>4128893</vt:i4>
      </vt:variant>
      <vt:variant>
        <vt:i4>60</vt:i4>
      </vt:variant>
      <vt:variant>
        <vt:i4>0</vt:i4>
      </vt:variant>
      <vt:variant>
        <vt:i4>5</vt:i4>
      </vt:variant>
      <vt:variant>
        <vt:lpwstr>http://www.nevo.co.il/case/5599350</vt:lpwstr>
      </vt:variant>
      <vt:variant>
        <vt:lpwstr/>
      </vt:variant>
      <vt:variant>
        <vt:i4>7995492</vt:i4>
      </vt:variant>
      <vt:variant>
        <vt:i4>57</vt:i4>
      </vt:variant>
      <vt:variant>
        <vt:i4>0</vt:i4>
      </vt:variant>
      <vt:variant>
        <vt:i4>5</vt:i4>
      </vt:variant>
      <vt:variant>
        <vt:lpwstr>http://www.nevo.co.il/law/70305</vt:lpwstr>
      </vt:variant>
      <vt:variant>
        <vt:lpwstr/>
      </vt:variant>
      <vt:variant>
        <vt:i4>3342454</vt:i4>
      </vt:variant>
      <vt:variant>
        <vt:i4>54</vt:i4>
      </vt:variant>
      <vt:variant>
        <vt:i4>0</vt:i4>
      </vt:variant>
      <vt:variant>
        <vt:i4>5</vt:i4>
      </vt:variant>
      <vt:variant>
        <vt:lpwstr>http://www.nevo.co.il/case/17948137</vt:lpwstr>
      </vt:variant>
      <vt:variant>
        <vt:lpwstr/>
      </vt:variant>
      <vt:variant>
        <vt:i4>3932277</vt:i4>
      </vt:variant>
      <vt:variant>
        <vt:i4>51</vt:i4>
      </vt:variant>
      <vt:variant>
        <vt:i4>0</vt:i4>
      </vt:variant>
      <vt:variant>
        <vt:i4>5</vt:i4>
      </vt:variant>
      <vt:variant>
        <vt:lpwstr>http://www.nevo.co.il/case/17943277</vt:lpwstr>
      </vt:variant>
      <vt:variant>
        <vt:lpwstr/>
      </vt:variant>
      <vt:variant>
        <vt:i4>3539056</vt:i4>
      </vt:variant>
      <vt:variant>
        <vt:i4>48</vt:i4>
      </vt:variant>
      <vt:variant>
        <vt:i4>0</vt:i4>
      </vt:variant>
      <vt:variant>
        <vt:i4>5</vt:i4>
      </vt:variant>
      <vt:variant>
        <vt:lpwstr>http://www.nevo.co.il/case/20113567</vt:lpwstr>
      </vt:variant>
      <vt:variant>
        <vt:lpwstr/>
      </vt:variant>
      <vt:variant>
        <vt:i4>8257636</vt:i4>
      </vt:variant>
      <vt:variant>
        <vt:i4>45</vt:i4>
      </vt:variant>
      <vt:variant>
        <vt:i4>0</vt:i4>
      </vt:variant>
      <vt:variant>
        <vt:i4>5</vt:i4>
      </vt:variant>
      <vt:variant>
        <vt:lpwstr>http://www.nevo.co.il/law/5115</vt:lpwstr>
      </vt:variant>
      <vt:variant>
        <vt:lpwstr/>
      </vt:variant>
      <vt:variant>
        <vt:i4>983050</vt:i4>
      </vt:variant>
      <vt:variant>
        <vt:i4>42</vt:i4>
      </vt:variant>
      <vt:variant>
        <vt:i4>0</vt:i4>
      </vt:variant>
      <vt:variant>
        <vt:i4>5</vt:i4>
      </vt:variant>
      <vt:variant>
        <vt:lpwstr>https://he.wikipedia.org/wiki/%D7%9E%D7%A2%D7%A1%D7%99%D7%A7</vt:lpwstr>
      </vt:variant>
      <vt:variant>
        <vt:lpwstr/>
      </vt:variant>
      <vt:variant>
        <vt:i4>6750303</vt:i4>
      </vt:variant>
      <vt:variant>
        <vt:i4>39</vt:i4>
      </vt:variant>
      <vt:variant>
        <vt:i4>0</vt:i4>
      </vt:variant>
      <vt:variant>
        <vt:i4>5</vt:i4>
      </vt:variant>
      <vt:variant>
        <vt:lpwstr>https://he.wikipedia.org/wiki/12_%D7%91%D7%A4%D7%91%D7%A8%D7%95%D7%90%D7%A8</vt:lpwstr>
      </vt:variant>
      <vt:variant>
        <vt:lpwstr/>
      </vt:variant>
      <vt:variant>
        <vt:i4>6684734</vt:i4>
      </vt:variant>
      <vt:variant>
        <vt:i4>36</vt:i4>
      </vt:variant>
      <vt:variant>
        <vt:i4>0</vt:i4>
      </vt:variant>
      <vt:variant>
        <vt:i4>5</vt:i4>
      </vt:variant>
      <vt:variant>
        <vt:lpwstr>https://he.wikipedia.org/wiki/%D7%A6%D7%95_%D7%91%D7%A8%D7%99%D7%90%D7%95%D7%AA_%D7%94%D7%A2%D7%9D_(%D7%A0%D7%92%D7%99%D7%A3_%D7%94%D7%A7%D7%95%D7%A8%D7%95%D7%A0%D7%94_%D7%94%D7%97%D7%93%D7%A9)_(%D7%91%D7%99%D7%93%D7%95%D7%93_%D7%91%D7%99%D7%AA_%D7%95%D7%94%D7%95%D7%A8%D7%90%D7%95%D7%AA_%D7%A9%D7%95%D7%A0%D7%95%D7%AA)</vt:lpwstr>
      </vt:variant>
      <vt:variant>
        <vt:lpwstr/>
      </vt:variant>
      <vt:variant>
        <vt:i4>2621463</vt:i4>
      </vt:variant>
      <vt:variant>
        <vt:i4>33</vt:i4>
      </vt:variant>
      <vt:variant>
        <vt:i4>0</vt:i4>
      </vt:variant>
      <vt:variant>
        <vt:i4>5</vt:i4>
      </vt:variant>
      <vt:variant>
        <vt:lpwstr>https://he.wikipedia.org/wiki/%D7%9E%D7%A9%D7%94_%D7%91%D7%A8_%D7%A1%D7%99%D7%9E%D7%9F_%D7%98%D7%95%D7%91</vt:lpwstr>
      </vt:variant>
      <vt:variant>
        <vt:lpwstr/>
      </vt:variant>
      <vt:variant>
        <vt:i4>589880</vt:i4>
      </vt:variant>
      <vt:variant>
        <vt:i4>30</vt:i4>
      </vt:variant>
      <vt:variant>
        <vt:i4>0</vt:i4>
      </vt:variant>
      <vt:variant>
        <vt:i4>5</vt:i4>
      </vt:variant>
      <vt:variant>
        <vt:lpwstr>https://he.wikipedia.org/wiki/2_%D7%91%D7%A4%D7%91%D7%A8%D7%95%D7%90%D7%A8</vt:lpwstr>
      </vt:variant>
      <vt:variant>
        <vt:lpwstr/>
      </vt:variant>
      <vt:variant>
        <vt:i4>3014777</vt:i4>
      </vt:variant>
      <vt:variant>
        <vt:i4>27</vt:i4>
      </vt:variant>
      <vt:variant>
        <vt:i4>0</vt:i4>
      </vt:variant>
      <vt:variant>
        <vt:i4>5</vt:i4>
      </vt:variant>
      <vt:variant>
        <vt:lpwstr>https://he.wikipedia.org/wiki/%D7%A0%D7%92%D7%99%D7%A3</vt:lpwstr>
      </vt:variant>
      <vt:variant>
        <vt:lpwstr/>
      </vt:variant>
      <vt:variant>
        <vt:i4>7471129</vt:i4>
      </vt:variant>
      <vt:variant>
        <vt:i4>24</vt:i4>
      </vt:variant>
      <vt:variant>
        <vt:i4>0</vt:i4>
      </vt:variant>
      <vt:variant>
        <vt:i4>5</vt:i4>
      </vt:variant>
      <vt:variant>
        <vt:lpwstr>https://he.wikipedia.org/wiki/%D7%91%D7%A8%D7%99%D7%90%D7%95%D7%AA_%D7%94%D7%A6%D7%99%D7%91%D7%95%D7%A8</vt:lpwstr>
      </vt:variant>
      <vt:variant>
        <vt:lpwstr/>
      </vt:variant>
      <vt:variant>
        <vt:i4>2293881</vt:i4>
      </vt:variant>
      <vt:variant>
        <vt:i4>21</vt:i4>
      </vt:variant>
      <vt:variant>
        <vt:i4>0</vt:i4>
      </vt:variant>
      <vt:variant>
        <vt:i4>5</vt:i4>
      </vt:variant>
      <vt:variant>
        <vt:lpwstr>https://he.wikipedia.org/wiki/%D7%9E%D7%97%D7%9C%D7%94</vt:lpwstr>
      </vt:variant>
      <vt:variant>
        <vt:lpwstr/>
      </vt:variant>
      <vt:variant>
        <vt:i4>8323186</vt:i4>
      </vt:variant>
      <vt:variant>
        <vt:i4>18</vt:i4>
      </vt:variant>
      <vt:variant>
        <vt:i4>0</vt:i4>
      </vt:variant>
      <vt:variant>
        <vt:i4>5</vt:i4>
      </vt:variant>
      <vt:variant>
        <vt:lpwstr>https://he.wikipedia.org/wiki/%D7%A4%D7%A7%D7%95%D7%93%D7%AA_%D7%91%D7%A8%D7%99%D7%90%D7%95%D7%AA_%D7%94%D7%A2%D7%9D</vt:lpwstr>
      </vt:variant>
      <vt:variant>
        <vt:lpwstr/>
      </vt:variant>
      <vt:variant>
        <vt:i4>5767278</vt:i4>
      </vt:variant>
      <vt:variant>
        <vt:i4>15</vt:i4>
      </vt:variant>
      <vt:variant>
        <vt:i4>0</vt:i4>
      </vt:variant>
      <vt:variant>
        <vt:i4>5</vt:i4>
      </vt:variant>
      <vt:variant>
        <vt:lpwstr>https://he.wikipedia.org/wiki/%D7%99%D7%A2%D7%A7%D7%91_%D7%9C%D7%99%D7%A6%D7%9E%D7%9F</vt:lpwstr>
      </vt:variant>
      <vt:variant>
        <vt:lpwstr/>
      </vt:variant>
      <vt:variant>
        <vt:i4>786534</vt:i4>
      </vt:variant>
      <vt:variant>
        <vt:i4>12</vt:i4>
      </vt:variant>
      <vt:variant>
        <vt:i4>0</vt:i4>
      </vt:variant>
      <vt:variant>
        <vt:i4>5</vt:i4>
      </vt:variant>
      <vt:variant>
        <vt:lpwstr>https://he.wikipedia.org/wiki/%D7%A9%D7%A8_%D7%94%D7%91%D7%A8%D7%99%D7%90%D7%95%D7%AA</vt:lpwstr>
      </vt:variant>
      <vt:variant>
        <vt:lpwstr/>
      </vt:variant>
      <vt:variant>
        <vt:i4>7536751</vt:i4>
      </vt:variant>
      <vt:variant>
        <vt:i4>9</vt:i4>
      </vt:variant>
      <vt:variant>
        <vt:i4>0</vt:i4>
      </vt:variant>
      <vt:variant>
        <vt:i4>5</vt:i4>
      </vt:variant>
      <vt:variant>
        <vt:lpwstr>http://www.nevo.co.il/law/71888</vt:lpwstr>
      </vt:variant>
      <vt:variant>
        <vt:lpwstr/>
      </vt:variant>
      <vt:variant>
        <vt:i4>3604607</vt:i4>
      </vt:variant>
      <vt:variant>
        <vt:i4>6</vt:i4>
      </vt:variant>
      <vt:variant>
        <vt:i4>0</vt:i4>
      </vt:variant>
      <vt:variant>
        <vt:i4>5</vt:i4>
      </vt:variant>
      <vt:variant>
        <vt:lpwstr>http://www.nevo.co.il/case/6059723</vt:lpwstr>
      </vt:variant>
      <vt:variant>
        <vt:lpwstr/>
      </vt:variant>
      <vt:variant>
        <vt:i4>7536751</vt:i4>
      </vt:variant>
      <vt:variant>
        <vt:i4>3</vt:i4>
      </vt:variant>
      <vt:variant>
        <vt:i4>0</vt:i4>
      </vt:variant>
      <vt:variant>
        <vt:i4>5</vt:i4>
      </vt:variant>
      <vt:variant>
        <vt:lpwstr>http://www.nevo.co.il/law/71887</vt:lpwstr>
      </vt:variant>
      <vt:variant>
        <vt:lpwstr/>
      </vt:variant>
      <vt:variant>
        <vt:i4>327751</vt:i4>
      </vt:variant>
      <vt:variant>
        <vt:i4>0</vt:i4>
      </vt:variant>
      <vt:variant>
        <vt:i4>0</vt:i4>
      </vt:variant>
      <vt:variant>
        <vt:i4>5</vt:i4>
      </vt:variant>
      <vt:variant>
        <vt:lpwstr>http://www.nevo.co.il/law/71887/18.a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zehavitl</dc:creator>
  <cp:keywords/>
  <cp:lastModifiedBy>Lior Weitz</cp:lastModifiedBy>
  <cp:revision>54</cp:revision>
  <cp:lastPrinted>2020-06-02T08:44:00Z</cp:lastPrinted>
  <dcterms:created xsi:type="dcterms:W3CDTF">2022-06-23T07:19:00Z</dcterms:created>
  <dcterms:modified xsi:type="dcterms:W3CDTF">2022-07-27T12:27:00Z</dcterms:modified>
</cp:coreProperties>
</file>